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68D00" w14:textId="77777777" w:rsidR="009538E8" w:rsidRPr="004E733E" w:rsidRDefault="00860275" w:rsidP="00003C2C">
      <w:pPr>
        <w:pStyle w:val="Heading1"/>
        <w:spacing w:before="0"/>
        <w:rPr>
          <w:rFonts w:ascii="Calibri" w:hAnsi="Calibri"/>
          <w:sz w:val="48"/>
          <w:szCs w:val="48"/>
        </w:rPr>
      </w:pPr>
      <w:r w:rsidRPr="004E733E">
        <w:rPr>
          <w:rFonts w:ascii="Calibri" w:hAnsi="Calibri"/>
          <w:sz w:val="48"/>
          <w:szCs w:val="48"/>
        </w:rPr>
        <w:t xml:space="preserve">Upscaling </w:t>
      </w:r>
      <w:r w:rsidR="001C1C16" w:rsidRPr="004E733E">
        <w:rPr>
          <w:rFonts w:ascii="Calibri" w:hAnsi="Calibri"/>
          <w:sz w:val="48"/>
          <w:szCs w:val="48"/>
        </w:rPr>
        <w:t>P</w:t>
      </w:r>
      <w:r w:rsidR="00A027C1" w:rsidRPr="004E733E">
        <w:rPr>
          <w:rFonts w:ascii="Calibri" w:hAnsi="Calibri"/>
          <w:sz w:val="48"/>
          <w:szCs w:val="48"/>
        </w:rPr>
        <w:t>roject P</w:t>
      </w:r>
      <w:r w:rsidR="001C1C16" w:rsidRPr="004E733E">
        <w:rPr>
          <w:rFonts w:ascii="Calibri" w:hAnsi="Calibri"/>
          <w:sz w:val="48"/>
          <w:szCs w:val="48"/>
        </w:rPr>
        <w:t xml:space="preserve">roposal </w:t>
      </w:r>
    </w:p>
    <w:p w14:paraId="3378CD2E" w14:textId="7746BA78" w:rsidR="00596EB3" w:rsidRPr="004E733E" w:rsidRDefault="00A22EA5" w:rsidP="00596EB3">
      <w:pPr>
        <w:pStyle w:val="Heading1"/>
        <w:spacing w:before="0"/>
        <w:rPr>
          <w:rFonts w:ascii="Calibri" w:hAnsi="Calibri"/>
          <w:sz w:val="48"/>
          <w:szCs w:val="48"/>
        </w:rPr>
      </w:pPr>
      <w:r w:rsidRPr="004E733E">
        <w:rPr>
          <w:rFonts w:ascii="Calibri" w:hAnsi="Calibri"/>
          <w:sz w:val="48"/>
          <w:szCs w:val="48"/>
        </w:rPr>
        <w:t>Guidance</w:t>
      </w:r>
    </w:p>
    <w:p w14:paraId="194BCA30" w14:textId="49918891" w:rsidR="008370B1" w:rsidRPr="004E733E" w:rsidRDefault="008379F3" w:rsidP="008379F3">
      <w:pPr>
        <w:ind w:left="-491"/>
        <w:jc w:val="both"/>
        <w:rPr>
          <w:rFonts w:ascii="Calibri" w:hAnsi="Calibri"/>
          <w:sz w:val="22"/>
        </w:rPr>
      </w:pPr>
      <w:r w:rsidRPr="004E733E">
        <w:rPr>
          <w:rFonts w:ascii="Calibri" w:hAnsi="Calibri"/>
          <w:sz w:val="22"/>
        </w:rPr>
        <w:t xml:space="preserve">The KAVA proposal submission consists of only </w:t>
      </w:r>
      <w:r w:rsidR="00A22EA5" w:rsidRPr="004E733E">
        <w:rPr>
          <w:rFonts w:ascii="Calibri" w:hAnsi="Calibri"/>
          <w:sz w:val="22"/>
        </w:rPr>
        <w:t>one p</w:t>
      </w:r>
      <w:r w:rsidR="00A149D3">
        <w:rPr>
          <w:rFonts w:ascii="Calibri" w:hAnsi="Calibri"/>
          <w:sz w:val="22"/>
        </w:rPr>
        <w:t>art</w:t>
      </w:r>
      <w:bookmarkStart w:id="0" w:name="_GoBack"/>
      <w:bookmarkEnd w:id="0"/>
      <w:r w:rsidRPr="004E733E">
        <w:rPr>
          <w:rFonts w:ascii="Calibri" w:hAnsi="Calibri"/>
          <w:sz w:val="22"/>
        </w:rPr>
        <w:t xml:space="preserve">. Part of the information will be annexed directly to the annual Business Plan. </w:t>
      </w:r>
      <w:r w:rsidRPr="00E54BF7">
        <w:rPr>
          <w:rFonts w:ascii="Calibri" w:hAnsi="Calibri"/>
          <w:sz w:val="22"/>
        </w:rPr>
        <w:t xml:space="preserve">The aim of this </w:t>
      </w:r>
      <w:r w:rsidR="00A22EA5" w:rsidRPr="00E54BF7">
        <w:rPr>
          <w:rFonts w:ascii="Calibri" w:hAnsi="Calibri"/>
          <w:sz w:val="22"/>
        </w:rPr>
        <w:t>document</w:t>
      </w:r>
      <w:r w:rsidRPr="00E54BF7">
        <w:rPr>
          <w:rFonts w:ascii="Calibri" w:hAnsi="Calibri"/>
          <w:sz w:val="22"/>
        </w:rPr>
        <w:t xml:space="preserve"> </w:t>
      </w:r>
      <w:r w:rsidRPr="004E733E">
        <w:rPr>
          <w:rFonts w:ascii="Calibri" w:hAnsi="Calibri"/>
          <w:sz w:val="22"/>
        </w:rPr>
        <w:t xml:space="preserve">is to guide to prepare the project descriptions used for the project evaluation. </w:t>
      </w:r>
    </w:p>
    <w:p w14:paraId="5682781B" w14:textId="77777777" w:rsidR="008379F3" w:rsidRPr="004E733E" w:rsidRDefault="008379F3" w:rsidP="008379F3">
      <w:pPr>
        <w:pStyle w:val="Heading2"/>
        <w:numPr>
          <w:ilvl w:val="0"/>
          <w:numId w:val="3"/>
        </w:numPr>
        <w:jc w:val="both"/>
        <w:rPr>
          <w:rFonts w:ascii="Calibri" w:hAnsi="Calibri"/>
          <w:b w:val="0"/>
        </w:rPr>
      </w:pPr>
      <w:r w:rsidRPr="004E733E">
        <w:rPr>
          <w:rFonts w:ascii="Calibri" w:hAnsi="Calibri"/>
          <w:b w:val="0"/>
        </w:rPr>
        <w:t>PROJECT TITLE</w:t>
      </w:r>
    </w:p>
    <w:p w14:paraId="66468EE1" w14:textId="77777777" w:rsidR="008379F3" w:rsidRPr="004E733E" w:rsidRDefault="008379F3" w:rsidP="008379F3">
      <w:pPr>
        <w:spacing w:after="260" w:line="240" w:lineRule="auto"/>
        <w:rPr>
          <w:rFonts w:ascii="Calibri" w:hAnsi="Calibri"/>
          <w:i/>
          <w:sz w:val="22"/>
          <w:szCs w:val="20"/>
        </w:rPr>
      </w:pPr>
      <w:r w:rsidRPr="004E733E">
        <w:rPr>
          <w:rFonts w:ascii="Calibri" w:hAnsi="Calibri"/>
          <w:i/>
          <w:sz w:val="22"/>
          <w:szCs w:val="20"/>
        </w:rPr>
        <w:t xml:space="preserve">Check with CLC staff that the project name is not the same as or similar to the name of any other projects. </w:t>
      </w:r>
    </w:p>
    <w:p w14:paraId="3BE43D3B" w14:textId="77777777" w:rsidR="008379F3" w:rsidRPr="004E733E" w:rsidRDefault="008379F3" w:rsidP="008379F3">
      <w:pPr>
        <w:pStyle w:val="Heading2"/>
        <w:numPr>
          <w:ilvl w:val="0"/>
          <w:numId w:val="3"/>
        </w:numPr>
        <w:rPr>
          <w:rFonts w:ascii="Calibri" w:hAnsi="Calibri"/>
          <w:b w:val="0"/>
        </w:rPr>
      </w:pPr>
      <w:r w:rsidRPr="004E733E">
        <w:rPr>
          <w:rFonts w:ascii="Calibri" w:hAnsi="Calibri"/>
          <w:b w:val="0"/>
        </w:rPr>
        <w:t xml:space="preserve">EXECUTIVE SUMMARY </w:t>
      </w:r>
      <w:r w:rsidRPr="004E733E">
        <w:rPr>
          <w:rFonts w:ascii="Calibri" w:hAnsi="Calibri"/>
          <w:b w:val="0"/>
          <w:i/>
          <w:color w:val="FF0000"/>
        </w:rPr>
        <w:t>(max. 90 words)</w:t>
      </w:r>
    </w:p>
    <w:p w14:paraId="3E0DE510" w14:textId="77777777" w:rsidR="008379F3" w:rsidRPr="004E733E" w:rsidRDefault="008379F3" w:rsidP="008379F3">
      <w:pPr>
        <w:rPr>
          <w:rFonts w:ascii="Calibri" w:hAnsi="Calibri"/>
          <w:i/>
          <w:sz w:val="22"/>
          <w:szCs w:val="20"/>
        </w:rPr>
      </w:pPr>
      <w:r w:rsidRPr="004E733E">
        <w:rPr>
          <w:rFonts w:ascii="Calibri" w:hAnsi="Calibri"/>
          <w:i/>
          <w:sz w:val="22"/>
          <w:szCs w:val="20"/>
        </w:rPr>
        <w:t>The executive summary should be a clear and concise description of the project’s key elements: “What, Why and How”. This text may be used as part of the Business Plan, or for presentations and other materials, and should therefore be formulated as a business pitch.</w:t>
      </w:r>
    </w:p>
    <w:p w14:paraId="77982A74" w14:textId="77777777" w:rsidR="00781FB1" w:rsidRPr="004E733E" w:rsidRDefault="00781FB1" w:rsidP="00781FB1">
      <w:pPr>
        <w:pStyle w:val="Heading2"/>
        <w:numPr>
          <w:ilvl w:val="0"/>
          <w:numId w:val="3"/>
        </w:numPr>
        <w:rPr>
          <w:rFonts w:ascii="Calibri" w:hAnsi="Calibri"/>
        </w:rPr>
      </w:pPr>
      <w:r w:rsidRPr="004E733E">
        <w:rPr>
          <w:rFonts w:ascii="Calibri" w:hAnsi="Calibri"/>
        </w:rPr>
        <w:t xml:space="preserve">PROJECT DESCRIPTION </w:t>
      </w:r>
    </w:p>
    <w:p w14:paraId="74AB9EB5" w14:textId="2B2CD908" w:rsidR="000D69DD" w:rsidRPr="004E733E" w:rsidRDefault="005C63AE" w:rsidP="0096070A">
      <w:pPr>
        <w:pStyle w:val="Heading4"/>
        <w:numPr>
          <w:ilvl w:val="1"/>
          <w:numId w:val="3"/>
        </w:numPr>
      </w:pPr>
      <w:r w:rsidRPr="004E733E">
        <w:t>Background</w:t>
      </w:r>
      <w:r w:rsidR="000D69DD" w:rsidRPr="004E733E">
        <w:t xml:space="preserve"> of the project</w:t>
      </w:r>
      <w:r w:rsidR="000A5EB0" w:rsidRPr="004E733E">
        <w:t xml:space="preserve"> </w:t>
      </w:r>
      <w:r w:rsidR="000A5EB0" w:rsidRPr="004E733E">
        <w:rPr>
          <w:b w:val="0"/>
          <w:i/>
          <w:color w:val="FF0000"/>
          <w:sz w:val="28"/>
          <w:szCs w:val="28"/>
        </w:rPr>
        <w:t>(</w:t>
      </w:r>
      <w:r w:rsidR="00AC66E0" w:rsidRPr="004E733E">
        <w:rPr>
          <w:b w:val="0"/>
          <w:i/>
          <w:color w:val="FF0000"/>
        </w:rPr>
        <w:t xml:space="preserve">½ </w:t>
      </w:r>
      <w:r w:rsidR="000A5EB0" w:rsidRPr="004E733E">
        <w:rPr>
          <w:b w:val="0"/>
          <w:i/>
          <w:color w:val="FF0000"/>
          <w:sz w:val="28"/>
          <w:szCs w:val="28"/>
        </w:rPr>
        <w:t>page)</w:t>
      </w:r>
    </w:p>
    <w:p w14:paraId="57941256" w14:textId="210BA8DB" w:rsidR="008379F3" w:rsidRPr="004E733E" w:rsidRDefault="008379F3" w:rsidP="008379F3">
      <w:pPr>
        <w:spacing w:after="0" w:line="276" w:lineRule="auto"/>
        <w:rPr>
          <w:rFonts w:ascii="Calibri" w:hAnsi="Calibri"/>
        </w:rPr>
      </w:pPr>
      <w:r w:rsidRPr="004E733E">
        <w:rPr>
          <w:rFonts w:ascii="Calibri" w:hAnsi="Calibri"/>
          <w:i/>
          <w:sz w:val="22"/>
          <w:szCs w:val="20"/>
        </w:rPr>
        <w:t xml:space="preserve">Explain where the idea originates from and why this project is important for the KIC and the RM sector (e.g. a particular raw materials challenge; the continuation or elaboration of a previous KAVA project and its results; complement to an existing KAVA project or non-KIC project, </w:t>
      </w:r>
      <w:r w:rsidR="004E733E" w:rsidRPr="004E733E">
        <w:rPr>
          <w:rFonts w:ascii="Calibri" w:hAnsi="Calibri"/>
          <w:i/>
          <w:sz w:val="22"/>
          <w:szCs w:val="20"/>
        </w:rPr>
        <w:t>etc.</w:t>
      </w:r>
      <w:r w:rsidRPr="004E733E">
        <w:rPr>
          <w:rFonts w:ascii="Calibri" w:hAnsi="Calibri"/>
          <w:i/>
          <w:sz w:val="22"/>
          <w:szCs w:val="20"/>
        </w:rPr>
        <w:t xml:space="preserve">). </w:t>
      </w:r>
    </w:p>
    <w:p w14:paraId="66904F52" w14:textId="77777777" w:rsidR="008379F3" w:rsidRPr="004E733E" w:rsidRDefault="008379F3" w:rsidP="008379F3">
      <w:pPr>
        <w:spacing w:after="0" w:line="276" w:lineRule="auto"/>
        <w:rPr>
          <w:rFonts w:ascii="Calibri" w:hAnsi="Calibri"/>
          <w:i/>
          <w:sz w:val="22"/>
        </w:rPr>
      </w:pPr>
      <w:r w:rsidRPr="004E733E">
        <w:rPr>
          <w:rFonts w:ascii="Calibri" w:hAnsi="Calibri"/>
          <w:i/>
          <w:sz w:val="22"/>
          <w:szCs w:val="20"/>
        </w:rPr>
        <w:t>Justify</w:t>
      </w:r>
      <w:r w:rsidRPr="004E733E">
        <w:rPr>
          <w:rFonts w:ascii="Calibri" w:hAnsi="Calibri"/>
          <w:i/>
          <w:sz w:val="22"/>
        </w:rPr>
        <w:t xml:space="preserve"> why and how the project differs from existing programmes (not just KAVA projects but also other existing programmes outside the KIC). </w:t>
      </w:r>
    </w:p>
    <w:p w14:paraId="493FF413" w14:textId="77777777" w:rsidR="008379F3" w:rsidRPr="004E733E" w:rsidRDefault="008379F3" w:rsidP="008379F3">
      <w:pPr>
        <w:spacing w:after="0" w:line="276" w:lineRule="auto"/>
        <w:rPr>
          <w:rFonts w:ascii="Calibri" w:hAnsi="Calibri"/>
          <w:i/>
          <w:sz w:val="22"/>
        </w:rPr>
      </w:pPr>
    </w:p>
    <w:p w14:paraId="35835D56" w14:textId="77777777" w:rsidR="008379F3" w:rsidRPr="004E733E" w:rsidRDefault="008379F3" w:rsidP="008379F3">
      <w:pPr>
        <w:spacing w:after="0" w:line="276" w:lineRule="auto"/>
        <w:rPr>
          <w:rFonts w:ascii="Calibri" w:hAnsi="Calibri"/>
          <w:i/>
          <w:sz w:val="22"/>
        </w:rPr>
      </w:pPr>
      <w:r w:rsidRPr="004E733E">
        <w:rPr>
          <w:rFonts w:ascii="Calibri" w:hAnsi="Calibri"/>
          <w:i/>
          <w:sz w:val="22"/>
        </w:rPr>
        <w:t xml:space="preserve">If the project is a continuation of a previous KAVA project, detail the outcomes/impact of the pilot project and explain how the new project will build on this, taking the results of the pilot into account and clearly showing which content is new and which is not. </w:t>
      </w:r>
    </w:p>
    <w:p w14:paraId="39F5B54B" w14:textId="77777777" w:rsidR="008379F3" w:rsidRPr="004E733E" w:rsidRDefault="008379F3" w:rsidP="008379F3">
      <w:pPr>
        <w:spacing w:after="0" w:line="276" w:lineRule="auto"/>
        <w:rPr>
          <w:rFonts w:ascii="Calibri" w:hAnsi="Calibri"/>
          <w:i/>
          <w:sz w:val="22"/>
        </w:rPr>
      </w:pPr>
    </w:p>
    <w:p w14:paraId="1FE8A50C" w14:textId="4D55B931" w:rsidR="000A5EB0" w:rsidRPr="004E733E" w:rsidRDefault="000D69DD" w:rsidP="0096070A">
      <w:pPr>
        <w:pStyle w:val="Heading4"/>
        <w:numPr>
          <w:ilvl w:val="1"/>
          <w:numId w:val="3"/>
        </w:numPr>
      </w:pPr>
      <w:r w:rsidRPr="004E733E">
        <w:t>Project objective</w:t>
      </w:r>
      <w:r w:rsidR="00D16F1D" w:rsidRPr="004E733E">
        <w:t xml:space="preserve"> and </w:t>
      </w:r>
      <w:r w:rsidR="00F11669" w:rsidRPr="004E733E">
        <w:t>strategic importance</w:t>
      </w:r>
      <w:r w:rsidR="000A5EB0" w:rsidRPr="004E733E">
        <w:t xml:space="preserve"> </w:t>
      </w:r>
      <w:r w:rsidR="000A5EB0" w:rsidRPr="004E733E">
        <w:rPr>
          <w:b w:val="0"/>
          <w:i/>
          <w:color w:val="FF0000"/>
          <w:sz w:val="28"/>
          <w:szCs w:val="28"/>
        </w:rPr>
        <w:t>(</w:t>
      </w:r>
      <w:r w:rsidR="00651131" w:rsidRPr="004E733E">
        <w:rPr>
          <w:b w:val="0"/>
          <w:i/>
          <w:color w:val="FF0000"/>
          <w:sz w:val="28"/>
          <w:szCs w:val="28"/>
        </w:rPr>
        <w:t xml:space="preserve">1 </w:t>
      </w:r>
      <w:r w:rsidR="00AC66E0" w:rsidRPr="004E733E">
        <w:rPr>
          <w:b w:val="0"/>
          <w:i/>
          <w:color w:val="FF0000"/>
        </w:rPr>
        <w:t>½</w:t>
      </w:r>
      <w:r w:rsidR="00AC66E0" w:rsidRPr="004E733E">
        <w:rPr>
          <w:i/>
          <w:color w:val="FF0000"/>
        </w:rPr>
        <w:t xml:space="preserve"> </w:t>
      </w:r>
      <w:r w:rsidR="000A5EB0" w:rsidRPr="004E733E">
        <w:rPr>
          <w:b w:val="0"/>
          <w:i/>
          <w:color w:val="FF0000"/>
          <w:sz w:val="28"/>
          <w:szCs w:val="28"/>
        </w:rPr>
        <w:t>page)</w:t>
      </w:r>
    </w:p>
    <w:p w14:paraId="70652E63" w14:textId="77777777" w:rsidR="008379F3" w:rsidRPr="004E733E" w:rsidRDefault="008379F3" w:rsidP="008379F3">
      <w:pPr>
        <w:spacing w:after="120" w:line="276" w:lineRule="auto"/>
        <w:rPr>
          <w:rFonts w:ascii="Calibri" w:hAnsi="Calibri"/>
          <w:i/>
          <w:sz w:val="22"/>
          <w:szCs w:val="20"/>
        </w:rPr>
      </w:pPr>
      <w:r w:rsidRPr="004E733E">
        <w:rPr>
          <w:rFonts w:ascii="Calibri" w:hAnsi="Calibri"/>
          <w:i/>
          <w:sz w:val="22"/>
          <w:szCs w:val="20"/>
        </w:rPr>
        <w:t xml:space="preserve">Explain what the project intends to achieve, its objectives and scope. </w:t>
      </w:r>
    </w:p>
    <w:p w14:paraId="0D0C100F" w14:textId="0FAB0FC1" w:rsidR="00DB7EDB" w:rsidRPr="004E733E" w:rsidRDefault="00455582" w:rsidP="000D69DD">
      <w:pPr>
        <w:jc w:val="both"/>
        <w:rPr>
          <w:rFonts w:ascii="Calibri" w:hAnsi="Calibri"/>
          <w:i/>
          <w:sz w:val="22"/>
          <w:szCs w:val="20"/>
        </w:rPr>
      </w:pPr>
      <w:r w:rsidRPr="004E733E">
        <w:rPr>
          <w:rFonts w:ascii="Calibri" w:hAnsi="Calibri"/>
          <w:i/>
          <w:sz w:val="22"/>
          <w:szCs w:val="20"/>
        </w:rPr>
        <w:t>Explain the custom</w:t>
      </w:r>
      <w:r w:rsidR="00224E07" w:rsidRPr="004E733E">
        <w:rPr>
          <w:rFonts w:ascii="Calibri" w:hAnsi="Calibri"/>
          <w:i/>
          <w:sz w:val="22"/>
          <w:szCs w:val="20"/>
        </w:rPr>
        <w:t xml:space="preserve">er/user needs and justify how </w:t>
      </w:r>
      <w:r w:rsidRPr="004E733E">
        <w:rPr>
          <w:rFonts w:ascii="Calibri" w:hAnsi="Calibri"/>
          <w:i/>
          <w:sz w:val="22"/>
          <w:szCs w:val="20"/>
        </w:rPr>
        <w:t>these needs have been investigated and validat</w:t>
      </w:r>
      <w:r w:rsidR="00224E07" w:rsidRPr="004E733E">
        <w:rPr>
          <w:rFonts w:ascii="Calibri" w:hAnsi="Calibri"/>
          <w:i/>
          <w:sz w:val="22"/>
          <w:szCs w:val="20"/>
        </w:rPr>
        <w:t>ed.</w:t>
      </w:r>
      <w:r w:rsidRPr="004E733E">
        <w:rPr>
          <w:rFonts w:ascii="Calibri" w:hAnsi="Calibri"/>
          <w:i/>
          <w:sz w:val="22"/>
          <w:szCs w:val="20"/>
        </w:rPr>
        <w:t xml:space="preserve"> </w:t>
      </w:r>
      <w:r w:rsidR="00224E07" w:rsidRPr="004E733E">
        <w:rPr>
          <w:rFonts w:ascii="Calibri" w:hAnsi="Calibri"/>
          <w:i/>
          <w:sz w:val="22"/>
          <w:szCs w:val="20"/>
        </w:rPr>
        <w:t xml:space="preserve">Describe the </w:t>
      </w:r>
      <w:r w:rsidR="00F11669" w:rsidRPr="004E733E">
        <w:rPr>
          <w:rFonts w:ascii="Calibri" w:hAnsi="Calibri"/>
          <w:i/>
          <w:sz w:val="22"/>
          <w:szCs w:val="20"/>
        </w:rPr>
        <w:t>target</w:t>
      </w:r>
      <w:r w:rsidR="00224E07" w:rsidRPr="004E733E">
        <w:rPr>
          <w:rFonts w:ascii="Calibri" w:hAnsi="Calibri"/>
          <w:i/>
          <w:sz w:val="22"/>
          <w:szCs w:val="20"/>
        </w:rPr>
        <w:t xml:space="preserve">ed project output </w:t>
      </w:r>
      <w:r w:rsidR="00F11669" w:rsidRPr="004E733E">
        <w:rPr>
          <w:rFonts w:ascii="Calibri" w:hAnsi="Calibri"/>
          <w:i/>
          <w:sz w:val="22"/>
          <w:szCs w:val="20"/>
        </w:rPr>
        <w:t>(prod</w:t>
      </w:r>
      <w:r w:rsidR="004F5DED" w:rsidRPr="004E733E">
        <w:rPr>
          <w:rFonts w:ascii="Calibri" w:hAnsi="Calibri"/>
          <w:i/>
          <w:sz w:val="22"/>
          <w:szCs w:val="20"/>
        </w:rPr>
        <w:t>uct/</w:t>
      </w:r>
      <w:r w:rsidR="00F11669" w:rsidRPr="004E733E">
        <w:rPr>
          <w:rFonts w:ascii="Calibri" w:hAnsi="Calibri"/>
          <w:i/>
          <w:sz w:val="22"/>
          <w:szCs w:val="20"/>
        </w:rPr>
        <w:t>ser</w:t>
      </w:r>
      <w:r w:rsidR="004F5DED" w:rsidRPr="004E733E">
        <w:rPr>
          <w:rFonts w:ascii="Calibri" w:hAnsi="Calibri"/>
          <w:i/>
          <w:sz w:val="22"/>
          <w:szCs w:val="20"/>
        </w:rPr>
        <w:t>vice/</w:t>
      </w:r>
      <w:r w:rsidR="00F11669" w:rsidRPr="004E733E">
        <w:rPr>
          <w:rFonts w:ascii="Calibri" w:hAnsi="Calibri"/>
          <w:i/>
          <w:sz w:val="22"/>
          <w:szCs w:val="20"/>
        </w:rPr>
        <w:t xml:space="preserve">process) and </w:t>
      </w:r>
      <w:r w:rsidR="004F5DED" w:rsidRPr="004E733E">
        <w:rPr>
          <w:rFonts w:ascii="Calibri" w:hAnsi="Calibri"/>
          <w:i/>
          <w:sz w:val="22"/>
          <w:szCs w:val="20"/>
        </w:rPr>
        <w:t xml:space="preserve">its specific characteristics (in terms of cost, performance, efficiency, safety, environmental impact, </w:t>
      </w:r>
      <w:r w:rsidR="008E2438" w:rsidRPr="004E733E">
        <w:rPr>
          <w:rFonts w:ascii="Calibri" w:hAnsi="Calibri"/>
          <w:i/>
          <w:sz w:val="22"/>
          <w:szCs w:val="20"/>
        </w:rPr>
        <w:t xml:space="preserve">lifetime, </w:t>
      </w:r>
      <w:r w:rsidR="004F5DED" w:rsidRPr="004E733E">
        <w:rPr>
          <w:rFonts w:ascii="Calibri" w:hAnsi="Calibri"/>
          <w:i/>
          <w:sz w:val="22"/>
          <w:szCs w:val="20"/>
        </w:rPr>
        <w:t>etc.). Describe how the proposed solution</w:t>
      </w:r>
      <w:r w:rsidR="00F11669" w:rsidRPr="004E733E">
        <w:rPr>
          <w:rFonts w:ascii="Calibri" w:hAnsi="Calibri"/>
          <w:i/>
          <w:sz w:val="22"/>
          <w:szCs w:val="20"/>
        </w:rPr>
        <w:t xml:space="preserve"> will contribute to solving the problem. Explain what the </w:t>
      </w:r>
      <w:r w:rsidR="00F11669" w:rsidRPr="004E733E">
        <w:rPr>
          <w:rFonts w:ascii="Calibri" w:hAnsi="Calibri"/>
          <w:i/>
          <w:sz w:val="22"/>
          <w:szCs w:val="20"/>
        </w:rPr>
        <w:lastRenderedPageBreak/>
        <w:t>level of maturity (TRL level)</w:t>
      </w:r>
      <w:r w:rsidR="00224E07" w:rsidRPr="004E733E">
        <w:rPr>
          <w:rFonts w:ascii="Calibri" w:hAnsi="Calibri"/>
          <w:i/>
          <w:sz w:val="22"/>
          <w:szCs w:val="20"/>
        </w:rPr>
        <w:t xml:space="preserve"> the</w:t>
      </w:r>
      <w:r w:rsidR="00F11669" w:rsidRPr="004E733E">
        <w:rPr>
          <w:rFonts w:ascii="Calibri" w:hAnsi="Calibri"/>
          <w:i/>
          <w:sz w:val="22"/>
          <w:szCs w:val="20"/>
        </w:rPr>
        <w:t xml:space="preserve"> output </w:t>
      </w:r>
      <w:r w:rsidR="00224E07" w:rsidRPr="004E733E">
        <w:rPr>
          <w:rFonts w:ascii="Calibri" w:hAnsi="Calibri"/>
          <w:i/>
          <w:sz w:val="22"/>
          <w:szCs w:val="20"/>
        </w:rPr>
        <w:t xml:space="preserve">will be </w:t>
      </w:r>
      <w:r w:rsidR="00F11669" w:rsidRPr="004E733E">
        <w:rPr>
          <w:rFonts w:ascii="Calibri" w:hAnsi="Calibri"/>
          <w:i/>
          <w:sz w:val="22"/>
          <w:szCs w:val="20"/>
        </w:rPr>
        <w:t>at the end of the</w:t>
      </w:r>
      <w:r w:rsidR="00D909D6" w:rsidRPr="004E733E">
        <w:rPr>
          <w:rFonts w:ascii="Calibri" w:hAnsi="Calibri"/>
          <w:i/>
          <w:sz w:val="22"/>
          <w:szCs w:val="20"/>
        </w:rPr>
        <w:t xml:space="preserve"> project dura</w:t>
      </w:r>
      <w:r w:rsidR="00224E07" w:rsidRPr="004E733E">
        <w:rPr>
          <w:rFonts w:ascii="Calibri" w:hAnsi="Calibri"/>
          <w:i/>
          <w:sz w:val="22"/>
          <w:szCs w:val="20"/>
        </w:rPr>
        <w:t>tion. Explain</w:t>
      </w:r>
      <w:r w:rsidR="00D909D6" w:rsidRPr="004E733E">
        <w:rPr>
          <w:rFonts w:ascii="Calibri" w:hAnsi="Calibri"/>
          <w:i/>
          <w:sz w:val="22"/>
          <w:szCs w:val="20"/>
        </w:rPr>
        <w:t xml:space="preserve"> </w:t>
      </w:r>
      <w:r w:rsidR="00F11669" w:rsidRPr="004E733E">
        <w:rPr>
          <w:rFonts w:ascii="Calibri" w:hAnsi="Calibri"/>
          <w:i/>
          <w:sz w:val="22"/>
          <w:szCs w:val="20"/>
        </w:rPr>
        <w:t>what remain</w:t>
      </w:r>
      <w:r w:rsidR="00224E07" w:rsidRPr="004E733E">
        <w:rPr>
          <w:rFonts w:ascii="Calibri" w:hAnsi="Calibri"/>
          <w:i/>
          <w:sz w:val="22"/>
          <w:szCs w:val="20"/>
        </w:rPr>
        <w:t>s</w:t>
      </w:r>
      <w:r w:rsidR="00F11669" w:rsidRPr="004E733E">
        <w:rPr>
          <w:rFonts w:ascii="Calibri" w:hAnsi="Calibri"/>
          <w:i/>
          <w:sz w:val="22"/>
          <w:szCs w:val="20"/>
        </w:rPr>
        <w:t xml:space="preserve"> to be done</w:t>
      </w:r>
      <w:r w:rsidR="00224E07" w:rsidRPr="004E733E">
        <w:rPr>
          <w:rFonts w:ascii="Calibri" w:hAnsi="Calibri"/>
          <w:i/>
          <w:sz w:val="22"/>
          <w:szCs w:val="20"/>
        </w:rPr>
        <w:t xml:space="preserve"> additionally </w:t>
      </w:r>
      <w:r w:rsidR="00F11669" w:rsidRPr="004E733E">
        <w:rPr>
          <w:rFonts w:ascii="Calibri" w:hAnsi="Calibri"/>
          <w:i/>
          <w:sz w:val="22"/>
          <w:szCs w:val="20"/>
        </w:rPr>
        <w:t xml:space="preserve">to bring the solution to </w:t>
      </w:r>
      <w:r w:rsidR="00C9276C" w:rsidRPr="004E733E">
        <w:rPr>
          <w:rFonts w:ascii="Calibri" w:hAnsi="Calibri"/>
          <w:i/>
          <w:sz w:val="22"/>
          <w:szCs w:val="20"/>
        </w:rPr>
        <w:t>commercialis</w:t>
      </w:r>
      <w:r w:rsidR="00D909D6" w:rsidRPr="004E733E">
        <w:rPr>
          <w:rFonts w:ascii="Calibri" w:hAnsi="Calibri"/>
          <w:i/>
          <w:sz w:val="22"/>
          <w:szCs w:val="20"/>
        </w:rPr>
        <w:t>ation and/or industrial implementation</w:t>
      </w:r>
      <w:r w:rsidR="00224E07" w:rsidRPr="004E733E">
        <w:rPr>
          <w:rFonts w:ascii="Calibri" w:hAnsi="Calibri"/>
          <w:i/>
          <w:sz w:val="22"/>
          <w:szCs w:val="20"/>
        </w:rPr>
        <w:t>, and the timeline for this</w:t>
      </w:r>
      <w:r w:rsidR="00D909D6" w:rsidRPr="004E733E">
        <w:rPr>
          <w:rFonts w:ascii="Calibri" w:hAnsi="Calibri"/>
          <w:i/>
          <w:sz w:val="22"/>
          <w:szCs w:val="20"/>
        </w:rPr>
        <w:t>.</w:t>
      </w:r>
      <w:r w:rsidR="00651131" w:rsidRPr="004E733E">
        <w:rPr>
          <w:rFonts w:ascii="Calibri" w:hAnsi="Calibri"/>
          <w:i/>
          <w:sz w:val="22"/>
          <w:szCs w:val="20"/>
        </w:rPr>
        <w:t xml:space="preserve"> Describe </w:t>
      </w:r>
      <w:r w:rsidR="00647837" w:rsidRPr="004E733E">
        <w:rPr>
          <w:rFonts w:ascii="Calibri" w:hAnsi="Calibri"/>
          <w:i/>
          <w:sz w:val="22"/>
          <w:szCs w:val="20"/>
        </w:rPr>
        <w:t>how the solution will contribute to the strategic objectives</w:t>
      </w:r>
      <w:r w:rsidR="00647837" w:rsidRPr="004E733E">
        <w:rPr>
          <w:rStyle w:val="FootnoteReference"/>
          <w:rFonts w:ascii="Calibri" w:hAnsi="Calibri"/>
          <w:i/>
          <w:sz w:val="22"/>
          <w:szCs w:val="20"/>
        </w:rPr>
        <w:footnoteReference w:id="1"/>
      </w:r>
      <w:r w:rsidR="00647837" w:rsidRPr="004E733E">
        <w:rPr>
          <w:rFonts w:ascii="Calibri" w:hAnsi="Calibri"/>
          <w:i/>
          <w:sz w:val="22"/>
          <w:szCs w:val="20"/>
        </w:rPr>
        <w:t xml:space="preserve"> of the KIC.</w:t>
      </w:r>
    </w:p>
    <w:p w14:paraId="50B3A415" w14:textId="2826F409" w:rsidR="00AD0E20" w:rsidRPr="004E733E" w:rsidRDefault="00C07879" w:rsidP="0096070A">
      <w:pPr>
        <w:pStyle w:val="Heading4"/>
        <w:numPr>
          <w:ilvl w:val="1"/>
          <w:numId w:val="3"/>
        </w:numPr>
      </w:pPr>
      <w:r w:rsidRPr="004E733E">
        <w:t xml:space="preserve">Technical </w:t>
      </w:r>
      <w:r w:rsidR="00AD0E20" w:rsidRPr="004E733E">
        <w:t xml:space="preserve">feasibility and IP </w:t>
      </w:r>
      <w:r w:rsidR="00AD0E20" w:rsidRPr="004E733E">
        <w:rPr>
          <w:b w:val="0"/>
          <w:i/>
          <w:color w:val="FF0000"/>
          <w:sz w:val="28"/>
          <w:szCs w:val="28"/>
        </w:rPr>
        <w:t>(1 page)</w:t>
      </w:r>
    </w:p>
    <w:p w14:paraId="3014D868" w14:textId="30D4A913" w:rsidR="00C07879" w:rsidRPr="004E733E" w:rsidRDefault="00C07879" w:rsidP="00C07879">
      <w:pPr>
        <w:jc w:val="both"/>
        <w:rPr>
          <w:rFonts w:ascii="Calibri" w:hAnsi="Calibri"/>
          <w:i/>
          <w:sz w:val="22"/>
          <w:szCs w:val="20"/>
        </w:rPr>
      </w:pPr>
      <w:r w:rsidRPr="004E733E">
        <w:rPr>
          <w:rFonts w:ascii="Calibri" w:hAnsi="Calibri"/>
          <w:i/>
          <w:sz w:val="22"/>
          <w:szCs w:val="20"/>
        </w:rPr>
        <w:t xml:space="preserve">Describe what </w:t>
      </w:r>
      <w:r w:rsidR="00F453D8" w:rsidRPr="004E733E">
        <w:rPr>
          <w:rFonts w:ascii="Calibri" w:hAnsi="Calibri"/>
          <w:i/>
          <w:sz w:val="22"/>
          <w:szCs w:val="20"/>
        </w:rPr>
        <w:t>the underlying technology for developing the proposed solution is</w:t>
      </w:r>
      <w:r w:rsidRPr="004E733E">
        <w:rPr>
          <w:rFonts w:ascii="Calibri" w:hAnsi="Calibri"/>
          <w:i/>
          <w:sz w:val="22"/>
          <w:szCs w:val="20"/>
        </w:rPr>
        <w:t>. Provide a brief description of the background IP (list only the main IP assets, and explain why they are important for the success of the project). Justify the TRL</w:t>
      </w:r>
      <w:r w:rsidRPr="004E733E">
        <w:rPr>
          <w:rStyle w:val="FootnoteReference"/>
          <w:rFonts w:ascii="Calibri" w:hAnsi="Calibri"/>
          <w:i/>
          <w:sz w:val="22"/>
          <w:szCs w:val="20"/>
        </w:rPr>
        <w:footnoteReference w:id="2"/>
      </w:r>
      <w:r w:rsidRPr="004E733E">
        <w:rPr>
          <w:rFonts w:ascii="Calibri" w:hAnsi="Calibri"/>
          <w:i/>
          <w:sz w:val="22"/>
          <w:szCs w:val="20"/>
        </w:rPr>
        <w:t xml:space="preserve"> level (minimum 5) at the beginning of the project. Justify the technical feasibility of what you intend to develop. </w:t>
      </w:r>
    </w:p>
    <w:p w14:paraId="488E1017" w14:textId="254D185C" w:rsidR="00DB7EDB" w:rsidRPr="004E733E" w:rsidRDefault="00C07879" w:rsidP="00AD0E20">
      <w:pPr>
        <w:jc w:val="both"/>
        <w:rPr>
          <w:rFonts w:ascii="Calibri" w:hAnsi="Calibri"/>
          <w:i/>
          <w:sz w:val="22"/>
          <w:szCs w:val="20"/>
        </w:rPr>
      </w:pPr>
      <w:r w:rsidRPr="004E733E">
        <w:rPr>
          <w:rFonts w:ascii="Calibri" w:hAnsi="Calibri"/>
          <w:i/>
          <w:sz w:val="22"/>
          <w:szCs w:val="20"/>
        </w:rPr>
        <w:t xml:space="preserve">Describe the areas where you </w:t>
      </w:r>
      <w:r w:rsidR="005D3460" w:rsidRPr="004E733E">
        <w:rPr>
          <w:rFonts w:ascii="Calibri" w:hAnsi="Calibri"/>
          <w:i/>
          <w:sz w:val="22"/>
          <w:szCs w:val="20"/>
        </w:rPr>
        <w:t xml:space="preserve">expect that IP will be created and </w:t>
      </w:r>
      <w:r w:rsidRPr="004E733E">
        <w:rPr>
          <w:rFonts w:ascii="Calibri" w:hAnsi="Calibri"/>
          <w:i/>
          <w:sz w:val="22"/>
          <w:szCs w:val="20"/>
        </w:rPr>
        <w:t xml:space="preserve">how you intend to protect </w:t>
      </w:r>
      <w:r w:rsidR="005D3460" w:rsidRPr="004E733E">
        <w:rPr>
          <w:rFonts w:ascii="Calibri" w:hAnsi="Calibri"/>
          <w:i/>
          <w:sz w:val="22"/>
          <w:szCs w:val="20"/>
        </w:rPr>
        <w:t xml:space="preserve">such IP. </w:t>
      </w:r>
      <w:r w:rsidRPr="004E733E">
        <w:rPr>
          <w:rFonts w:ascii="Calibri" w:hAnsi="Calibri"/>
          <w:i/>
          <w:sz w:val="22"/>
          <w:szCs w:val="20"/>
        </w:rPr>
        <w:t xml:space="preserve">Explain in which </w:t>
      </w:r>
      <w:r w:rsidR="005D3460" w:rsidRPr="004E733E">
        <w:rPr>
          <w:rFonts w:ascii="Calibri" w:hAnsi="Calibri"/>
          <w:i/>
          <w:sz w:val="22"/>
          <w:szCs w:val="20"/>
        </w:rPr>
        <w:t>industrial</w:t>
      </w:r>
      <w:r w:rsidRPr="004E733E">
        <w:rPr>
          <w:rFonts w:ascii="Calibri" w:hAnsi="Calibri"/>
          <w:i/>
          <w:sz w:val="22"/>
          <w:szCs w:val="20"/>
        </w:rPr>
        <w:t xml:space="preserve"> process and by which </w:t>
      </w:r>
      <w:r w:rsidR="005D3460" w:rsidRPr="004E733E">
        <w:rPr>
          <w:rFonts w:ascii="Calibri" w:hAnsi="Calibri"/>
          <w:i/>
          <w:sz w:val="22"/>
          <w:szCs w:val="20"/>
        </w:rPr>
        <w:t>partner</w:t>
      </w:r>
      <w:r w:rsidRPr="004E733E">
        <w:rPr>
          <w:rFonts w:ascii="Calibri" w:hAnsi="Calibri"/>
          <w:i/>
          <w:sz w:val="22"/>
          <w:szCs w:val="20"/>
        </w:rPr>
        <w:t xml:space="preserve"> the IP </w:t>
      </w:r>
      <w:r w:rsidR="005D3460" w:rsidRPr="004E733E">
        <w:rPr>
          <w:rFonts w:ascii="Calibri" w:hAnsi="Calibri"/>
          <w:i/>
          <w:sz w:val="22"/>
          <w:szCs w:val="20"/>
        </w:rPr>
        <w:t xml:space="preserve">will </w:t>
      </w:r>
      <w:r w:rsidRPr="004E733E">
        <w:rPr>
          <w:rFonts w:ascii="Calibri" w:hAnsi="Calibri"/>
          <w:i/>
          <w:sz w:val="22"/>
          <w:szCs w:val="20"/>
        </w:rPr>
        <w:t>be used</w:t>
      </w:r>
      <w:r w:rsidR="005D3460" w:rsidRPr="004E733E">
        <w:rPr>
          <w:rFonts w:ascii="Calibri" w:hAnsi="Calibri"/>
          <w:i/>
          <w:sz w:val="22"/>
          <w:szCs w:val="20"/>
        </w:rPr>
        <w:t xml:space="preserve">. If appropriate (in addition to the guidelines provided by the KIC), </w:t>
      </w:r>
      <w:r w:rsidRPr="004E733E">
        <w:rPr>
          <w:rFonts w:ascii="Calibri" w:hAnsi="Calibri"/>
          <w:i/>
          <w:sz w:val="22"/>
          <w:szCs w:val="20"/>
        </w:rPr>
        <w:t xml:space="preserve">explain the general </w:t>
      </w:r>
      <w:r w:rsidR="004E733E" w:rsidRPr="004E733E">
        <w:rPr>
          <w:rFonts w:ascii="Calibri" w:hAnsi="Calibri"/>
          <w:i/>
          <w:sz w:val="22"/>
          <w:szCs w:val="20"/>
        </w:rPr>
        <w:t>principles that</w:t>
      </w:r>
      <w:r w:rsidRPr="004E733E">
        <w:rPr>
          <w:rFonts w:ascii="Calibri" w:hAnsi="Calibri"/>
          <w:i/>
          <w:sz w:val="22"/>
          <w:szCs w:val="20"/>
        </w:rPr>
        <w:t xml:space="preserve"> will be used to man</w:t>
      </w:r>
      <w:r w:rsidR="005D3460" w:rsidRPr="004E733E">
        <w:rPr>
          <w:rFonts w:ascii="Calibri" w:hAnsi="Calibri"/>
          <w:i/>
          <w:sz w:val="22"/>
          <w:szCs w:val="20"/>
        </w:rPr>
        <w:t>age</w:t>
      </w:r>
      <w:r w:rsidRPr="004E733E">
        <w:rPr>
          <w:rFonts w:ascii="Calibri" w:hAnsi="Calibri"/>
          <w:i/>
          <w:sz w:val="22"/>
          <w:szCs w:val="20"/>
        </w:rPr>
        <w:t xml:space="preserve"> IP</w:t>
      </w:r>
      <w:r w:rsidR="005D3460" w:rsidRPr="004E733E">
        <w:rPr>
          <w:rFonts w:ascii="Calibri" w:hAnsi="Calibri"/>
          <w:i/>
          <w:sz w:val="22"/>
          <w:szCs w:val="20"/>
        </w:rPr>
        <w:t xml:space="preserve"> rights</w:t>
      </w:r>
      <w:r w:rsidRPr="004E733E">
        <w:rPr>
          <w:rFonts w:ascii="Calibri" w:hAnsi="Calibri"/>
          <w:i/>
          <w:sz w:val="22"/>
          <w:szCs w:val="20"/>
        </w:rPr>
        <w:t xml:space="preserve"> among </w:t>
      </w:r>
      <w:r w:rsidR="005D3460" w:rsidRPr="004E733E">
        <w:rPr>
          <w:rFonts w:ascii="Calibri" w:hAnsi="Calibri"/>
          <w:i/>
          <w:sz w:val="22"/>
          <w:szCs w:val="20"/>
        </w:rPr>
        <w:t xml:space="preserve">the </w:t>
      </w:r>
      <w:r w:rsidRPr="004E733E">
        <w:rPr>
          <w:rFonts w:ascii="Calibri" w:hAnsi="Calibri"/>
          <w:i/>
          <w:sz w:val="22"/>
          <w:szCs w:val="20"/>
        </w:rPr>
        <w:t>partners</w:t>
      </w:r>
      <w:r w:rsidR="005D3460" w:rsidRPr="004E733E">
        <w:rPr>
          <w:rFonts w:ascii="Calibri" w:hAnsi="Calibri"/>
          <w:i/>
          <w:sz w:val="22"/>
          <w:szCs w:val="20"/>
        </w:rPr>
        <w:t xml:space="preserve"> of the consortium.</w:t>
      </w:r>
    </w:p>
    <w:p w14:paraId="19D0A055" w14:textId="655E0B86" w:rsidR="00AD0E20" w:rsidRPr="004E733E" w:rsidRDefault="00AD0E20" w:rsidP="0096070A">
      <w:pPr>
        <w:pStyle w:val="Heading4"/>
        <w:numPr>
          <w:ilvl w:val="1"/>
          <w:numId w:val="3"/>
        </w:numPr>
      </w:pPr>
      <w:r w:rsidRPr="004E733E">
        <w:t xml:space="preserve">Preliminary business opportunity assessment and </w:t>
      </w:r>
      <w:r w:rsidRPr="004E733E">
        <w:br/>
        <w:t xml:space="preserve">innovativeness </w:t>
      </w:r>
      <w:r w:rsidRPr="004E733E">
        <w:rPr>
          <w:b w:val="0"/>
          <w:i/>
          <w:color w:val="FF0000"/>
          <w:sz w:val="28"/>
          <w:szCs w:val="28"/>
        </w:rPr>
        <w:t xml:space="preserve">(1 </w:t>
      </w:r>
      <w:r w:rsidRPr="004E733E">
        <w:rPr>
          <w:b w:val="0"/>
          <w:i/>
          <w:color w:val="FF0000"/>
        </w:rPr>
        <w:t>½</w:t>
      </w:r>
      <w:r w:rsidRPr="004E733E">
        <w:rPr>
          <w:i/>
          <w:color w:val="FF0000"/>
        </w:rPr>
        <w:t xml:space="preserve"> </w:t>
      </w:r>
      <w:r w:rsidRPr="004E733E">
        <w:rPr>
          <w:b w:val="0"/>
          <w:i/>
          <w:color w:val="FF0000"/>
          <w:sz w:val="28"/>
          <w:szCs w:val="28"/>
        </w:rPr>
        <w:t>page)</w:t>
      </w:r>
    </w:p>
    <w:p w14:paraId="09E43786" w14:textId="26CDC49C" w:rsidR="00BD3465" w:rsidRPr="004E733E" w:rsidRDefault="008E2438" w:rsidP="00BD3465">
      <w:pPr>
        <w:spacing w:after="0"/>
        <w:jc w:val="both"/>
        <w:rPr>
          <w:rFonts w:ascii="Calibri" w:hAnsi="Calibri"/>
          <w:i/>
          <w:sz w:val="22"/>
          <w:szCs w:val="20"/>
        </w:rPr>
      </w:pPr>
      <w:r w:rsidRPr="004E733E">
        <w:rPr>
          <w:rFonts w:ascii="Calibri" w:hAnsi="Calibri"/>
          <w:i/>
          <w:sz w:val="22"/>
          <w:szCs w:val="20"/>
        </w:rPr>
        <w:t>Give a preliminary assessment of the business opportunity represented by your solution (this assessment will be further refined during the feasibility study to be performed under WP0)</w:t>
      </w:r>
      <w:r w:rsidR="00BD3465" w:rsidRPr="004E733E">
        <w:rPr>
          <w:rFonts w:ascii="Calibri" w:hAnsi="Calibri"/>
          <w:i/>
          <w:sz w:val="22"/>
          <w:szCs w:val="20"/>
        </w:rPr>
        <w:t xml:space="preserve"> by answering the following questions:</w:t>
      </w:r>
    </w:p>
    <w:p w14:paraId="3377F1D0" w14:textId="02FC991D" w:rsidR="00BD3465" w:rsidRPr="004E733E" w:rsidRDefault="004E733E" w:rsidP="00BD3465">
      <w:pPr>
        <w:pStyle w:val="ListParagraph"/>
        <w:numPr>
          <w:ilvl w:val="0"/>
          <w:numId w:val="16"/>
        </w:numPr>
        <w:spacing w:after="0"/>
        <w:jc w:val="both"/>
        <w:rPr>
          <w:rFonts w:ascii="Calibri" w:hAnsi="Calibri"/>
          <w:i/>
          <w:sz w:val="22"/>
          <w:szCs w:val="20"/>
        </w:rPr>
      </w:pPr>
      <w:r w:rsidRPr="004E733E">
        <w:rPr>
          <w:rFonts w:ascii="Calibri" w:hAnsi="Calibri"/>
          <w:i/>
          <w:sz w:val="22"/>
          <w:szCs w:val="20"/>
        </w:rPr>
        <w:t>Who</w:t>
      </w:r>
      <w:r w:rsidR="00BD3465" w:rsidRPr="004E733E">
        <w:rPr>
          <w:rFonts w:ascii="Calibri" w:hAnsi="Calibri"/>
          <w:i/>
          <w:sz w:val="22"/>
          <w:szCs w:val="20"/>
        </w:rPr>
        <w:t xml:space="preserve"> are your target customers and wha</w:t>
      </w:r>
      <w:r w:rsidR="008379F3" w:rsidRPr="004E733E">
        <w:rPr>
          <w:rFonts w:ascii="Calibri" w:hAnsi="Calibri"/>
          <w:i/>
          <w:sz w:val="22"/>
          <w:szCs w:val="20"/>
        </w:rPr>
        <w:t>t are their key characteristics</w:t>
      </w:r>
      <w:r w:rsidR="00BD3465" w:rsidRPr="004E733E">
        <w:rPr>
          <w:rFonts w:ascii="Calibri" w:hAnsi="Calibri"/>
          <w:i/>
          <w:sz w:val="22"/>
          <w:szCs w:val="20"/>
        </w:rPr>
        <w:t>?</w:t>
      </w:r>
    </w:p>
    <w:p w14:paraId="66FB14F3" w14:textId="5C3B6D55" w:rsidR="00BD3465" w:rsidRPr="004E733E" w:rsidRDefault="004E733E" w:rsidP="00BD3465">
      <w:pPr>
        <w:pStyle w:val="ListParagraph"/>
        <w:numPr>
          <w:ilvl w:val="0"/>
          <w:numId w:val="16"/>
        </w:numPr>
        <w:spacing w:after="0"/>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is your customer value proposition (i.e. why would the customer buy</w:t>
      </w:r>
      <w:r w:rsidR="00B827E6" w:rsidRPr="004E733E">
        <w:rPr>
          <w:rFonts w:ascii="Calibri" w:hAnsi="Calibri"/>
          <w:i/>
          <w:sz w:val="22"/>
          <w:szCs w:val="20"/>
        </w:rPr>
        <w:t xml:space="preserve">/use </w:t>
      </w:r>
      <w:r w:rsidR="00BD3465" w:rsidRPr="004E733E">
        <w:rPr>
          <w:rFonts w:ascii="Calibri" w:hAnsi="Calibri"/>
          <w:i/>
          <w:sz w:val="22"/>
          <w:szCs w:val="20"/>
        </w:rPr>
        <w:t>your solution, what are the key benefits for him vs. the « sacrifices » required</w:t>
      </w:r>
      <w:r w:rsidR="00B827E6" w:rsidRPr="004E733E">
        <w:rPr>
          <w:rFonts w:ascii="Calibri" w:hAnsi="Calibri"/>
          <w:i/>
          <w:sz w:val="22"/>
          <w:szCs w:val="20"/>
        </w:rPr>
        <w:t xml:space="preserve"> (including the price he will have to pay)</w:t>
      </w:r>
      <w:r w:rsidRPr="004E733E">
        <w:rPr>
          <w:rFonts w:ascii="Calibri" w:hAnsi="Calibri"/>
          <w:i/>
          <w:sz w:val="22"/>
          <w:szCs w:val="20"/>
        </w:rPr>
        <w:t>)?</w:t>
      </w:r>
    </w:p>
    <w:p w14:paraId="5CD1B1A2" w14:textId="5CA5B9D8" w:rsidR="00BD3465" w:rsidRPr="004E733E" w:rsidRDefault="004E733E" w:rsidP="00BD3465">
      <w:pPr>
        <w:pStyle w:val="ListParagraph"/>
        <w:numPr>
          <w:ilvl w:val="0"/>
          <w:numId w:val="16"/>
        </w:numPr>
        <w:spacing w:after="0"/>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is your preliminary estimation of the </w:t>
      </w:r>
      <w:r w:rsidR="00E85F2F" w:rsidRPr="004E733E">
        <w:rPr>
          <w:rFonts w:ascii="Calibri" w:hAnsi="Calibri"/>
          <w:i/>
          <w:sz w:val="22"/>
          <w:szCs w:val="20"/>
        </w:rPr>
        <w:t xml:space="preserve">€ </w:t>
      </w:r>
      <w:r w:rsidR="00BD3465" w:rsidRPr="004E733E">
        <w:rPr>
          <w:rFonts w:ascii="Calibri" w:hAnsi="Calibri"/>
          <w:i/>
          <w:sz w:val="22"/>
          <w:szCs w:val="20"/>
        </w:rPr>
        <w:t xml:space="preserve">size of the </w:t>
      </w:r>
      <w:r w:rsidR="00E85F2F" w:rsidRPr="004E733E">
        <w:rPr>
          <w:rFonts w:ascii="Calibri" w:hAnsi="Calibri"/>
          <w:i/>
          <w:sz w:val="22"/>
          <w:szCs w:val="20"/>
        </w:rPr>
        <w:t>“</w:t>
      </w:r>
      <w:r w:rsidR="00BD3465" w:rsidRPr="004E733E">
        <w:rPr>
          <w:rFonts w:ascii="Calibri" w:hAnsi="Calibri"/>
          <w:i/>
          <w:sz w:val="22"/>
          <w:szCs w:val="20"/>
        </w:rPr>
        <w:t>total addressable market</w:t>
      </w:r>
      <w:r w:rsidR="00E85F2F" w:rsidRPr="004E733E">
        <w:rPr>
          <w:rFonts w:ascii="Calibri" w:hAnsi="Calibri"/>
          <w:i/>
          <w:sz w:val="22"/>
          <w:szCs w:val="20"/>
        </w:rPr>
        <w:t>”</w:t>
      </w:r>
      <w:r w:rsidR="00BD3465" w:rsidRPr="004E733E">
        <w:rPr>
          <w:rFonts w:ascii="Calibri" w:hAnsi="Calibri"/>
          <w:i/>
          <w:sz w:val="22"/>
          <w:szCs w:val="20"/>
        </w:rPr>
        <w:t xml:space="preserve"> </w:t>
      </w:r>
      <w:r w:rsidR="00E85F2F" w:rsidRPr="004E733E">
        <w:rPr>
          <w:rFonts w:ascii="Calibri" w:hAnsi="Calibri"/>
          <w:i/>
          <w:sz w:val="22"/>
          <w:szCs w:val="20"/>
        </w:rPr>
        <w:t xml:space="preserve">at the time where the solution will be commercialized </w:t>
      </w:r>
      <w:r w:rsidR="00BD3465" w:rsidRPr="004E733E">
        <w:rPr>
          <w:rFonts w:ascii="Calibri" w:hAnsi="Calibri"/>
          <w:i/>
          <w:sz w:val="22"/>
          <w:szCs w:val="20"/>
        </w:rPr>
        <w:t xml:space="preserve">(i.e. the total market assuming that there is not competition = market size in units * </w:t>
      </w:r>
      <w:r w:rsidR="00E85F2F" w:rsidRPr="004E733E">
        <w:rPr>
          <w:rFonts w:ascii="Calibri" w:hAnsi="Calibri"/>
          <w:i/>
          <w:sz w:val="22"/>
          <w:szCs w:val="20"/>
        </w:rPr>
        <w:t xml:space="preserve">€ </w:t>
      </w:r>
      <w:r w:rsidR="00BD3465" w:rsidRPr="004E733E">
        <w:rPr>
          <w:rFonts w:ascii="Calibri" w:hAnsi="Calibri"/>
          <w:i/>
          <w:sz w:val="22"/>
          <w:szCs w:val="20"/>
        </w:rPr>
        <w:t xml:space="preserve">sales price of the solution)? </w:t>
      </w:r>
    </w:p>
    <w:p w14:paraId="73986931" w14:textId="4F16468B" w:rsidR="00BD3465" w:rsidRPr="004E733E" w:rsidRDefault="004E733E" w:rsidP="00BD3465">
      <w:pPr>
        <w:pStyle w:val="ListParagraph"/>
        <w:numPr>
          <w:ilvl w:val="0"/>
          <w:numId w:val="16"/>
        </w:numPr>
        <w:spacing w:after="0"/>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growth trends are expected for the target market</w:t>
      </w:r>
      <w:r w:rsidR="00B827E6" w:rsidRPr="004E733E">
        <w:rPr>
          <w:rFonts w:ascii="Calibri" w:hAnsi="Calibri"/>
          <w:i/>
          <w:sz w:val="22"/>
          <w:szCs w:val="20"/>
        </w:rPr>
        <w:t>, and why</w:t>
      </w:r>
      <w:r w:rsidR="00BD3465" w:rsidRPr="004E733E">
        <w:rPr>
          <w:rFonts w:ascii="Calibri" w:hAnsi="Calibri"/>
          <w:i/>
          <w:sz w:val="22"/>
          <w:szCs w:val="20"/>
        </w:rPr>
        <w:t>?</w:t>
      </w:r>
    </w:p>
    <w:p w14:paraId="034BE819" w14:textId="77777777" w:rsidR="00BD3465" w:rsidRPr="004E733E" w:rsidRDefault="00BD3465" w:rsidP="00BD3465">
      <w:pPr>
        <w:spacing w:after="0"/>
        <w:jc w:val="both"/>
        <w:rPr>
          <w:rFonts w:ascii="Calibri" w:hAnsi="Calibri"/>
          <w:i/>
          <w:sz w:val="22"/>
          <w:szCs w:val="20"/>
        </w:rPr>
      </w:pPr>
    </w:p>
    <w:p w14:paraId="6D66BF95" w14:textId="08C4015D" w:rsidR="00AD0E20" w:rsidRPr="004E733E" w:rsidRDefault="00BD3465" w:rsidP="00BD3465">
      <w:pPr>
        <w:spacing w:after="0"/>
        <w:jc w:val="both"/>
        <w:rPr>
          <w:rFonts w:ascii="Calibri" w:hAnsi="Calibri"/>
          <w:i/>
          <w:sz w:val="22"/>
          <w:szCs w:val="20"/>
        </w:rPr>
      </w:pPr>
      <w:r w:rsidRPr="004E733E">
        <w:rPr>
          <w:rFonts w:ascii="Calibri" w:hAnsi="Calibri"/>
          <w:i/>
          <w:sz w:val="22"/>
          <w:szCs w:val="20"/>
        </w:rPr>
        <w:t>E</w:t>
      </w:r>
      <w:r w:rsidR="00463998" w:rsidRPr="004E733E">
        <w:rPr>
          <w:rFonts w:ascii="Calibri" w:hAnsi="Calibri"/>
          <w:i/>
          <w:sz w:val="22"/>
          <w:szCs w:val="20"/>
        </w:rPr>
        <w:t>xplain what is innovative</w:t>
      </w:r>
      <w:r w:rsidRPr="004E733E">
        <w:rPr>
          <w:rFonts w:ascii="Calibri" w:hAnsi="Calibri"/>
          <w:i/>
          <w:sz w:val="22"/>
          <w:szCs w:val="20"/>
        </w:rPr>
        <w:t xml:space="preserve"> </w:t>
      </w:r>
      <w:r w:rsidR="00463998" w:rsidRPr="004E733E">
        <w:rPr>
          <w:rFonts w:ascii="Calibri" w:hAnsi="Calibri"/>
          <w:i/>
          <w:sz w:val="22"/>
          <w:szCs w:val="20"/>
        </w:rPr>
        <w:t>in</w:t>
      </w:r>
      <w:r w:rsidRPr="004E733E">
        <w:rPr>
          <w:rFonts w:ascii="Calibri" w:hAnsi="Calibri"/>
          <w:i/>
          <w:sz w:val="22"/>
          <w:szCs w:val="20"/>
        </w:rPr>
        <w:t xml:space="preserve"> your proposed solution</w:t>
      </w:r>
      <w:r w:rsidR="00463998" w:rsidRPr="004E733E">
        <w:rPr>
          <w:rFonts w:ascii="Calibri" w:hAnsi="Calibri"/>
          <w:i/>
          <w:sz w:val="22"/>
          <w:szCs w:val="20"/>
        </w:rPr>
        <w:t xml:space="preserve"> compared to alternative solutions </w:t>
      </w:r>
      <w:r w:rsidR="00B827E6" w:rsidRPr="004E733E">
        <w:rPr>
          <w:rFonts w:ascii="Calibri" w:hAnsi="Calibri"/>
          <w:i/>
          <w:sz w:val="22"/>
          <w:szCs w:val="20"/>
        </w:rPr>
        <w:t>already available in the</w:t>
      </w:r>
      <w:r w:rsidR="00463998" w:rsidRPr="004E733E">
        <w:rPr>
          <w:rFonts w:ascii="Calibri" w:hAnsi="Calibri"/>
          <w:i/>
          <w:sz w:val="22"/>
          <w:szCs w:val="20"/>
        </w:rPr>
        <w:t xml:space="preserve"> market or in development</w:t>
      </w:r>
      <w:r w:rsidR="00B827E6" w:rsidRPr="004E733E">
        <w:rPr>
          <w:rFonts w:ascii="Calibri" w:hAnsi="Calibri"/>
          <w:i/>
          <w:sz w:val="22"/>
          <w:szCs w:val="20"/>
        </w:rPr>
        <w:t xml:space="preserve">. </w:t>
      </w:r>
      <w:r w:rsidR="00601E7B" w:rsidRPr="004E733E">
        <w:rPr>
          <w:rFonts w:ascii="Calibri" w:hAnsi="Calibri"/>
          <w:i/>
          <w:sz w:val="22"/>
          <w:szCs w:val="20"/>
        </w:rPr>
        <w:t xml:space="preserve">Describe your expected strengths and weaknesses vs. </w:t>
      </w:r>
      <w:r w:rsidR="008E2438" w:rsidRPr="004E733E">
        <w:rPr>
          <w:rFonts w:ascii="Calibri" w:hAnsi="Calibri"/>
          <w:i/>
          <w:sz w:val="22"/>
          <w:szCs w:val="20"/>
        </w:rPr>
        <w:t xml:space="preserve">competitive </w:t>
      </w:r>
      <w:r w:rsidR="00601E7B" w:rsidRPr="004E733E">
        <w:rPr>
          <w:rFonts w:ascii="Calibri" w:hAnsi="Calibri"/>
          <w:i/>
          <w:sz w:val="22"/>
          <w:szCs w:val="20"/>
        </w:rPr>
        <w:t>solutions.</w:t>
      </w:r>
    </w:p>
    <w:p w14:paraId="203D7AFE" w14:textId="77777777" w:rsidR="00BD3465" w:rsidRPr="004E733E" w:rsidRDefault="00BD3465" w:rsidP="00BD3465">
      <w:pPr>
        <w:spacing w:after="0"/>
        <w:jc w:val="both"/>
        <w:rPr>
          <w:rFonts w:ascii="Calibri" w:hAnsi="Calibri"/>
          <w:i/>
          <w:sz w:val="22"/>
          <w:szCs w:val="20"/>
        </w:rPr>
      </w:pPr>
    </w:p>
    <w:p w14:paraId="3525CC94" w14:textId="3FA5CA15" w:rsidR="000A5EB0" w:rsidRPr="004E733E" w:rsidRDefault="000A4811" w:rsidP="0096070A">
      <w:pPr>
        <w:pStyle w:val="Heading4"/>
        <w:numPr>
          <w:ilvl w:val="1"/>
          <w:numId w:val="3"/>
        </w:numPr>
      </w:pPr>
      <w:r w:rsidRPr="004E733E">
        <w:t>I</w:t>
      </w:r>
      <w:r w:rsidR="001B3B82" w:rsidRPr="004E733E">
        <w:t>mpact</w:t>
      </w:r>
      <w:r w:rsidRPr="004E733E">
        <w:t xml:space="preserve"> and benefits</w:t>
      </w:r>
      <w:r w:rsidR="008379F3" w:rsidRPr="004E733E">
        <w:t xml:space="preserve"> </w:t>
      </w:r>
      <w:r w:rsidR="008379F3" w:rsidRPr="004E733E">
        <w:rPr>
          <w:b w:val="0"/>
          <w:i/>
          <w:color w:val="FF0000"/>
          <w:sz w:val="28"/>
          <w:szCs w:val="28"/>
        </w:rPr>
        <w:t>(</w:t>
      </w:r>
      <w:r w:rsidR="008379F3" w:rsidRPr="004E733E">
        <w:rPr>
          <w:b w:val="0"/>
          <w:i/>
          <w:color w:val="FF0000"/>
        </w:rPr>
        <w:t>½</w:t>
      </w:r>
      <w:r w:rsidR="008379F3" w:rsidRPr="004E733E">
        <w:rPr>
          <w:i/>
          <w:color w:val="FF0000"/>
        </w:rPr>
        <w:t xml:space="preserve"> </w:t>
      </w:r>
      <w:r w:rsidR="008379F3" w:rsidRPr="004E733E">
        <w:rPr>
          <w:b w:val="0"/>
          <w:i/>
          <w:color w:val="FF0000"/>
          <w:sz w:val="28"/>
          <w:szCs w:val="28"/>
        </w:rPr>
        <w:t>page)</w:t>
      </w:r>
    </w:p>
    <w:p w14:paraId="263E8587" w14:textId="618C7073" w:rsidR="006D5E8E" w:rsidRPr="004E733E" w:rsidRDefault="000A4811" w:rsidP="006D5E8E">
      <w:pPr>
        <w:jc w:val="both"/>
        <w:rPr>
          <w:rFonts w:ascii="Calibri" w:hAnsi="Calibri"/>
          <w:i/>
          <w:sz w:val="22"/>
          <w:szCs w:val="20"/>
        </w:rPr>
      </w:pPr>
      <w:r w:rsidRPr="004E733E">
        <w:rPr>
          <w:rFonts w:ascii="Calibri" w:hAnsi="Calibri"/>
          <w:i/>
          <w:sz w:val="22"/>
          <w:szCs w:val="20"/>
        </w:rPr>
        <w:t>Describe how the project will contribute to the overall impact</w:t>
      </w:r>
      <w:r w:rsidRPr="004E733E">
        <w:rPr>
          <w:rStyle w:val="FootnoteReference"/>
          <w:rFonts w:ascii="Calibri" w:hAnsi="Calibri"/>
          <w:i/>
          <w:sz w:val="22"/>
          <w:szCs w:val="20"/>
        </w:rPr>
        <w:footnoteReference w:id="3"/>
      </w:r>
      <w:r w:rsidR="006D5E8E" w:rsidRPr="004E733E">
        <w:rPr>
          <w:rFonts w:ascii="Calibri" w:hAnsi="Calibri"/>
          <w:i/>
          <w:sz w:val="22"/>
          <w:szCs w:val="20"/>
        </w:rPr>
        <w:t xml:space="preserve"> of the KIC. Describe also </w:t>
      </w:r>
      <w:r w:rsidRPr="004E733E">
        <w:rPr>
          <w:rFonts w:ascii="Calibri" w:hAnsi="Calibri"/>
          <w:i/>
          <w:sz w:val="22"/>
          <w:szCs w:val="20"/>
        </w:rPr>
        <w:t xml:space="preserve">what benefits will be provided to </w:t>
      </w:r>
      <w:r w:rsidR="00ED0599" w:rsidRPr="004E733E">
        <w:rPr>
          <w:rFonts w:ascii="Calibri" w:hAnsi="Calibri"/>
          <w:i/>
          <w:sz w:val="22"/>
          <w:szCs w:val="20"/>
        </w:rPr>
        <w:t>other partners outside of the</w:t>
      </w:r>
      <w:r w:rsidRPr="004E733E">
        <w:rPr>
          <w:rFonts w:ascii="Calibri" w:hAnsi="Calibri"/>
          <w:i/>
          <w:sz w:val="22"/>
          <w:szCs w:val="20"/>
        </w:rPr>
        <w:t xml:space="preserve"> consortium </w:t>
      </w:r>
      <w:r w:rsidR="00ED0599" w:rsidRPr="004E733E">
        <w:rPr>
          <w:rFonts w:ascii="Calibri" w:hAnsi="Calibri"/>
          <w:i/>
          <w:sz w:val="22"/>
          <w:szCs w:val="20"/>
        </w:rPr>
        <w:t xml:space="preserve">partners and to the KIC </w:t>
      </w:r>
      <w:r w:rsidR="00ED0599" w:rsidRPr="004E733E">
        <w:rPr>
          <w:rFonts w:ascii="Calibri" w:hAnsi="Calibri"/>
          <w:i/>
          <w:sz w:val="22"/>
          <w:szCs w:val="20"/>
        </w:rPr>
        <w:lastRenderedPageBreak/>
        <w:t>community at large, in particular in the relevant themes and/or focus markets of the KIC.</w:t>
      </w:r>
      <w:r w:rsidR="006D5E8E" w:rsidRPr="004E733E">
        <w:rPr>
          <w:rFonts w:ascii="Calibri" w:hAnsi="Calibri"/>
          <w:i/>
          <w:sz w:val="22"/>
          <w:szCs w:val="20"/>
        </w:rPr>
        <w:t xml:space="preserve"> </w:t>
      </w:r>
      <w:r w:rsidR="00DB7EDB" w:rsidRPr="004E733E">
        <w:rPr>
          <w:rFonts w:ascii="Calibri" w:hAnsi="Calibri"/>
          <w:i/>
          <w:sz w:val="22"/>
          <w:szCs w:val="20"/>
        </w:rPr>
        <w:br/>
      </w:r>
      <w:r w:rsidR="006D5E8E" w:rsidRPr="004E733E">
        <w:rPr>
          <w:rFonts w:ascii="Calibri" w:hAnsi="Calibri"/>
          <w:i/>
          <w:sz w:val="22"/>
          <w:szCs w:val="20"/>
        </w:rPr>
        <w:t>Specify to which extent the project could have indirect benefits for other materials/themes/markets/ users/partners.</w:t>
      </w:r>
    </w:p>
    <w:p w14:paraId="7215E8C6" w14:textId="3FC2363B" w:rsidR="0096070A" w:rsidRPr="004E733E" w:rsidRDefault="000A4811" w:rsidP="000D69DD">
      <w:pPr>
        <w:jc w:val="both"/>
        <w:rPr>
          <w:rFonts w:ascii="Calibri" w:hAnsi="Calibri"/>
          <w:i/>
          <w:sz w:val="22"/>
          <w:szCs w:val="20"/>
        </w:rPr>
      </w:pPr>
      <w:r w:rsidRPr="004E733E">
        <w:rPr>
          <w:rFonts w:ascii="Calibri" w:hAnsi="Calibri"/>
          <w:i/>
          <w:sz w:val="22"/>
          <w:szCs w:val="20"/>
        </w:rPr>
        <w:t xml:space="preserve">Note that </w:t>
      </w:r>
      <w:r w:rsidR="006D5E8E" w:rsidRPr="004E733E">
        <w:rPr>
          <w:rFonts w:ascii="Calibri" w:hAnsi="Calibri"/>
          <w:i/>
          <w:sz w:val="22"/>
          <w:szCs w:val="20"/>
        </w:rPr>
        <w:t>the</w:t>
      </w:r>
      <w:r w:rsidRPr="004E733E">
        <w:rPr>
          <w:rFonts w:ascii="Calibri" w:hAnsi="Calibri"/>
          <w:i/>
          <w:sz w:val="22"/>
          <w:szCs w:val="20"/>
        </w:rPr>
        <w:t xml:space="preserve"> impact</w:t>
      </w:r>
      <w:r w:rsidR="006D5E8E" w:rsidRPr="004E733E">
        <w:rPr>
          <w:rFonts w:ascii="Calibri" w:hAnsi="Calibri"/>
          <w:i/>
          <w:sz w:val="22"/>
          <w:szCs w:val="20"/>
        </w:rPr>
        <w:t>s and benefits described here</w:t>
      </w:r>
      <w:r w:rsidRPr="004E733E">
        <w:rPr>
          <w:rFonts w:ascii="Calibri" w:hAnsi="Calibri"/>
          <w:i/>
          <w:sz w:val="22"/>
          <w:szCs w:val="20"/>
        </w:rPr>
        <w:t xml:space="preserve"> should be considered as a result of </w:t>
      </w:r>
      <w:r w:rsidR="00795BA6" w:rsidRPr="004E733E">
        <w:rPr>
          <w:rFonts w:ascii="Calibri" w:hAnsi="Calibri"/>
          <w:i/>
          <w:sz w:val="22"/>
          <w:szCs w:val="20"/>
        </w:rPr>
        <w:t>the combination of</w:t>
      </w:r>
      <w:r w:rsidRPr="004E733E">
        <w:rPr>
          <w:rFonts w:ascii="Calibri" w:hAnsi="Calibri"/>
          <w:i/>
          <w:sz w:val="22"/>
          <w:szCs w:val="20"/>
        </w:rPr>
        <w:t xml:space="preserve"> </w:t>
      </w:r>
      <w:r w:rsidR="00795BA6" w:rsidRPr="004E733E">
        <w:rPr>
          <w:rFonts w:ascii="Calibri" w:hAnsi="Calibri"/>
          <w:i/>
          <w:sz w:val="22"/>
          <w:szCs w:val="20"/>
        </w:rPr>
        <w:t xml:space="preserve">this </w:t>
      </w:r>
      <w:r w:rsidRPr="004E733E">
        <w:rPr>
          <w:rFonts w:ascii="Calibri" w:hAnsi="Calibri"/>
          <w:i/>
          <w:sz w:val="22"/>
          <w:szCs w:val="20"/>
        </w:rPr>
        <w:t>KAVA</w:t>
      </w:r>
      <w:r w:rsidR="00795BA6" w:rsidRPr="004E733E">
        <w:rPr>
          <w:rFonts w:ascii="Calibri" w:hAnsi="Calibri"/>
          <w:i/>
          <w:sz w:val="22"/>
          <w:szCs w:val="20"/>
        </w:rPr>
        <w:t xml:space="preserve"> project </w:t>
      </w:r>
      <w:r w:rsidRPr="004E733E">
        <w:rPr>
          <w:rFonts w:ascii="Calibri" w:hAnsi="Calibri"/>
          <w:i/>
          <w:sz w:val="22"/>
          <w:szCs w:val="20"/>
        </w:rPr>
        <w:t xml:space="preserve">and </w:t>
      </w:r>
      <w:r w:rsidR="00795BA6" w:rsidRPr="004E733E">
        <w:rPr>
          <w:rFonts w:ascii="Calibri" w:hAnsi="Calibri"/>
          <w:i/>
          <w:sz w:val="22"/>
          <w:szCs w:val="20"/>
        </w:rPr>
        <w:t xml:space="preserve">the </w:t>
      </w:r>
      <w:r w:rsidRPr="004E733E">
        <w:rPr>
          <w:rFonts w:ascii="Calibri" w:hAnsi="Calibri"/>
          <w:i/>
          <w:sz w:val="22"/>
          <w:szCs w:val="20"/>
        </w:rPr>
        <w:t>supporting KCA.</w:t>
      </w:r>
    </w:p>
    <w:p w14:paraId="7EC86B0F" w14:textId="04FAF353" w:rsidR="00BA2862" w:rsidRPr="004E733E" w:rsidRDefault="008379F3" w:rsidP="00926028">
      <w:pPr>
        <w:pStyle w:val="Heading2"/>
        <w:ind w:left="-131"/>
        <w:rPr>
          <w:rFonts w:ascii="Calibri" w:hAnsi="Calibri"/>
          <w:b w:val="0"/>
        </w:rPr>
      </w:pPr>
      <w:r w:rsidRPr="004E733E">
        <w:rPr>
          <w:rFonts w:ascii="Calibri" w:hAnsi="Calibri"/>
        </w:rPr>
        <w:t>3</w:t>
      </w:r>
      <w:r w:rsidR="0096070A" w:rsidRPr="004E733E">
        <w:rPr>
          <w:rFonts w:ascii="Calibri" w:hAnsi="Calibri"/>
        </w:rPr>
        <w:t xml:space="preserve">.6. </w:t>
      </w:r>
      <w:r w:rsidR="00AD0E20" w:rsidRPr="004E733E">
        <w:rPr>
          <w:rFonts w:ascii="Calibri" w:hAnsi="Calibri"/>
        </w:rPr>
        <w:t>Contribut</w:t>
      </w:r>
      <w:r w:rsidRPr="004E733E">
        <w:rPr>
          <w:rFonts w:ascii="Calibri" w:hAnsi="Calibri"/>
        </w:rPr>
        <w:t xml:space="preserve">ion to specific KPIs of the KIC </w:t>
      </w:r>
      <w:r w:rsidRPr="004E733E">
        <w:rPr>
          <w:rFonts w:ascii="Calibri" w:hAnsi="Calibri"/>
          <w:b w:val="0"/>
          <w:color w:val="FF0000"/>
        </w:rPr>
        <w:t>(½ page)</w:t>
      </w:r>
    </w:p>
    <w:p w14:paraId="0F3CE87B" w14:textId="791F9319" w:rsidR="0065355B" w:rsidRPr="004E733E" w:rsidRDefault="0081152E" w:rsidP="0065355B">
      <w:pPr>
        <w:spacing w:after="0"/>
        <w:rPr>
          <w:rFonts w:ascii="Calibri" w:hAnsi="Calibri"/>
          <w:i/>
          <w:sz w:val="22"/>
          <w:szCs w:val="20"/>
        </w:rPr>
      </w:pPr>
      <w:r w:rsidRPr="004E733E">
        <w:rPr>
          <w:rFonts w:ascii="Calibri" w:hAnsi="Calibri"/>
          <w:i/>
          <w:sz w:val="22"/>
          <w:szCs w:val="20"/>
        </w:rPr>
        <w:t>Describe and q</w:t>
      </w:r>
      <w:r w:rsidR="000A4811" w:rsidRPr="004E733E">
        <w:rPr>
          <w:rFonts w:ascii="Calibri" w:hAnsi="Calibri"/>
          <w:i/>
          <w:sz w:val="22"/>
          <w:szCs w:val="20"/>
        </w:rPr>
        <w:t xml:space="preserve">uantify </w:t>
      </w:r>
      <w:r w:rsidRPr="004E733E">
        <w:rPr>
          <w:rFonts w:ascii="Calibri" w:hAnsi="Calibri"/>
          <w:i/>
          <w:sz w:val="22"/>
          <w:szCs w:val="20"/>
        </w:rPr>
        <w:t>the expected</w:t>
      </w:r>
      <w:r w:rsidR="000A4811" w:rsidRPr="004E733E">
        <w:rPr>
          <w:rFonts w:ascii="Calibri" w:hAnsi="Calibri"/>
          <w:i/>
          <w:sz w:val="22"/>
          <w:szCs w:val="20"/>
        </w:rPr>
        <w:t xml:space="preserve"> contribution </w:t>
      </w:r>
      <w:r w:rsidRPr="004E733E">
        <w:rPr>
          <w:rFonts w:ascii="Calibri" w:hAnsi="Calibri"/>
          <w:i/>
          <w:sz w:val="22"/>
          <w:szCs w:val="20"/>
        </w:rPr>
        <w:t xml:space="preserve">of the project </w:t>
      </w:r>
      <w:r w:rsidR="000A4811" w:rsidRPr="004E733E">
        <w:rPr>
          <w:rFonts w:ascii="Calibri" w:hAnsi="Calibri"/>
          <w:i/>
          <w:sz w:val="22"/>
          <w:szCs w:val="20"/>
        </w:rPr>
        <w:t xml:space="preserve">to </w:t>
      </w:r>
      <w:r w:rsidRPr="004E733E">
        <w:rPr>
          <w:rFonts w:ascii="Calibri" w:hAnsi="Calibri"/>
          <w:i/>
          <w:sz w:val="22"/>
          <w:szCs w:val="20"/>
        </w:rPr>
        <w:t xml:space="preserve">the relevant </w:t>
      </w:r>
      <w:r w:rsidR="000A4811" w:rsidRPr="004E733E">
        <w:rPr>
          <w:rFonts w:ascii="Calibri" w:hAnsi="Calibri"/>
          <w:i/>
          <w:sz w:val="22"/>
          <w:szCs w:val="20"/>
        </w:rPr>
        <w:t>specific KPIs</w:t>
      </w:r>
      <w:r w:rsidR="00ED7216" w:rsidRPr="004E733E">
        <w:rPr>
          <w:rFonts w:ascii="Calibri" w:hAnsi="Calibri"/>
          <w:i/>
          <w:sz w:val="22"/>
          <w:szCs w:val="20"/>
        </w:rPr>
        <w:t xml:space="preserve"> (Key Performance Indicators)</w:t>
      </w:r>
      <w:r w:rsidR="000A4811" w:rsidRPr="004E733E">
        <w:rPr>
          <w:rFonts w:ascii="Calibri" w:hAnsi="Calibri"/>
          <w:i/>
          <w:sz w:val="22"/>
          <w:szCs w:val="20"/>
        </w:rPr>
        <w:t xml:space="preserve"> </w:t>
      </w:r>
      <w:r w:rsidRPr="004E733E">
        <w:rPr>
          <w:rFonts w:ascii="Calibri" w:hAnsi="Calibri"/>
          <w:i/>
          <w:sz w:val="22"/>
          <w:szCs w:val="20"/>
        </w:rPr>
        <w:t>mentioned in the list</w:t>
      </w:r>
      <w:r w:rsidR="0060110A" w:rsidRPr="004E733E">
        <w:rPr>
          <w:rFonts w:ascii="Calibri" w:hAnsi="Calibri"/>
          <w:i/>
          <w:sz w:val="22"/>
          <w:szCs w:val="20"/>
        </w:rPr>
        <w:t xml:space="preserve"> </w:t>
      </w:r>
      <w:r w:rsidR="00795BA6" w:rsidRPr="004E733E">
        <w:rPr>
          <w:rFonts w:ascii="Calibri" w:hAnsi="Calibri"/>
          <w:i/>
          <w:sz w:val="22"/>
          <w:szCs w:val="20"/>
        </w:rPr>
        <w:t xml:space="preserve">given in </w:t>
      </w:r>
      <w:r w:rsidR="00630403" w:rsidRPr="004E733E">
        <w:rPr>
          <w:rFonts w:ascii="Calibri" w:hAnsi="Calibri"/>
          <w:i/>
          <w:sz w:val="22"/>
          <w:szCs w:val="20"/>
        </w:rPr>
        <w:t>BlueBook</w:t>
      </w:r>
      <w:r w:rsidR="0060110A" w:rsidRPr="004E733E">
        <w:rPr>
          <w:rFonts w:ascii="Calibri" w:hAnsi="Calibri"/>
          <w:i/>
          <w:sz w:val="22"/>
          <w:szCs w:val="20"/>
        </w:rPr>
        <w:t xml:space="preserve">. </w:t>
      </w:r>
    </w:p>
    <w:p w14:paraId="68C01EA8" w14:textId="2A555739" w:rsidR="008379F3" w:rsidRPr="004E733E" w:rsidRDefault="008379F3" w:rsidP="008379F3">
      <w:pPr>
        <w:pStyle w:val="Heading2"/>
        <w:numPr>
          <w:ilvl w:val="0"/>
          <w:numId w:val="3"/>
        </w:numPr>
        <w:rPr>
          <w:rFonts w:ascii="Calibri" w:hAnsi="Calibri"/>
          <w:b w:val="0"/>
        </w:rPr>
      </w:pPr>
      <w:r w:rsidRPr="004E733E">
        <w:rPr>
          <w:rFonts w:ascii="Calibri" w:hAnsi="Calibri"/>
          <w:b w:val="0"/>
        </w:rPr>
        <w:t xml:space="preserve">POPULAR PROJECT DESCRIPTION </w:t>
      </w:r>
      <w:r w:rsidRPr="004E733E">
        <w:rPr>
          <w:rFonts w:ascii="Calibri" w:hAnsi="Calibri"/>
          <w:b w:val="0"/>
          <w:color w:val="FF0000"/>
        </w:rPr>
        <w:t>(½ page)</w:t>
      </w:r>
    </w:p>
    <w:p w14:paraId="18040394" w14:textId="7901B9C0" w:rsidR="0096070A" w:rsidRPr="004E733E" w:rsidRDefault="008379F3" w:rsidP="008379F3">
      <w:pPr>
        <w:rPr>
          <w:rFonts w:ascii="Calibri" w:hAnsi="Calibri"/>
          <w:i/>
          <w:sz w:val="22"/>
        </w:rPr>
      </w:pPr>
      <w:r w:rsidRPr="004E733E">
        <w:rPr>
          <w:rFonts w:ascii="Calibri" w:hAnsi="Calibri"/>
          <w:i/>
          <w:sz w:val="22"/>
        </w:rPr>
        <w:t>Describe the project as it could be communicated to an external stakeholder and to the intended learners.</w:t>
      </w:r>
    </w:p>
    <w:p w14:paraId="64A573C5" w14:textId="5C20FFC9" w:rsidR="000D69DD" w:rsidRPr="004E733E" w:rsidRDefault="000D69DD" w:rsidP="008379F3">
      <w:pPr>
        <w:pStyle w:val="Heading2"/>
        <w:numPr>
          <w:ilvl w:val="0"/>
          <w:numId w:val="3"/>
        </w:numPr>
        <w:rPr>
          <w:rFonts w:ascii="Calibri" w:hAnsi="Calibri"/>
          <w:b w:val="0"/>
        </w:rPr>
      </w:pPr>
      <w:r w:rsidRPr="004E733E">
        <w:rPr>
          <w:rFonts w:ascii="Calibri" w:hAnsi="Calibri"/>
        </w:rPr>
        <w:t>CONSORTIUM</w:t>
      </w:r>
      <w:r w:rsidR="009D4262" w:rsidRPr="004E733E">
        <w:rPr>
          <w:rFonts w:ascii="Calibri" w:hAnsi="Calibri"/>
        </w:rPr>
        <w:t xml:space="preserve"> </w:t>
      </w:r>
      <w:r w:rsidR="000A5EB0" w:rsidRPr="004E733E">
        <w:rPr>
          <w:rFonts w:ascii="Calibri" w:hAnsi="Calibri"/>
        </w:rPr>
        <w:t xml:space="preserve"> </w:t>
      </w:r>
      <w:r w:rsidR="008379F3" w:rsidRPr="004E733E">
        <w:rPr>
          <w:rFonts w:ascii="Calibri" w:hAnsi="Calibri"/>
          <w:b w:val="0"/>
          <w:color w:val="FF0000"/>
        </w:rPr>
        <w:t>(½ page)</w:t>
      </w:r>
    </w:p>
    <w:p w14:paraId="021575FC" w14:textId="0AFDBC62" w:rsidR="00F23410" w:rsidRPr="004E733E" w:rsidRDefault="00707056" w:rsidP="00F23410">
      <w:pPr>
        <w:spacing w:after="0"/>
        <w:rPr>
          <w:rFonts w:ascii="Calibri" w:hAnsi="Calibri"/>
          <w:i/>
          <w:sz w:val="22"/>
        </w:rPr>
      </w:pPr>
      <w:r w:rsidRPr="004E733E">
        <w:rPr>
          <w:rFonts w:ascii="Calibri" w:hAnsi="Calibri"/>
          <w:i/>
          <w:sz w:val="22"/>
        </w:rPr>
        <w:t xml:space="preserve">Provide a clear description of the expertise of each partner and describe the complementarity between partners. Justify </w:t>
      </w:r>
      <w:r w:rsidR="00F23410" w:rsidRPr="004E733E">
        <w:rPr>
          <w:rFonts w:ascii="Calibri" w:hAnsi="Calibri"/>
          <w:i/>
          <w:sz w:val="22"/>
        </w:rPr>
        <w:t>the selection of the lead partner.</w:t>
      </w:r>
      <w:r w:rsidRPr="004E733E">
        <w:rPr>
          <w:rFonts w:ascii="Calibri" w:hAnsi="Calibri"/>
          <w:i/>
          <w:sz w:val="22"/>
        </w:rPr>
        <w:t xml:space="preserve"> </w:t>
      </w:r>
      <w:r w:rsidR="00F23410" w:rsidRPr="004E733E">
        <w:rPr>
          <w:rFonts w:ascii="Calibri" w:hAnsi="Calibri"/>
          <w:i/>
          <w:sz w:val="22"/>
        </w:rPr>
        <w:t>Describe how the various partners provide access to the relevant resources and cover the relevant steps along the chain, as required to produce and deliver the solution to the targeted customers/users). In particular, demonstrate strong involvement of relevant industrial partner(s) as required to ensure commercialisation/valorisation of the developed solution on a broad geographical scope</w:t>
      </w:r>
      <w:r w:rsidRPr="004E733E">
        <w:rPr>
          <w:rFonts w:ascii="Calibri" w:hAnsi="Calibri"/>
          <w:i/>
          <w:sz w:val="22"/>
        </w:rPr>
        <w:t>.</w:t>
      </w:r>
      <w:r w:rsidR="00F23410" w:rsidRPr="004E733E">
        <w:rPr>
          <w:rFonts w:ascii="Calibri" w:hAnsi="Calibri"/>
          <w:i/>
          <w:sz w:val="22"/>
        </w:rPr>
        <w:t xml:space="preserve"> </w:t>
      </w:r>
    </w:p>
    <w:p w14:paraId="1A2F5114" w14:textId="77777777" w:rsidR="00707056" w:rsidRPr="004E733E" w:rsidRDefault="00707056" w:rsidP="00F23410">
      <w:pPr>
        <w:spacing w:after="0"/>
        <w:jc w:val="both"/>
        <w:rPr>
          <w:rFonts w:ascii="Calibri" w:hAnsi="Calibri"/>
          <w:i/>
          <w:sz w:val="22"/>
        </w:rPr>
      </w:pPr>
    </w:p>
    <w:p w14:paraId="40C3F36E" w14:textId="3BF88E08" w:rsidR="0088346C" w:rsidRPr="004E733E" w:rsidRDefault="00707056" w:rsidP="00707056">
      <w:pPr>
        <w:spacing w:after="0"/>
        <w:jc w:val="both"/>
        <w:rPr>
          <w:rFonts w:ascii="Calibri" w:hAnsi="Calibri"/>
          <w:i/>
          <w:sz w:val="22"/>
        </w:rPr>
      </w:pPr>
      <w:r w:rsidRPr="004E733E">
        <w:rPr>
          <w:rFonts w:ascii="Calibri" w:hAnsi="Calibri"/>
          <w:i/>
          <w:sz w:val="22"/>
        </w:rPr>
        <w:t xml:space="preserve">Provide a clear description of the specific role of each partner in the project/WPs. </w:t>
      </w:r>
      <w:r w:rsidR="0088346C" w:rsidRPr="004E733E">
        <w:rPr>
          <w:rFonts w:ascii="Calibri" w:hAnsi="Calibri"/>
          <w:i/>
          <w:sz w:val="22"/>
        </w:rPr>
        <w:t xml:space="preserve">Describe the project coordination mechanisms and governance </w:t>
      </w:r>
      <w:r w:rsidR="004E733E" w:rsidRPr="004E733E">
        <w:rPr>
          <w:rFonts w:ascii="Calibri" w:hAnsi="Calibri"/>
          <w:i/>
          <w:sz w:val="22"/>
        </w:rPr>
        <w:t>structure that</w:t>
      </w:r>
      <w:r w:rsidR="0088346C" w:rsidRPr="004E733E">
        <w:rPr>
          <w:rFonts w:ascii="Calibri" w:hAnsi="Calibri"/>
          <w:i/>
          <w:sz w:val="22"/>
        </w:rPr>
        <w:t xml:space="preserve"> will be imple</w:t>
      </w:r>
      <w:r w:rsidRPr="004E733E">
        <w:rPr>
          <w:rFonts w:ascii="Calibri" w:hAnsi="Calibri"/>
          <w:i/>
          <w:sz w:val="22"/>
        </w:rPr>
        <w:t>mented</w:t>
      </w:r>
      <w:r w:rsidR="0088346C" w:rsidRPr="004E733E">
        <w:rPr>
          <w:rFonts w:ascii="Calibri" w:hAnsi="Calibri"/>
          <w:i/>
          <w:sz w:val="22"/>
        </w:rPr>
        <w:t xml:space="preserve">. </w:t>
      </w:r>
    </w:p>
    <w:p w14:paraId="1723D2C9" w14:textId="34ECC4A7" w:rsidR="00DB7EDB" w:rsidRPr="004E733E" w:rsidRDefault="000D69DD" w:rsidP="008B6D59">
      <w:pPr>
        <w:pStyle w:val="Heading2"/>
        <w:numPr>
          <w:ilvl w:val="0"/>
          <w:numId w:val="3"/>
        </w:numPr>
        <w:rPr>
          <w:rFonts w:ascii="Calibri" w:hAnsi="Calibri"/>
        </w:rPr>
      </w:pPr>
      <w:r w:rsidRPr="004E733E">
        <w:rPr>
          <w:rFonts w:ascii="Calibri" w:hAnsi="Calibri"/>
        </w:rPr>
        <w:t xml:space="preserve">PROJECT </w:t>
      </w:r>
      <w:r w:rsidR="008B6D59" w:rsidRPr="004E733E">
        <w:rPr>
          <w:rFonts w:ascii="Calibri" w:hAnsi="Calibri"/>
        </w:rPr>
        <w:t>IMPLEMENTATION</w:t>
      </w:r>
      <w:r w:rsidR="005137E0" w:rsidRPr="004E733E">
        <w:rPr>
          <w:rFonts w:ascii="Calibri" w:hAnsi="Calibri"/>
        </w:rPr>
        <w:t xml:space="preserve"> </w:t>
      </w:r>
      <w:r w:rsidRPr="004E733E">
        <w:rPr>
          <w:rFonts w:ascii="Calibri" w:hAnsi="Calibri"/>
        </w:rPr>
        <w:t>PLAN</w:t>
      </w:r>
    </w:p>
    <w:p w14:paraId="5AD4E9B6" w14:textId="77777777" w:rsidR="00F453D8" w:rsidRPr="004E733E" w:rsidRDefault="00F453D8" w:rsidP="00DB7EDB">
      <w:pPr>
        <w:spacing w:after="0"/>
        <w:jc w:val="both"/>
        <w:rPr>
          <w:rFonts w:ascii="Calibri" w:hAnsi="Calibri"/>
          <w:i/>
          <w:sz w:val="22"/>
          <w:szCs w:val="20"/>
        </w:rPr>
      </w:pPr>
    </w:p>
    <w:p w14:paraId="21D5B0DC" w14:textId="04D5F2C4" w:rsidR="00DB7EDB" w:rsidRPr="004E733E" w:rsidRDefault="008B6D59" w:rsidP="00DB7EDB">
      <w:pPr>
        <w:pStyle w:val="Heading4"/>
        <w:numPr>
          <w:ilvl w:val="1"/>
          <w:numId w:val="3"/>
        </w:numPr>
      </w:pPr>
      <w:r w:rsidRPr="004E733E">
        <w:t>Work Plan</w:t>
      </w:r>
    </w:p>
    <w:p w14:paraId="7101C295" w14:textId="26580C42" w:rsidR="002D749A" w:rsidRPr="004E733E" w:rsidRDefault="002D749A" w:rsidP="002D749A">
      <w:pPr>
        <w:jc w:val="both"/>
        <w:rPr>
          <w:rFonts w:ascii="Calibri" w:hAnsi="Calibri"/>
          <w:i/>
          <w:sz w:val="22"/>
          <w:szCs w:val="20"/>
        </w:rPr>
      </w:pPr>
      <w:r w:rsidRPr="004E733E">
        <w:rPr>
          <w:rFonts w:ascii="Calibri" w:hAnsi="Calibri"/>
          <w:i/>
          <w:sz w:val="22"/>
          <w:szCs w:val="20"/>
        </w:rPr>
        <w:t>There are two mandatory work packages (WP):</w:t>
      </w:r>
    </w:p>
    <w:p w14:paraId="6B92D12D" w14:textId="659212C6" w:rsidR="002D749A" w:rsidRPr="004E733E" w:rsidRDefault="00B02DA5" w:rsidP="002D749A">
      <w:pPr>
        <w:jc w:val="both"/>
        <w:rPr>
          <w:rFonts w:ascii="Calibri" w:hAnsi="Calibri"/>
          <w:b/>
          <w:i/>
          <w:sz w:val="24"/>
          <w:szCs w:val="20"/>
        </w:rPr>
      </w:pPr>
      <w:r w:rsidRPr="004E733E">
        <w:rPr>
          <w:rFonts w:ascii="Calibri" w:hAnsi="Calibri"/>
          <w:b/>
          <w:i/>
          <w:sz w:val="24"/>
          <w:szCs w:val="20"/>
        </w:rPr>
        <w:t>WP0</w:t>
      </w:r>
      <w:r w:rsidR="002D749A" w:rsidRPr="004E733E">
        <w:rPr>
          <w:rFonts w:ascii="Calibri" w:hAnsi="Calibri"/>
          <w:b/>
          <w:i/>
          <w:sz w:val="24"/>
          <w:szCs w:val="20"/>
        </w:rPr>
        <w:t xml:space="preserve"> - Feasibility study</w:t>
      </w:r>
      <w:r w:rsidR="00DB7EDB" w:rsidRPr="004E733E">
        <w:rPr>
          <w:rFonts w:ascii="Calibri" w:hAnsi="Calibri"/>
          <w:b/>
          <w:i/>
          <w:sz w:val="24"/>
          <w:szCs w:val="20"/>
        </w:rPr>
        <w:t xml:space="preserve"> </w:t>
      </w:r>
    </w:p>
    <w:p w14:paraId="5D286933" w14:textId="01B79720" w:rsidR="000F66F5" w:rsidRPr="004E733E" w:rsidRDefault="002D749A" w:rsidP="000F66F5">
      <w:pPr>
        <w:jc w:val="both"/>
        <w:rPr>
          <w:rFonts w:ascii="Calibri" w:hAnsi="Calibri"/>
          <w:i/>
          <w:sz w:val="22"/>
          <w:szCs w:val="20"/>
        </w:rPr>
      </w:pPr>
      <w:r w:rsidRPr="004E733E">
        <w:rPr>
          <w:rFonts w:ascii="Calibri" w:hAnsi="Calibri"/>
          <w:i/>
          <w:sz w:val="22"/>
          <w:szCs w:val="20"/>
        </w:rPr>
        <w:t xml:space="preserve">As explained in the “Guidelines for Upscaling call”, EIT Raw Matters requires all consortia to perform a detailed feasibility study before the end of 2016. During this feasibility study, the basic </w:t>
      </w:r>
      <w:r w:rsidR="00665E71" w:rsidRPr="004E733E">
        <w:rPr>
          <w:rFonts w:ascii="Calibri" w:hAnsi="Calibri"/>
          <w:i/>
          <w:sz w:val="22"/>
          <w:szCs w:val="20"/>
        </w:rPr>
        <w:t>information</w:t>
      </w:r>
      <w:r w:rsidRPr="004E733E">
        <w:rPr>
          <w:rFonts w:ascii="Calibri" w:hAnsi="Calibri"/>
          <w:i/>
          <w:sz w:val="22"/>
          <w:szCs w:val="20"/>
        </w:rPr>
        <w:t xml:space="preserve"> already provided at the time of the proposal submission shall be reassessed b</w:t>
      </w:r>
      <w:r w:rsidR="000F66F5" w:rsidRPr="004E733E">
        <w:rPr>
          <w:rFonts w:ascii="Calibri" w:hAnsi="Calibri"/>
          <w:i/>
          <w:sz w:val="22"/>
          <w:szCs w:val="20"/>
        </w:rPr>
        <w:t xml:space="preserve">y performing a deeper analysis. The results of </w:t>
      </w:r>
      <w:r w:rsidR="0021242B" w:rsidRPr="004E733E">
        <w:rPr>
          <w:rFonts w:ascii="Calibri" w:hAnsi="Calibri"/>
          <w:i/>
          <w:sz w:val="22"/>
          <w:szCs w:val="20"/>
        </w:rPr>
        <w:t>WP0 will form the basis of a F</w:t>
      </w:r>
      <w:r w:rsidR="000F66F5" w:rsidRPr="004E733E">
        <w:rPr>
          <w:rFonts w:ascii="Calibri" w:hAnsi="Calibri"/>
          <w:i/>
          <w:sz w:val="22"/>
          <w:szCs w:val="20"/>
        </w:rPr>
        <w:t xml:space="preserve">easibility </w:t>
      </w:r>
      <w:r w:rsidR="0021242B" w:rsidRPr="004E733E">
        <w:rPr>
          <w:rFonts w:ascii="Calibri" w:hAnsi="Calibri"/>
          <w:i/>
          <w:sz w:val="22"/>
          <w:szCs w:val="20"/>
        </w:rPr>
        <w:t xml:space="preserve">Assessment to be conducted in December 2016 </w:t>
      </w:r>
      <w:r w:rsidR="000F66F5" w:rsidRPr="004E733E">
        <w:rPr>
          <w:rFonts w:ascii="Calibri" w:hAnsi="Calibri"/>
          <w:i/>
          <w:sz w:val="22"/>
          <w:szCs w:val="20"/>
        </w:rPr>
        <w:t xml:space="preserve">by </w:t>
      </w:r>
      <w:r w:rsidR="001A52E9" w:rsidRPr="004E733E">
        <w:rPr>
          <w:rFonts w:ascii="Calibri" w:hAnsi="Calibri"/>
          <w:i/>
          <w:sz w:val="22"/>
          <w:szCs w:val="20"/>
        </w:rPr>
        <w:t xml:space="preserve">a panel of external experts appointed by </w:t>
      </w:r>
      <w:r w:rsidR="000F66F5" w:rsidRPr="004E733E">
        <w:rPr>
          <w:rFonts w:ascii="Calibri" w:hAnsi="Calibri"/>
          <w:i/>
          <w:sz w:val="22"/>
          <w:szCs w:val="20"/>
        </w:rPr>
        <w:t xml:space="preserve">the EIT Raw Materials. </w:t>
      </w:r>
    </w:p>
    <w:p w14:paraId="37E254BB" w14:textId="440FC187" w:rsidR="00FE290F" w:rsidRPr="004E733E" w:rsidRDefault="00FE290F" w:rsidP="00FE290F">
      <w:pPr>
        <w:spacing w:after="0"/>
        <w:jc w:val="both"/>
        <w:rPr>
          <w:rFonts w:ascii="Calibri" w:hAnsi="Calibri"/>
          <w:i/>
          <w:sz w:val="22"/>
          <w:szCs w:val="20"/>
        </w:rPr>
      </w:pPr>
      <w:r w:rsidRPr="004E733E">
        <w:rPr>
          <w:rFonts w:ascii="Calibri" w:hAnsi="Calibri"/>
          <w:i/>
          <w:sz w:val="22"/>
          <w:szCs w:val="20"/>
        </w:rPr>
        <w:lastRenderedPageBreak/>
        <w:t>The outcome of the WP0 should contain at least the following aspects:</w:t>
      </w:r>
    </w:p>
    <w:p w14:paraId="00D94F06"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The proposal provides a realistic description of the current stage of development (TRL 5,or similar for non-technological innovations) and added value of its innovation as well as very good understanding of the competing solutions. Includes good comparison with state-of-the-art, known commercial solutions, including costs, environmental benefits, gender dimension, ease-of-use and other features</w:t>
      </w:r>
    </w:p>
    <w:p w14:paraId="2BB9386D"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Aim is to perform a realistic and relevant analysis of market conditions, total available market size and growth rate, competitors and competitive solutions and key stakeholders, or includes a plan for achieving this information</w:t>
      </w:r>
    </w:p>
    <w:p w14:paraId="7BB67D9E"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Target customers are identified and how they can be segmented according to their characteristics</w:t>
      </w:r>
    </w:p>
    <w:p w14:paraId="22FE21CE"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The strategy plan for commercialisation is prepared in a realistic and relevant way, including approximate time to market/deployment. Activities to be further developed after current project (if project targets below TRL 9), including additional dissemination measures, are well outlined</w:t>
      </w:r>
    </w:p>
    <w:p w14:paraId="0A63A040"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Measures to ensure "freedom to operate" (possibility of commercial exploitation) are realistic and there is a convincing strategy of knowledge protection, including current IPR filing status, IPR ownership and licensing issues. Regulatory and/or standard requirements are well addressed</w:t>
      </w:r>
    </w:p>
    <w:p w14:paraId="2B076482" w14:textId="77777777" w:rsidR="00FE290F"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Backflows (financial and non-financial) provided to the KIC are well described</w:t>
      </w:r>
    </w:p>
    <w:p w14:paraId="217D72E4" w14:textId="69B1DCBE" w:rsidR="00F24539" w:rsidRPr="004E733E" w:rsidRDefault="00FE290F" w:rsidP="00FE290F">
      <w:pPr>
        <w:pStyle w:val="ListParagraph"/>
        <w:numPr>
          <w:ilvl w:val="0"/>
          <w:numId w:val="10"/>
        </w:numPr>
        <w:spacing w:after="0"/>
        <w:jc w:val="both"/>
        <w:rPr>
          <w:rFonts w:ascii="Calibri" w:hAnsi="Calibri"/>
          <w:i/>
          <w:sz w:val="22"/>
          <w:szCs w:val="20"/>
        </w:rPr>
      </w:pPr>
      <w:r w:rsidRPr="004E733E">
        <w:rPr>
          <w:rFonts w:ascii="Calibri" w:hAnsi="Calibri"/>
          <w:i/>
          <w:sz w:val="22"/>
          <w:szCs w:val="20"/>
        </w:rPr>
        <w:t>Key risk factors are identified and mitigation measures planned</w:t>
      </w:r>
    </w:p>
    <w:p w14:paraId="4634E883" w14:textId="77777777" w:rsidR="000F66F5" w:rsidRPr="004E733E" w:rsidRDefault="000F66F5" w:rsidP="000F66F5">
      <w:pPr>
        <w:spacing w:after="0"/>
        <w:jc w:val="both"/>
        <w:rPr>
          <w:rFonts w:ascii="Calibri" w:hAnsi="Calibri"/>
          <w:i/>
          <w:sz w:val="22"/>
          <w:szCs w:val="20"/>
        </w:rPr>
      </w:pPr>
    </w:p>
    <w:p w14:paraId="2832A928" w14:textId="11D62410" w:rsidR="000F66F5" w:rsidRPr="004E733E" w:rsidRDefault="000F66F5" w:rsidP="000F66F5">
      <w:pPr>
        <w:spacing w:after="0"/>
        <w:jc w:val="both"/>
        <w:rPr>
          <w:rFonts w:ascii="Calibri" w:hAnsi="Calibri"/>
          <w:i/>
          <w:sz w:val="22"/>
          <w:szCs w:val="20"/>
        </w:rPr>
      </w:pPr>
      <w:r w:rsidRPr="004E733E">
        <w:rPr>
          <w:rFonts w:ascii="Calibri" w:hAnsi="Calibri"/>
          <w:i/>
          <w:sz w:val="22"/>
          <w:szCs w:val="20"/>
        </w:rPr>
        <w:t>Consortium partners should already plan in the</w:t>
      </w:r>
      <w:r w:rsidR="00042E88" w:rsidRPr="004E733E">
        <w:rPr>
          <w:rFonts w:ascii="Calibri" w:hAnsi="Calibri"/>
          <w:i/>
          <w:sz w:val="22"/>
          <w:szCs w:val="20"/>
        </w:rPr>
        <w:t>ir</w:t>
      </w:r>
      <w:r w:rsidRPr="004E733E">
        <w:rPr>
          <w:rFonts w:ascii="Calibri" w:hAnsi="Calibri"/>
          <w:i/>
          <w:sz w:val="22"/>
          <w:szCs w:val="20"/>
        </w:rPr>
        <w:t xml:space="preserve"> budget for WP0 the appropriate resources </w:t>
      </w:r>
      <w:r w:rsidR="00042E88" w:rsidRPr="004E733E">
        <w:rPr>
          <w:rFonts w:ascii="Calibri" w:hAnsi="Calibri"/>
          <w:i/>
          <w:sz w:val="22"/>
          <w:szCs w:val="20"/>
        </w:rPr>
        <w:br/>
      </w:r>
      <w:r w:rsidRPr="004E733E">
        <w:rPr>
          <w:rFonts w:ascii="Calibri" w:hAnsi="Calibri"/>
          <w:i/>
          <w:sz w:val="22"/>
          <w:szCs w:val="20"/>
        </w:rPr>
        <w:t>(in</w:t>
      </w:r>
      <w:r w:rsidR="00FA493A" w:rsidRPr="004E733E">
        <w:rPr>
          <w:rFonts w:ascii="Calibri" w:hAnsi="Calibri"/>
          <w:i/>
          <w:sz w:val="22"/>
          <w:szCs w:val="20"/>
        </w:rPr>
        <w:t>ternal and/or external</w:t>
      </w:r>
      <w:r w:rsidRPr="004E733E">
        <w:rPr>
          <w:rFonts w:ascii="Calibri" w:hAnsi="Calibri"/>
          <w:i/>
          <w:sz w:val="22"/>
          <w:szCs w:val="20"/>
        </w:rPr>
        <w:t xml:space="preserve"> as subcontractors) to conduct the </w:t>
      </w:r>
      <w:r w:rsidR="00B02DA5" w:rsidRPr="004E733E">
        <w:rPr>
          <w:rFonts w:ascii="Calibri" w:hAnsi="Calibri"/>
          <w:i/>
          <w:sz w:val="22"/>
          <w:szCs w:val="20"/>
        </w:rPr>
        <w:t xml:space="preserve">relevant </w:t>
      </w:r>
      <w:r w:rsidRPr="004E733E">
        <w:rPr>
          <w:rFonts w:ascii="Calibri" w:hAnsi="Calibri"/>
          <w:i/>
          <w:sz w:val="22"/>
          <w:szCs w:val="20"/>
        </w:rPr>
        <w:t>analysis.</w:t>
      </w:r>
      <w:r w:rsidR="001A52E9" w:rsidRPr="004E733E">
        <w:rPr>
          <w:rFonts w:ascii="Calibri" w:hAnsi="Calibri"/>
          <w:i/>
          <w:sz w:val="22"/>
          <w:szCs w:val="20"/>
        </w:rPr>
        <w:t xml:space="preserve"> The Business Developer(s) appointed by the KIC in each CLC are available, as needed, to support consortium partners with the planning of this WP0.</w:t>
      </w:r>
    </w:p>
    <w:p w14:paraId="18E9DCCE" w14:textId="621B7D4B" w:rsidR="002D749A" w:rsidRPr="004E733E" w:rsidRDefault="002D749A" w:rsidP="006B7143">
      <w:pPr>
        <w:spacing w:before="240"/>
        <w:jc w:val="both"/>
        <w:rPr>
          <w:rFonts w:ascii="Calibri" w:hAnsi="Calibri"/>
          <w:b/>
          <w:i/>
          <w:sz w:val="24"/>
          <w:szCs w:val="20"/>
        </w:rPr>
      </w:pPr>
      <w:r w:rsidRPr="004E733E">
        <w:rPr>
          <w:rFonts w:ascii="Calibri" w:hAnsi="Calibri"/>
          <w:b/>
          <w:i/>
          <w:sz w:val="24"/>
          <w:szCs w:val="20"/>
        </w:rPr>
        <w:t>WP1 - Project Management</w:t>
      </w:r>
      <w:r w:rsidR="00DB7EDB" w:rsidRPr="004E733E">
        <w:rPr>
          <w:rFonts w:ascii="Calibri" w:hAnsi="Calibri"/>
          <w:b/>
          <w:i/>
          <w:sz w:val="24"/>
          <w:szCs w:val="20"/>
        </w:rPr>
        <w:t xml:space="preserve"> </w:t>
      </w:r>
    </w:p>
    <w:p w14:paraId="7365E522" w14:textId="3D1230EC" w:rsidR="002D749A" w:rsidRPr="004E733E" w:rsidRDefault="002D749A" w:rsidP="00426E30">
      <w:pPr>
        <w:jc w:val="both"/>
        <w:rPr>
          <w:rFonts w:ascii="Calibri" w:hAnsi="Calibri"/>
          <w:i/>
          <w:sz w:val="22"/>
          <w:szCs w:val="20"/>
        </w:rPr>
      </w:pPr>
      <w:r w:rsidRPr="004E733E">
        <w:rPr>
          <w:rFonts w:ascii="Calibri" w:hAnsi="Calibri"/>
          <w:i/>
          <w:sz w:val="22"/>
          <w:szCs w:val="20"/>
        </w:rPr>
        <w:t xml:space="preserve">All projects shall include a </w:t>
      </w:r>
      <w:r w:rsidR="00B02DA5" w:rsidRPr="004E733E">
        <w:rPr>
          <w:rFonts w:ascii="Calibri" w:hAnsi="Calibri"/>
          <w:i/>
          <w:sz w:val="22"/>
          <w:szCs w:val="20"/>
        </w:rPr>
        <w:t>WP1 dedicated</w:t>
      </w:r>
      <w:r w:rsidRPr="004E733E">
        <w:rPr>
          <w:rFonts w:ascii="Calibri" w:hAnsi="Calibri"/>
          <w:i/>
          <w:sz w:val="22"/>
          <w:szCs w:val="20"/>
        </w:rPr>
        <w:t xml:space="preserve"> to project management. This work package </w:t>
      </w:r>
      <w:r w:rsidR="00B02DA5" w:rsidRPr="004E733E">
        <w:rPr>
          <w:rFonts w:ascii="Calibri" w:hAnsi="Calibri"/>
          <w:i/>
          <w:sz w:val="22"/>
          <w:szCs w:val="20"/>
        </w:rPr>
        <w:t>will also</w:t>
      </w:r>
      <w:r w:rsidRPr="004E733E">
        <w:rPr>
          <w:rFonts w:ascii="Calibri" w:hAnsi="Calibri"/>
          <w:i/>
          <w:sz w:val="22"/>
          <w:szCs w:val="20"/>
        </w:rPr>
        <w:t xml:space="preserve"> include </w:t>
      </w:r>
      <w:r w:rsidR="00B02DA5" w:rsidRPr="004E733E">
        <w:rPr>
          <w:rFonts w:ascii="Calibri" w:hAnsi="Calibri"/>
          <w:i/>
          <w:sz w:val="22"/>
          <w:szCs w:val="20"/>
        </w:rPr>
        <w:t>all</w:t>
      </w:r>
      <w:r w:rsidRPr="004E733E">
        <w:rPr>
          <w:rFonts w:ascii="Calibri" w:hAnsi="Calibri"/>
          <w:i/>
          <w:sz w:val="22"/>
          <w:szCs w:val="20"/>
        </w:rPr>
        <w:t xml:space="preserve"> horizontal actions such as communication and dissemination, </w:t>
      </w:r>
      <w:r w:rsidR="00B02DA5" w:rsidRPr="004E733E">
        <w:rPr>
          <w:rFonts w:ascii="Calibri" w:hAnsi="Calibri"/>
          <w:i/>
          <w:sz w:val="22"/>
          <w:szCs w:val="20"/>
        </w:rPr>
        <w:t xml:space="preserve">interactions/reporting towards the KIC and the EIT, </w:t>
      </w:r>
      <w:r w:rsidRPr="004E733E">
        <w:rPr>
          <w:rFonts w:ascii="Calibri" w:hAnsi="Calibri"/>
          <w:i/>
          <w:sz w:val="22"/>
          <w:szCs w:val="20"/>
        </w:rPr>
        <w:t>etc.</w:t>
      </w:r>
    </w:p>
    <w:p w14:paraId="13FA760D" w14:textId="50FB000B" w:rsidR="008E7E96" w:rsidRPr="004E733E" w:rsidRDefault="001905A3" w:rsidP="00426E30">
      <w:pPr>
        <w:jc w:val="both"/>
        <w:rPr>
          <w:rFonts w:ascii="Calibri" w:hAnsi="Calibri"/>
          <w:i/>
          <w:sz w:val="22"/>
          <w:szCs w:val="20"/>
        </w:rPr>
      </w:pPr>
      <w:r w:rsidRPr="004E733E">
        <w:rPr>
          <w:rFonts w:ascii="Calibri" w:hAnsi="Calibri"/>
          <w:b/>
          <w:i/>
          <w:sz w:val="24"/>
          <w:szCs w:val="20"/>
        </w:rPr>
        <w:t>Other WPs</w:t>
      </w:r>
      <w:r w:rsidR="00DB7EDB" w:rsidRPr="004E733E">
        <w:rPr>
          <w:rFonts w:ascii="Calibri" w:hAnsi="Calibri"/>
          <w:b/>
          <w:i/>
          <w:sz w:val="24"/>
          <w:szCs w:val="20"/>
        </w:rPr>
        <w:t xml:space="preserve"> </w:t>
      </w:r>
    </w:p>
    <w:p w14:paraId="0A8F9CEE" w14:textId="6775A8C7" w:rsidR="008E7E96" w:rsidRPr="004E733E" w:rsidRDefault="008E7E96" w:rsidP="006B7143">
      <w:pPr>
        <w:spacing w:after="0"/>
        <w:jc w:val="both"/>
        <w:rPr>
          <w:rFonts w:ascii="Calibri" w:hAnsi="Calibri"/>
          <w:i/>
          <w:sz w:val="22"/>
          <w:szCs w:val="20"/>
        </w:rPr>
      </w:pPr>
      <w:r w:rsidRPr="004E733E">
        <w:rPr>
          <w:rFonts w:ascii="Calibri" w:hAnsi="Calibri"/>
          <w:i/>
          <w:sz w:val="22"/>
          <w:szCs w:val="20"/>
        </w:rPr>
        <w:t>Other WPs should be defined by the consortium to cover all the relevant technical and non-technical aspects of the project (e.g. marketing, finance, IP, regulatory, stakeholder management, etc.)</w:t>
      </w:r>
    </w:p>
    <w:p w14:paraId="2064C73E" w14:textId="47D5BB06" w:rsidR="00D26BB2" w:rsidRPr="004E733E" w:rsidRDefault="00D26BB2" w:rsidP="001905A3">
      <w:pPr>
        <w:jc w:val="both"/>
        <w:rPr>
          <w:rFonts w:ascii="Calibri" w:hAnsi="Calibri"/>
          <w:i/>
          <w:sz w:val="22"/>
          <w:szCs w:val="20"/>
        </w:rPr>
      </w:pPr>
    </w:p>
    <w:p w14:paraId="1AB4DF02" w14:textId="2AC1BCFC" w:rsidR="008B6D59" w:rsidRPr="004E733E" w:rsidRDefault="008B6D59" w:rsidP="008B6D59">
      <w:pPr>
        <w:pStyle w:val="Heading4"/>
        <w:numPr>
          <w:ilvl w:val="1"/>
          <w:numId w:val="3"/>
        </w:numPr>
      </w:pPr>
      <w:r w:rsidRPr="004E733E">
        <w:t xml:space="preserve">Risk analysis </w:t>
      </w:r>
      <w:r w:rsidR="00926028" w:rsidRPr="004E733E">
        <w:rPr>
          <w:b w:val="0"/>
          <w:i/>
          <w:color w:val="FF0000"/>
          <w:sz w:val="28"/>
          <w:szCs w:val="28"/>
        </w:rPr>
        <w:t>(1/2</w:t>
      </w:r>
      <w:r w:rsidRPr="004E733E">
        <w:rPr>
          <w:b w:val="0"/>
          <w:i/>
          <w:color w:val="FF0000"/>
          <w:sz w:val="28"/>
          <w:szCs w:val="28"/>
        </w:rPr>
        <w:t xml:space="preserve"> page)</w:t>
      </w:r>
    </w:p>
    <w:p w14:paraId="2556EE62" w14:textId="77777777" w:rsidR="00926028" w:rsidRPr="004E733E" w:rsidRDefault="00926028" w:rsidP="00926028">
      <w:pPr>
        <w:jc w:val="both"/>
        <w:rPr>
          <w:rFonts w:ascii="Calibri" w:hAnsi="Calibri"/>
          <w:i/>
          <w:sz w:val="22"/>
          <w:szCs w:val="20"/>
        </w:rPr>
      </w:pPr>
      <w:r w:rsidRPr="004E733E">
        <w:rPr>
          <w:rFonts w:ascii="Calibri" w:hAnsi="Calibri"/>
          <w:i/>
          <w:sz w:val="22"/>
          <w:szCs w:val="20"/>
        </w:rPr>
        <w:t xml:space="preserve">Identify key risk factors (with regards to technology, market, finance, regulatory, stakeholders, management etc.), their likelihood (low/medium/high), criticality and describe planned measures to anticipate/mitigate such risks. </w:t>
      </w:r>
    </w:p>
    <w:p w14:paraId="1303FD32" w14:textId="77777777" w:rsidR="00926028" w:rsidRPr="004E733E" w:rsidRDefault="00926028" w:rsidP="00926028">
      <w:pPr>
        <w:jc w:val="both"/>
        <w:rPr>
          <w:rFonts w:ascii="Calibri" w:hAnsi="Calibri"/>
          <w:i/>
          <w:sz w:val="22"/>
          <w:szCs w:val="20"/>
        </w:rPr>
      </w:pPr>
      <w:r w:rsidRPr="004E733E">
        <w:rPr>
          <w:rFonts w:ascii="Calibri" w:hAnsi="Calibri"/>
          <w:i/>
          <w:sz w:val="22"/>
          <w:szCs w:val="20"/>
        </w:rPr>
        <w:t xml:space="preserve">Definition of critical risk: </w:t>
      </w:r>
    </w:p>
    <w:p w14:paraId="1B15279B" w14:textId="77777777" w:rsidR="00926028" w:rsidRPr="004E733E" w:rsidRDefault="00926028" w:rsidP="00926028">
      <w:pPr>
        <w:numPr>
          <w:ilvl w:val="0"/>
          <w:numId w:val="28"/>
        </w:numPr>
        <w:jc w:val="both"/>
        <w:rPr>
          <w:rFonts w:ascii="Calibri" w:hAnsi="Calibri"/>
          <w:i/>
          <w:sz w:val="22"/>
          <w:szCs w:val="20"/>
        </w:rPr>
      </w:pPr>
      <w:r w:rsidRPr="004E733E">
        <w:rPr>
          <w:rFonts w:ascii="Calibri" w:hAnsi="Calibri"/>
          <w:i/>
          <w:sz w:val="22"/>
          <w:szCs w:val="20"/>
        </w:rPr>
        <w:lastRenderedPageBreak/>
        <w:t xml:space="preserve">A critical risk is a plausible event or issue that could have a high adverse impact on the ability of the project to achieve its objectives. </w:t>
      </w:r>
    </w:p>
    <w:p w14:paraId="159D20E1" w14:textId="77777777" w:rsidR="00926028" w:rsidRPr="004E733E" w:rsidRDefault="00926028" w:rsidP="00926028">
      <w:pPr>
        <w:jc w:val="both"/>
        <w:rPr>
          <w:rFonts w:ascii="Calibri" w:hAnsi="Calibri"/>
          <w:i/>
          <w:sz w:val="22"/>
          <w:szCs w:val="20"/>
        </w:rPr>
      </w:pPr>
      <w:r w:rsidRPr="004E733E">
        <w:rPr>
          <w:rFonts w:ascii="Calibri" w:hAnsi="Calibri"/>
          <w:i/>
          <w:sz w:val="22"/>
          <w:szCs w:val="20"/>
        </w:rPr>
        <w:t>Level of likelihood to occur: (Low/medium/high)</w:t>
      </w:r>
    </w:p>
    <w:p w14:paraId="1A2F8458" w14:textId="48031AB9" w:rsidR="00F24539" w:rsidRPr="004E733E" w:rsidRDefault="00926028" w:rsidP="00926028">
      <w:pPr>
        <w:spacing w:after="200" w:line="276" w:lineRule="auto"/>
        <w:rPr>
          <w:rFonts w:ascii="Calibri" w:hAnsi="Calibri"/>
          <w:i/>
          <w:sz w:val="22"/>
          <w:szCs w:val="20"/>
        </w:rPr>
      </w:pPr>
      <w:r w:rsidRPr="004E733E">
        <w:rPr>
          <w:rFonts w:ascii="Calibri" w:hAnsi="Calibri"/>
          <w:i/>
          <w:sz w:val="22"/>
          <w:szCs w:val="20"/>
        </w:rPr>
        <w:t>The likelihood is the estimated probability that the risk will materialise even after taking account of the mitigating measures put in place.</w:t>
      </w:r>
    </w:p>
    <w:p w14:paraId="064C4260" w14:textId="0D605C0C" w:rsidR="00CB641E" w:rsidRPr="004E733E" w:rsidRDefault="009D4262" w:rsidP="00D26BB2">
      <w:pPr>
        <w:pStyle w:val="Heading2"/>
        <w:numPr>
          <w:ilvl w:val="0"/>
          <w:numId w:val="3"/>
        </w:numPr>
        <w:rPr>
          <w:rFonts w:ascii="Calibri" w:hAnsi="Calibri"/>
        </w:rPr>
      </w:pPr>
      <w:r w:rsidRPr="004E733E">
        <w:rPr>
          <w:rFonts w:ascii="Calibri" w:hAnsi="Calibri"/>
        </w:rPr>
        <w:t xml:space="preserve">BUDGET </w:t>
      </w:r>
    </w:p>
    <w:p w14:paraId="4FA875D2" w14:textId="31808AD4" w:rsidR="00D26BB2" w:rsidRPr="004E733E" w:rsidRDefault="00A71326" w:rsidP="00D26BB2">
      <w:pPr>
        <w:rPr>
          <w:rFonts w:ascii="Calibri" w:hAnsi="Calibri"/>
          <w:i/>
        </w:rPr>
      </w:pPr>
      <w:r w:rsidRPr="004E733E">
        <w:rPr>
          <w:rFonts w:ascii="Calibri" w:hAnsi="Calibri"/>
          <w:i/>
        </w:rPr>
        <w:t xml:space="preserve">The detailed budget is entered directly into </w:t>
      </w:r>
      <w:r w:rsidR="00630403" w:rsidRPr="004E733E">
        <w:rPr>
          <w:rFonts w:ascii="Calibri" w:hAnsi="Calibri"/>
          <w:i/>
        </w:rPr>
        <w:t>BlueBook</w:t>
      </w:r>
      <w:r w:rsidRPr="004E733E">
        <w:rPr>
          <w:rFonts w:ascii="Calibri" w:hAnsi="Calibri"/>
          <w:i/>
        </w:rPr>
        <w:t xml:space="preserve"> and a summary of budget is also entered directly. Please provide in text here a description of the budget</w:t>
      </w:r>
      <w:r w:rsidR="00781FB1" w:rsidRPr="004E733E">
        <w:rPr>
          <w:rFonts w:ascii="Calibri" w:hAnsi="Calibri"/>
          <w:i/>
        </w:rPr>
        <w:t xml:space="preserve"> </w:t>
      </w:r>
      <w:r w:rsidRPr="004E733E">
        <w:rPr>
          <w:rFonts w:ascii="Calibri" w:hAnsi="Calibri"/>
          <w:i/>
        </w:rPr>
        <w:t>allocations and there justification. I.e., distribution between partners, FTE, education and dissemination measures etc.  Also provide a description of financial backflows provided to the KIC (Relative KIC share in the economic value of the project, e.g., in the form of a share in: license fees, royalties, future cost savings, future revenues, equity, etc.)</w:t>
      </w:r>
    </w:p>
    <w:p w14:paraId="67C01194" w14:textId="64F7EEB0" w:rsidR="00781FB1" w:rsidRPr="004E733E" w:rsidRDefault="00781FB1" w:rsidP="00781FB1">
      <w:pPr>
        <w:pStyle w:val="Heading4"/>
        <w:numPr>
          <w:ilvl w:val="1"/>
          <w:numId w:val="3"/>
        </w:numPr>
        <w:rPr>
          <w:i/>
        </w:rPr>
      </w:pPr>
      <w:r w:rsidRPr="004E733E">
        <w:t xml:space="preserve">Financial backflows to the KIC - Preliminary </w:t>
      </w:r>
      <w:r w:rsidRPr="004E733E">
        <w:rPr>
          <w:b w:val="0"/>
          <w:color w:val="FF0000"/>
          <w:sz w:val="28"/>
        </w:rPr>
        <w:t>(½ page)</w:t>
      </w:r>
    </w:p>
    <w:p w14:paraId="4E6F37FA" w14:textId="204CB939" w:rsidR="00781FB1" w:rsidRPr="004E733E" w:rsidRDefault="00781FB1" w:rsidP="00781FB1">
      <w:pPr>
        <w:rPr>
          <w:rFonts w:ascii="Calibri" w:hAnsi="Calibri"/>
          <w:i/>
          <w:sz w:val="22"/>
          <w:szCs w:val="20"/>
        </w:rPr>
      </w:pPr>
      <w:r w:rsidRPr="004E733E">
        <w:rPr>
          <w:rFonts w:ascii="Calibri" w:hAnsi="Calibri"/>
          <w:i/>
          <w:sz w:val="22"/>
          <w:szCs w:val="20"/>
        </w:rPr>
        <w:t>Please provide here the consortium’s preliminary views on the possibility and willingness to provide some financial backflows to the KIC, e.g. in the form of license royalties, a share of future cost savings, a share of future revenues, equity in a new entity created to commercialize the developed solution, etc.</w:t>
      </w:r>
      <w:r w:rsidR="00120801" w:rsidRPr="004E733E">
        <w:rPr>
          <w:rFonts w:ascii="Calibri" w:hAnsi="Calibri"/>
        </w:rPr>
        <w:t xml:space="preserve"> </w:t>
      </w:r>
      <w:r w:rsidR="00120801" w:rsidRPr="004E733E">
        <w:rPr>
          <w:rFonts w:ascii="Calibri" w:hAnsi="Calibri"/>
          <w:i/>
          <w:sz w:val="22"/>
          <w:szCs w:val="20"/>
        </w:rPr>
        <w:t>Precise conditions and rules will be agreed in Project Agreement.</w:t>
      </w:r>
    </w:p>
    <w:p w14:paraId="60E9D79A" w14:textId="198BB7D1" w:rsidR="00B87318" w:rsidRPr="004E733E" w:rsidRDefault="00B87318" w:rsidP="00663511">
      <w:pPr>
        <w:pStyle w:val="Heading4"/>
        <w:numPr>
          <w:ilvl w:val="1"/>
          <w:numId w:val="3"/>
        </w:numPr>
      </w:pPr>
      <w:r w:rsidRPr="004E733E">
        <w:t>Non-financial “value for money” for the KIC</w:t>
      </w:r>
      <w:r w:rsidR="00DB7EDB" w:rsidRPr="004E733E">
        <w:t xml:space="preserve"> </w:t>
      </w:r>
      <w:r w:rsidR="00DB7EDB" w:rsidRPr="004E733E">
        <w:rPr>
          <w:b w:val="0"/>
          <w:color w:val="FF0000"/>
          <w:sz w:val="28"/>
        </w:rPr>
        <w:t>(½ page)</w:t>
      </w:r>
    </w:p>
    <w:p w14:paraId="4A8990E7" w14:textId="5DFC72D8" w:rsidR="00CB641E" w:rsidRPr="004E733E" w:rsidRDefault="00B87318" w:rsidP="00CB641E">
      <w:pPr>
        <w:rPr>
          <w:rFonts w:ascii="Calibri" w:hAnsi="Calibri"/>
          <w:i/>
          <w:sz w:val="22"/>
          <w:szCs w:val="20"/>
        </w:rPr>
      </w:pPr>
      <w:r w:rsidRPr="004E733E">
        <w:rPr>
          <w:rFonts w:ascii="Calibri" w:hAnsi="Calibri"/>
          <w:i/>
          <w:sz w:val="22"/>
          <w:szCs w:val="20"/>
        </w:rPr>
        <w:t>In addition to the impact alread</w:t>
      </w:r>
      <w:r w:rsidR="00F453D8" w:rsidRPr="004E733E">
        <w:rPr>
          <w:rFonts w:ascii="Calibri" w:hAnsi="Calibri"/>
          <w:i/>
          <w:sz w:val="22"/>
          <w:szCs w:val="20"/>
        </w:rPr>
        <w:t>y described</w:t>
      </w:r>
      <w:r w:rsidRPr="004E733E">
        <w:rPr>
          <w:rFonts w:ascii="Calibri" w:hAnsi="Calibri"/>
          <w:i/>
          <w:sz w:val="22"/>
          <w:szCs w:val="20"/>
        </w:rPr>
        <w:t>, indicate here how the project will provide non-financial “value for money” to the KIC, e.g. in the form of free support to other KAVA activities (e.g. education, network of infrastructure, entrepreneurship support services), to KIC customers (e.g. students, SMEs) or other stakeholders (e.g. public authorities, NGOs, etc.).</w:t>
      </w:r>
    </w:p>
    <w:p w14:paraId="6004D12C" w14:textId="6744FC1F" w:rsidR="00CB641E" w:rsidRPr="004E733E" w:rsidRDefault="00CB641E" w:rsidP="00663511">
      <w:pPr>
        <w:pStyle w:val="Heading4"/>
        <w:numPr>
          <w:ilvl w:val="1"/>
          <w:numId w:val="3"/>
        </w:numPr>
      </w:pPr>
      <w:r w:rsidRPr="004E733E">
        <w:t xml:space="preserve">KCA </w:t>
      </w:r>
      <w:r w:rsidR="00BC35B7" w:rsidRPr="004E733E">
        <w:t>description and relevance</w:t>
      </w:r>
    </w:p>
    <w:p w14:paraId="33D965DE" w14:textId="51A58367" w:rsidR="00CB641E" w:rsidRPr="004E733E" w:rsidRDefault="00D53409" w:rsidP="00674C2B">
      <w:pPr>
        <w:rPr>
          <w:rFonts w:ascii="Calibri" w:hAnsi="Calibri"/>
          <w:i/>
        </w:rPr>
      </w:pPr>
      <w:r w:rsidRPr="004E733E">
        <w:rPr>
          <w:rFonts w:ascii="Calibri" w:hAnsi="Calibri"/>
          <w:i/>
          <w:sz w:val="22"/>
          <w:szCs w:val="20"/>
        </w:rPr>
        <w:t xml:space="preserve">For each </w:t>
      </w:r>
      <w:r w:rsidR="00CB641E" w:rsidRPr="004E733E">
        <w:rPr>
          <w:rFonts w:ascii="Calibri" w:hAnsi="Calibri"/>
          <w:i/>
          <w:sz w:val="22"/>
          <w:szCs w:val="20"/>
        </w:rPr>
        <w:t>KCA</w:t>
      </w:r>
      <w:r w:rsidRPr="004E733E">
        <w:rPr>
          <w:rFonts w:ascii="Calibri" w:hAnsi="Calibri"/>
          <w:i/>
          <w:sz w:val="22"/>
          <w:szCs w:val="20"/>
        </w:rPr>
        <w:t xml:space="preserve"> </w:t>
      </w:r>
      <w:r w:rsidR="0026685A" w:rsidRPr="004E733E">
        <w:rPr>
          <w:rFonts w:ascii="Calibri" w:hAnsi="Calibri"/>
          <w:i/>
          <w:sz w:val="22"/>
          <w:szCs w:val="20"/>
        </w:rPr>
        <w:t>of major relevance for the project</w:t>
      </w:r>
      <w:r w:rsidRPr="004E733E">
        <w:rPr>
          <w:rFonts w:ascii="Calibri" w:hAnsi="Calibri"/>
          <w:i/>
          <w:sz w:val="22"/>
          <w:szCs w:val="20"/>
        </w:rPr>
        <w:t xml:space="preserve"> (as described in details in the Excel Project Budget Template) </w:t>
      </w:r>
      <w:r w:rsidR="00BC35B7" w:rsidRPr="004E733E">
        <w:rPr>
          <w:rFonts w:ascii="Calibri" w:hAnsi="Calibri"/>
          <w:i/>
          <w:sz w:val="22"/>
          <w:szCs w:val="20"/>
        </w:rPr>
        <w:t xml:space="preserve">provide a brief description and </w:t>
      </w:r>
      <w:r w:rsidRPr="004E733E">
        <w:rPr>
          <w:rFonts w:ascii="Calibri" w:hAnsi="Calibri"/>
          <w:i/>
          <w:sz w:val="22"/>
          <w:szCs w:val="20"/>
        </w:rPr>
        <w:t>justify</w:t>
      </w:r>
      <w:r w:rsidR="00CB641E" w:rsidRPr="004E733E">
        <w:rPr>
          <w:rFonts w:ascii="Calibri" w:hAnsi="Calibri"/>
          <w:i/>
          <w:sz w:val="22"/>
          <w:szCs w:val="20"/>
        </w:rPr>
        <w:t xml:space="preserve"> </w:t>
      </w:r>
      <w:r w:rsidR="00AF1B3B" w:rsidRPr="004E733E">
        <w:rPr>
          <w:rFonts w:ascii="Calibri" w:hAnsi="Calibri"/>
          <w:i/>
          <w:sz w:val="22"/>
          <w:szCs w:val="20"/>
        </w:rPr>
        <w:t xml:space="preserve">its </w:t>
      </w:r>
      <w:r w:rsidR="00CB641E" w:rsidRPr="004E733E">
        <w:rPr>
          <w:rFonts w:ascii="Calibri" w:hAnsi="Calibri"/>
          <w:i/>
          <w:sz w:val="22"/>
          <w:szCs w:val="20"/>
        </w:rPr>
        <w:t>relevance in support of the proposed KAVA project</w:t>
      </w:r>
      <w:r w:rsidRPr="004E733E">
        <w:rPr>
          <w:rFonts w:ascii="Calibri" w:hAnsi="Calibri"/>
          <w:i/>
          <w:sz w:val="22"/>
          <w:szCs w:val="20"/>
        </w:rPr>
        <w:t xml:space="preserve"> (i.e. </w:t>
      </w:r>
      <w:r w:rsidR="00AF1B3B" w:rsidRPr="004E733E">
        <w:rPr>
          <w:rFonts w:ascii="Calibri" w:hAnsi="Calibri"/>
          <w:i/>
          <w:sz w:val="22"/>
          <w:szCs w:val="20"/>
        </w:rPr>
        <w:t xml:space="preserve">its </w:t>
      </w:r>
      <w:r w:rsidRPr="004E733E">
        <w:rPr>
          <w:rFonts w:ascii="Calibri" w:hAnsi="Calibri"/>
          <w:i/>
          <w:sz w:val="22"/>
          <w:szCs w:val="20"/>
        </w:rPr>
        <w:t>ability to increase the impact of the KAVA activities of the project</w:t>
      </w:r>
      <w:r w:rsidR="00AF1B3B" w:rsidRPr="004E733E">
        <w:rPr>
          <w:rFonts w:ascii="Calibri" w:hAnsi="Calibri"/>
          <w:i/>
          <w:sz w:val="22"/>
          <w:szCs w:val="20"/>
        </w:rPr>
        <w:t>)</w:t>
      </w:r>
      <w:r w:rsidRPr="004E733E">
        <w:rPr>
          <w:rFonts w:ascii="Calibri" w:hAnsi="Calibri"/>
          <w:i/>
          <w:sz w:val="22"/>
          <w:szCs w:val="20"/>
        </w:rPr>
        <w:t>.</w:t>
      </w:r>
    </w:p>
    <w:p w14:paraId="33908571" w14:textId="77777777" w:rsidR="00C44F20" w:rsidRPr="004E733E" w:rsidRDefault="00C44F20" w:rsidP="00833544">
      <w:pPr>
        <w:spacing w:after="200" w:line="276" w:lineRule="auto"/>
        <w:rPr>
          <w:rFonts w:ascii="Calibri" w:hAnsi="Calibri"/>
          <w:szCs w:val="20"/>
        </w:rPr>
      </w:pPr>
    </w:p>
    <w:p w14:paraId="4E2C87BC" w14:textId="77777777" w:rsidR="009C3CCC" w:rsidRPr="004E733E" w:rsidRDefault="009C3CCC" w:rsidP="00E73110">
      <w:pPr>
        <w:pStyle w:val="Heading2"/>
        <w:ind w:left="-491"/>
        <w:rPr>
          <w:rFonts w:ascii="Calibri" w:hAnsi="Calibri"/>
          <w:sz w:val="36"/>
          <w:szCs w:val="36"/>
        </w:rPr>
      </w:pPr>
      <w:r w:rsidRPr="004E733E">
        <w:rPr>
          <w:rFonts w:ascii="Calibri" w:hAnsi="Calibri"/>
          <w:sz w:val="36"/>
          <w:szCs w:val="36"/>
        </w:rPr>
        <w:t>Checklist</w:t>
      </w:r>
    </w:p>
    <w:p w14:paraId="1D601017" w14:textId="77777777" w:rsidR="009C3CCC" w:rsidRPr="004E733E" w:rsidRDefault="009C3CCC" w:rsidP="009C3CCC">
      <w:pPr>
        <w:spacing w:after="0"/>
        <w:rPr>
          <w:rFonts w:ascii="Calibri" w:hAnsi="Calibri" w:cs="Arial"/>
          <w:sz w:val="25"/>
          <w:szCs w:val="25"/>
          <w:lang w:eastAsia="fi-FI"/>
        </w:rPr>
      </w:pPr>
    </w:p>
    <w:p w14:paraId="0955FF33" w14:textId="77777777" w:rsidR="009C3CCC" w:rsidRPr="004E733E" w:rsidRDefault="009C3CCC" w:rsidP="00674C2B">
      <w:pPr>
        <w:spacing w:after="0"/>
        <w:rPr>
          <w:rFonts w:ascii="Calibri" w:hAnsi="Calibri"/>
          <w:sz w:val="22"/>
        </w:rPr>
      </w:pPr>
      <w:r w:rsidRPr="004E733E">
        <w:rPr>
          <w:rFonts w:ascii="Calibri" w:hAnsi="Calibri"/>
          <w:sz w:val="22"/>
        </w:rPr>
        <w:t>The aim of the list presented here under is to help partners to identify aspects to improve their proposals. They are grouped following the evaluation criteria, though, aspects presented could be addressed also in other sections as well.</w:t>
      </w:r>
    </w:p>
    <w:p w14:paraId="0C1D8673" w14:textId="77777777" w:rsidR="009C3CCC" w:rsidRPr="004E733E" w:rsidRDefault="009C3CCC" w:rsidP="00674C2B">
      <w:pPr>
        <w:pStyle w:val="Heading2"/>
        <w:spacing w:before="240"/>
        <w:ind w:left="0"/>
        <w:rPr>
          <w:rFonts w:ascii="Calibri" w:hAnsi="Calibri"/>
          <w:sz w:val="32"/>
          <w:szCs w:val="32"/>
        </w:rPr>
      </w:pPr>
      <w:r w:rsidRPr="004E733E">
        <w:rPr>
          <w:rFonts w:ascii="Calibri" w:hAnsi="Calibri"/>
          <w:sz w:val="32"/>
          <w:szCs w:val="32"/>
        </w:rPr>
        <w:lastRenderedPageBreak/>
        <w:t>Strategic Importance</w:t>
      </w:r>
    </w:p>
    <w:p w14:paraId="63BB9A1B"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innovation aims at exploring new market opportunities </w:t>
      </w:r>
    </w:p>
    <w:p w14:paraId="2F13DDB8" w14:textId="77777777" w:rsidR="009C3CCC" w:rsidRPr="004E733E" w:rsidRDefault="009C3CCC" w:rsidP="00674C2B">
      <w:pPr>
        <w:pStyle w:val="mcntmsonormal1"/>
        <w:numPr>
          <w:ilvl w:val="0"/>
          <w:numId w:val="28"/>
        </w:numPr>
        <w:ind w:left="714" w:hanging="357"/>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provides a realistic description of the current stage of development and added value of its innovation as well as an understanding of the competing solutions. </w:t>
      </w:r>
    </w:p>
    <w:p w14:paraId="282DA281"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expected performances of the innovation are convincing and have the potential to be relevant from a commercial point of view (Value for money). It is potentially better than alternatives </w:t>
      </w:r>
    </w:p>
    <w:p w14:paraId="79BFED5A"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innovation /solution has a clear European/global dimension both with respect to commercialisation and with respect to competitor / competition evaluation </w:t>
      </w:r>
    </w:p>
    <w:p w14:paraId="7BEF4C2E" w14:textId="77777777" w:rsidR="009C3CCC" w:rsidRPr="004E733E" w:rsidRDefault="009C3CCC" w:rsidP="00674C2B">
      <w:pPr>
        <w:pStyle w:val="Heading2"/>
        <w:spacing w:before="240"/>
        <w:ind w:left="0"/>
        <w:rPr>
          <w:rFonts w:ascii="Calibri" w:hAnsi="Calibri"/>
          <w:sz w:val="32"/>
          <w:szCs w:val="32"/>
        </w:rPr>
      </w:pPr>
      <w:r w:rsidRPr="004E733E">
        <w:rPr>
          <w:rFonts w:ascii="Calibri" w:hAnsi="Calibri"/>
          <w:sz w:val="32"/>
          <w:szCs w:val="32"/>
        </w:rPr>
        <w:t>Business potential</w:t>
      </w:r>
    </w:p>
    <w:p w14:paraId="264A8CFB"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Includes comparison with state-of-the-art, known commercial solutions, including costs, environmental benefits, gender dimension, ease-of-use and other features, or includes plans for achieving this information</w:t>
      </w:r>
    </w:p>
    <w:p w14:paraId="150F2DDC"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objectives for the feasibility study and the approach and activities to be developed are consistent with the expected impact of the project </w:t>
      </w:r>
    </w:p>
    <w:p w14:paraId="025F1F00"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reflects a very good understanding of both risks and opportunities related to a successful market introduction of the innovation, both from a technical, commercial point of view </w:t>
      </w:r>
    </w:p>
    <w:p w14:paraId="163500D2"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indicates in a convincing way that there will be demand/market (willing to pay) for the innovation when the product /solution is introduced into the market </w:t>
      </w:r>
    </w:p>
    <w:p w14:paraId="0A6D2627"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targeted users or user groups of the final product/application, and their needs, are well described and the proposal provides a realistic description of why the identified groups will have an interest in using/buying the product/application, compared to current solutions available </w:t>
      </w:r>
    </w:p>
    <w:p w14:paraId="185D5095"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It is described in a realistic and relevant way how the innovation has the potential to boost the growth of the applying partners </w:t>
      </w:r>
    </w:p>
    <w:p w14:paraId="4EE91043"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demonstrates understanding of the financial and organisational requirements for commercial exploitation. The initial commercialisation plan is outlined and explains how will be further developed (in-house development, licensing strategy, etc.) </w:t>
      </w:r>
    </w:p>
    <w:p w14:paraId="5E21B3A7"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includes a realistic and relevant description of status and strategy of knowledge protection, the need of "freedom to operate analysis", and current IPR situation, which could include a plan for achieving this information. If relevant, potential regulatory requirements are also addressed.</w:t>
      </w:r>
    </w:p>
    <w:p w14:paraId="70B615C1" w14:textId="77777777" w:rsidR="009C3CCC" w:rsidRPr="004E733E" w:rsidRDefault="009C3CCC" w:rsidP="00674C2B">
      <w:pPr>
        <w:pStyle w:val="Heading2"/>
        <w:spacing w:before="240"/>
        <w:ind w:left="0"/>
        <w:rPr>
          <w:rFonts w:ascii="Calibri" w:hAnsi="Calibri"/>
          <w:sz w:val="32"/>
          <w:szCs w:val="32"/>
        </w:rPr>
      </w:pPr>
      <w:r w:rsidRPr="004E733E">
        <w:rPr>
          <w:rFonts w:ascii="Calibri" w:hAnsi="Calibri"/>
          <w:sz w:val="32"/>
          <w:szCs w:val="32"/>
        </w:rPr>
        <w:t>Quality of the consortium</w:t>
      </w:r>
    </w:p>
    <w:p w14:paraId="146D7F15"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demonstrates that the project has the relevant resources (personal, facilities, networks, etc.) to develop its activities in the most suitable conditions. </w:t>
      </w:r>
    </w:p>
    <w:p w14:paraId="47B106BF"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roles of partners, task partners and subcontractors are described in a realistic way and partners’ have adequate resources in the project to fulfil that role.</w:t>
      </w:r>
    </w:p>
    <w:p w14:paraId="6D5C971D"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team has relevant technical/scientific knowledge/management experience, including a good understanding of the relevant market aspects for the particular innovation. If relevant the proposal includes a plan to acquire missing competences</w:t>
      </w:r>
    </w:p>
    <w:p w14:paraId="141E298D" w14:textId="27F62F02" w:rsidR="009C3CCC" w:rsidRPr="004E733E" w:rsidRDefault="004E733E"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industrial</w:t>
      </w:r>
      <w:r w:rsidR="009C3CCC" w:rsidRPr="004E733E">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commercial involvement</w:t>
      </w:r>
      <w:r w:rsidR="009C3CCC" w:rsidRPr="004E733E">
        <w:rPr>
          <w:rFonts w:eastAsiaTheme="minorEastAsia" w:cstheme="minorBidi"/>
          <w:color w:val="333333" w:themeColor="text1"/>
          <w:lang w:val="en-GB" w:eastAsia="en-US"/>
        </w:rPr>
        <w:t xml:space="preserve"> </w:t>
      </w:r>
      <w:r w:rsidRPr="004E733E">
        <w:rPr>
          <w:rFonts w:eastAsiaTheme="minorEastAsia" w:cstheme="minorBidi"/>
          <w:color w:val="333333" w:themeColor="text1"/>
          <w:lang w:val="en-GB" w:eastAsia="en-US"/>
        </w:rPr>
        <w:t>in the</w:t>
      </w:r>
      <w:r w:rsidR="009C3CCC" w:rsidRPr="004E733E">
        <w:rPr>
          <w:rFonts w:eastAsiaTheme="minorEastAsia" w:cstheme="minorBidi"/>
          <w:color w:val="333333" w:themeColor="text1"/>
          <w:lang w:val="en-GB" w:eastAsia="en-US"/>
        </w:rPr>
        <w:t xml:space="preserve"> project ensures </w:t>
      </w:r>
      <w:r w:rsidRPr="004E733E">
        <w:rPr>
          <w:rFonts w:eastAsiaTheme="minorEastAsia" w:cstheme="minorBidi"/>
          <w:color w:val="333333" w:themeColor="text1"/>
          <w:lang w:val="en-GB" w:eastAsia="en-US"/>
        </w:rPr>
        <w:t>exploitation of the results or will help to</w:t>
      </w:r>
      <w:r w:rsidR="009C3CCC" w:rsidRPr="004E733E">
        <w:rPr>
          <w:rFonts w:eastAsiaTheme="minorEastAsia" w:cstheme="minorBidi"/>
          <w:color w:val="333333" w:themeColor="text1"/>
          <w:lang w:val="en-GB" w:eastAsia="en-US"/>
        </w:rPr>
        <w:t xml:space="preserve"> achieve the specific measures which are proposed </w:t>
      </w:r>
      <w:r w:rsidRPr="004E733E">
        <w:rPr>
          <w:rFonts w:eastAsiaTheme="minorEastAsia" w:cstheme="minorBidi"/>
          <w:color w:val="333333" w:themeColor="text1"/>
          <w:lang w:val="en-GB" w:eastAsia="en-US"/>
        </w:rPr>
        <w:t>for exploitation</w:t>
      </w:r>
      <w:r w:rsidR="009C3CCC" w:rsidRPr="004E733E">
        <w:rPr>
          <w:rFonts w:eastAsiaTheme="minorEastAsia" w:cstheme="minorBidi"/>
          <w:color w:val="333333" w:themeColor="text1"/>
          <w:lang w:val="en-GB" w:eastAsia="en-US"/>
        </w:rPr>
        <w:t xml:space="preserve"> of the results of the project</w:t>
      </w:r>
    </w:p>
    <w:p w14:paraId="235B5403" w14:textId="77777777" w:rsidR="009C3CCC" w:rsidRPr="004E733E" w:rsidRDefault="009C3CCC" w:rsidP="00674C2B">
      <w:pPr>
        <w:pStyle w:val="Heading2"/>
        <w:spacing w:before="240"/>
        <w:ind w:left="0"/>
        <w:rPr>
          <w:rFonts w:ascii="Calibri" w:hAnsi="Calibri"/>
          <w:sz w:val="32"/>
          <w:szCs w:val="32"/>
        </w:rPr>
      </w:pPr>
      <w:r w:rsidRPr="004E733E">
        <w:rPr>
          <w:rFonts w:ascii="Calibri" w:hAnsi="Calibri"/>
          <w:sz w:val="32"/>
          <w:szCs w:val="32"/>
        </w:rPr>
        <w:lastRenderedPageBreak/>
        <w:t>Quality of the project definition</w:t>
      </w:r>
    </w:p>
    <w:p w14:paraId="01B2B49C"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Taking the project's ambition and objectives into account, the proposal includes a realistic time frame and a comprehensive description of work packages</w:t>
      </w:r>
    </w:p>
    <w:p w14:paraId="6313F312" w14:textId="77777777" w:rsidR="009C3CCC" w:rsidRPr="004E733E" w:rsidRDefault="009C3CCC" w:rsidP="00674C2B">
      <w:pPr>
        <w:pStyle w:val="Heading2"/>
        <w:spacing w:before="240"/>
        <w:ind w:left="0"/>
        <w:rPr>
          <w:rFonts w:ascii="Calibri" w:hAnsi="Calibri"/>
          <w:sz w:val="32"/>
          <w:szCs w:val="32"/>
        </w:rPr>
      </w:pPr>
      <w:r w:rsidRPr="004E733E">
        <w:rPr>
          <w:rFonts w:ascii="Calibri" w:hAnsi="Calibri"/>
          <w:sz w:val="32"/>
          <w:szCs w:val="32"/>
        </w:rPr>
        <w:t>Financial viability</w:t>
      </w:r>
    </w:p>
    <w:p w14:paraId="0F60EA9C" w14:textId="77777777" w:rsidR="009C3CCC" w:rsidRPr="004E733E" w:rsidRDefault="009C3CCC" w:rsidP="009C3CCC">
      <w:pPr>
        <w:pStyle w:val="mcntmsonormal1"/>
        <w:numPr>
          <w:ilvl w:val="0"/>
          <w:numId w:val="28"/>
        </w:numPr>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demonstrates that the allocation of financial resources corresponds the project’s ambition and the roles of the partners</w:t>
      </w:r>
    </w:p>
    <w:p w14:paraId="62EF391A" w14:textId="3877B00C" w:rsidR="00122A0D" w:rsidRPr="004E733E" w:rsidRDefault="00122A0D" w:rsidP="00F824F7">
      <w:pPr>
        <w:jc w:val="both"/>
        <w:rPr>
          <w:rFonts w:ascii="Calibri" w:hAnsi="Calibri"/>
          <w:sz w:val="22"/>
        </w:rPr>
      </w:pPr>
    </w:p>
    <w:sectPr w:rsidR="00122A0D" w:rsidRPr="004E733E" w:rsidSect="00044DF9">
      <w:footerReference w:type="default" r:id="rId8"/>
      <w:headerReference w:type="first" r:id="rId9"/>
      <w:footerReference w:type="first" r:id="rId10"/>
      <w:pgSz w:w="12240" w:h="15840"/>
      <w:pgMar w:top="1089" w:right="2034" w:bottom="993" w:left="1701" w:header="737" w:footer="113"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86B58" w14:textId="77777777" w:rsidR="004F6392" w:rsidRDefault="004F6392">
      <w:pPr>
        <w:spacing w:after="0" w:line="240" w:lineRule="auto"/>
      </w:pPr>
      <w:r>
        <w:separator/>
      </w:r>
    </w:p>
  </w:endnote>
  <w:endnote w:type="continuationSeparator" w:id="0">
    <w:p w14:paraId="72033295" w14:textId="77777777" w:rsidR="004F6392" w:rsidRDefault="004F6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tillium">
    <w:altName w:val="Adobe Garamond Pro Bold"/>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275849"/>
      <w:docPartObj>
        <w:docPartGallery w:val="Page Numbers (Bottom of Page)"/>
        <w:docPartUnique/>
      </w:docPartObj>
    </w:sdtPr>
    <w:sdtEndPr/>
    <w:sdtContent>
      <w:p w14:paraId="11F547F8" w14:textId="77777777" w:rsidR="00123A53" w:rsidRDefault="00123A53">
        <w:pPr>
          <w:pStyle w:val="Footer"/>
          <w:jc w:val="center"/>
        </w:pPr>
        <w:r>
          <w:fldChar w:fldCharType="begin"/>
        </w:r>
        <w:r>
          <w:instrText>PAGE   \* MERGEFORMAT</w:instrText>
        </w:r>
        <w:r>
          <w:fldChar w:fldCharType="separate"/>
        </w:r>
        <w:r w:rsidR="00352E5B" w:rsidRPr="00352E5B">
          <w:rPr>
            <w:noProof/>
            <w:lang w:val="de-DE"/>
          </w:rPr>
          <w:t>2</w:t>
        </w:r>
        <w:r>
          <w:fldChar w:fldCharType="end"/>
        </w:r>
      </w:p>
    </w:sdtContent>
  </w:sdt>
  <w:p w14:paraId="09D6B888" w14:textId="77777777" w:rsidR="00123A53" w:rsidRPr="0083526A" w:rsidRDefault="00123A53" w:rsidP="004F043B">
    <w:pPr>
      <w:jc w:val="cen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2E73D" w14:textId="5ECA26A7" w:rsidR="00123A53" w:rsidRPr="00BF397A" w:rsidRDefault="00123A53" w:rsidP="0031030A">
    <w:pPr>
      <w:ind w:left="1021"/>
      <w:rPr>
        <w:szCs w:val="20"/>
      </w:rPr>
    </w:pPr>
    <w:r>
      <w:rPr>
        <w:noProof/>
        <w:lang w:val="en-US"/>
      </w:rPr>
      <w:drawing>
        <wp:anchor distT="0" distB="0" distL="114300" distR="114300" simplePos="0" relativeHeight="251671552" behindDoc="0" locked="0" layoutInCell="1" allowOverlap="1" wp14:anchorId="50394902" wp14:editId="29F81FD8">
          <wp:simplePos x="0" y="0"/>
          <wp:positionH relativeFrom="margin">
            <wp:posOffset>-927735</wp:posOffset>
          </wp:positionH>
          <wp:positionV relativeFrom="margin">
            <wp:posOffset>-743585</wp:posOffset>
          </wp:positionV>
          <wp:extent cx="2110740" cy="582930"/>
          <wp:effectExtent l="0" t="0" r="3810" b="7620"/>
          <wp:wrapSquare wrapText="bothSides"/>
          <wp:docPr id="9" name="Immagine 5" descr="\\fbk\ricerca\WIN-trentorise\Private\Research\EIT RAW MATERIALS\KIC RAW MATERIALS\Comm KIC RM\EIT Raw Materials\EIT Raw Materials\Raw Materi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74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680FC" w14:textId="77777777" w:rsidR="004F6392" w:rsidRDefault="004F6392">
      <w:pPr>
        <w:spacing w:after="0" w:line="240" w:lineRule="auto"/>
      </w:pPr>
      <w:r>
        <w:separator/>
      </w:r>
    </w:p>
  </w:footnote>
  <w:footnote w:type="continuationSeparator" w:id="0">
    <w:p w14:paraId="6462EC2E" w14:textId="77777777" w:rsidR="004F6392" w:rsidRDefault="004F6392">
      <w:pPr>
        <w:spacing w:after="0" w:line="240" w:lineRule="auto"/>
      </w:pPr>
      <w:r>
        <w:continuationSeparator/>
      </w:r>
    </w:p>
  </w:footnote>
  <w:footnote w:id="1">
    <w:p w14:paraId="35551F52" w14:textId="700A213B" w:rsidR="00123A53" w:rsidRPr="00A22EA5" w:rsidRDefault="00123A53">
      <w:pPr>
        <w:pStyle w:val="FootnoteText"/>
        <w:rPr>
          <w:rFonts w:ascii="Calibri" w:hAnsi="Calibri"/>
          <w:lang w:val="en-US"/>
        </w:rPr>
      </w:pPr>
      <w:r w:rsidRPr="00A22EA5">
        <w:rPr>
          <w:rStyle w:val="FootnoteReference"/>
          <w:rFonts w:ascii="Calibri" w:hAnsi="Calibri"/>
        </w:rPr>
        <w:footnoteRef/>
      </w:r>
      <w:r w:rsidRPr="00A22EA5">
        <w:rPr>
          <w:rFonts w:ascii="Calibri" w:hAnsi="Calibri"/>
        </w:rPr>
        <w:t xml:space="preserve"> As </w:t>
      </w:r>
      <w:r w:rsidRPr="00A22EA5">
        <w:rPr>
          <w:rFonts w:ascii="Calibri" w:hAnsi="Calibri"/>
          <w:lang w:val="nl-NL"/>
        </w:rPr>
        <w:t>described in section 1.1 of the “Strategic objectives of the KIC” in Strategic Agenda 2016-22 of EIT RawMaterials (FPA, Annex I)</w:t>
      </w:r>
    </w:p>
  </w:footnote>
  <w:footnote w:id="2">
    <w:p w14:paraId="3D322DD1" w14:textId="2340C4DB" w:rsidR="00123A53" w:rsidRPr="00A22EA5" w:rsidRDefault="00123A53">
      <w:pPr>
        <w:pStyle w:val="FootnoteText"/>
        <w:rPr>
          <w:rFonts w:ascii="Calibri" w:hAnsi="Calibri"/>
          <w:lang w:val="nl-NL"/>
        </w:rPr>
      </w:pPr>
      <w:r w:rsidRPr="00A22EA5">
        <w:rPr>
          <w:rStyle w:val="FootnoteReference"/>
          <w:rFonts w:ascii="Calibri" w:hAnsi="Calibri"/>
        </w:rPr>
        <w:footnoteRef/>
      </w:r>
      <w:r w:rsidRPr="00A22EA5">
        <w:rPr>
          <w:rFonts w:ascii="Calibri" w:hAnsi="Calibri"/>
        </w:rPr>
        <w:t xml:space="preserve"> </w:t>
      </w:r>
      <w:r w:rsidRPr="00A22EA5">
        <w:rPr>
          <w:rFonts w:ascii="Calibri" w:hAnsi="Calibri"/>
          <w:lang w:val="nl-NL"/>
        </w:rPr>
        <w:t>Technological Readiniess Levels (TRL) are explained in the separate glossary</w:t>
      </w:r>
    </w:p>
  </w:footnote>
  <w:footnote w:id="3">
    <w:p w14:paraId="59670BFD" w14:textId="76C3615A" w:rsidR="00123A53" w:rsidRPr="00A22EA5" w:rsidRDefault="00123A53">
      <w:pPr>
        <w:pStyle w:val="FootnoteText"/>
        <w:rPr>
          <w:rFonts w:ascii="Calibri" w:hAnsi="Calibri"/>
          <w:lang w:val="nl-NL"/>
        </w:rPr>
      </w:pPr>
      <w:r w:rsidRPr="00A22EA5">
        <w:rPr>
          <w:rStyle w:val="FootnoteReference"/>
          <w:rFonts w:ascii="Calibri" w:hAnsi="Calibri"/>
        </w:rPr>
        <w:footnoteRef/>
      </w:r>
      <w:r w:rsidRPr="00A22EA5">
        <w:rPr>
          <w:rFonts w:ascii="Calibri" w:hAnsi="Calibri"/>
        </w:rPr>
        <w:t xml:space="preserve"> See section 3.1 “Impact”</w:t>
      </w:r>
      <w:r w:rsidRPr="00A22EA5">
        <w:rPr>
          <w:rFonts w:ascii="Calibri" w:hAnsi="Calibri"/>
          <w:lang w:val="nl-NL"/>
        </w:rPr>
        <w:t xml:space="preserve"> of  “Strategic objectives of the KIC” in Strategic Agenda 2016-22 of EIT RawMaterials (FPA, Annex 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CAF8" w14:textId="77777777" w:rsidR="00123A53" w:rsidRDefault="00123A53">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7EE2"/>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
    <w:nsid w:val="00CF312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3">
    <w:nsid w:val="0ECA1485"/>
    <w:multiLevelType w:val="multilevel"/>
    <w:tmpl w:val="BE9CDB48"/>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4">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F3923"/>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6">
    <w:nsid w:val="1C325B68"/>
    <w:multiLevelType w:val="hybridMultilevel"/>
    <w:tmpl w:val="CDBE70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0812C63"/>
    <w:multiLevelType w:val="multilevel"/>
    <w:tmpl w:val="BA9C7D0C"/>
    <w:lvl w:ilvl="0">
      <w:start w:val="1"/>
      <w:numFmt w:val="decimal"/>
      <w:lvlText w:val="%1."/>
      <w:lvlJc w:val="left"/>
      <w:pPr>
        <w:ind w:left="360" w:hanging="360"/>
      </w:pPr>
    </w:lvl>
    <w:lvl w:ilvl="1">
      <w:start w:val="1"/>
      <w:numFmt w:val="decimal"/>
      <w:pStyle w:val="Titre2DD"/>
      <w:lvlText w:val="%1.%2."/>
      <w:lvlJc w:val="left"/>
      <w:pPr>
        <w:ind w:left="792" w:hanging="432"/>
      </w:pPr>
    </w:lvl>
    <w:lvl w:ilvl="2">
      <w:start w:val="1"/>
      <w:numFmt w:val="decimal"/>
      <w:pStyle w:val="Titre3DD"/>
      <w:lvlText w:val="%1.%2.%3."/>
      <w:lvlJc w:val="left"/>
      <w:pPr>
        <w:ind w:left="1224" w:hanging="504"/>
      </w:pPr>
    </w:lvl>
    <w:lvl w:ilvl="3">
      <w:start w:val="1"/>
      <w:numFmt w:val="decimal"/>
      <w:pStyle w:val="Titre4DD"/>
      <w:lvlText w:val="%1.%2.%3.%4."/>
      <w:lvlJc w:val="left"/>
      <w:pPr>
        <w:ind w:left="206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940613"/>
    <w:multiLevelType w:val="hybridMultilevel"/>
    <w:tmpl w:val="5AF249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1E87F6F"/>
    <w:multiLevelType w:val="hybridMultilevel"/>
    <w:tmpl w:val="546632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A5A6A27"/>
    <w:multiLevelType w:val="multilevel"/>
    <w:tmpl w:val="3F24D68E"/>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11">
    <w:nsid w:val="2E082A48"/>
    <w:multiLevelType w:val="multilevel"/>
    <w:tmpl w:val="3F24D68E"/>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12">
    <w:nsid w:val="362562C8"/>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3">
    <w:nsid w:val="3C28011B"/>
    <w:multiLevelType w:val="hybridMultilevel"/>
    <w:tmpl w:val="343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1B756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5">
    <w:nsid w:val="4C761184"/>
    <w:multiLevelType w:val="hybridMultilevel"/>
    <w:tmpl w:val="93CC9628"/>
    <w:lvl w:ilvl="0" w:tplc="040C0001">
      <w:start w:val="1"/>
      <w:numFmt w:val="bullet"/>
      <w:lvlText w:val=""/>
      <w:lvlJc w:val="left"/>
      <w:pPr>
        <w:ind w:left="-131" w:hanging="360"/>
      </w:pPr>
      <w:rPr>
        <w:rFonts w:ascii="Symbol" w:hAnsi="Symbol" w:hint="default"/>
      </w:rPr>
    </w:lvl>
    <w:lvl w:ilvl="1" w:tplc="230CD7AA">
      <w:numFmt w:val="bullet"/>
      <w:lvlText w:val="-"/>
      <w:lvlJc w:val="left"/>
      <w:pPr>
        <w:ind w:left="589" w:hanging="360"/>
      </w:pPr>
      <w:rPr>
        <w:rFonts w:ascii="Calibri Light" w:eastAsiaTheme="minorEastAsia" w:hAnsi="Calibri Light" w:cstheme="minorBidi"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6">
    <w:nsid w:val="4DD41407"/>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7">
    <w:nsid w:val="55D76A94"/>
    <w:multiLevelType w:val="multilevel"/>
    <w:tmpl w:val="77FC6234"/>
    <w:lvl w:ilvl="0">
      <w:start w:val="1"/>
      <w:numFmt w:val="decimal"/>
      <w:pStyle w:val="Num1"/>
      <w:lvlText w:val="%1."/>
      <w:lvlJc w:val="left"/>
      <w:pPr>
        <w:ind w:left="360" w:hanging="360"/>
      </w:pPr>
      <w:rPr>
        <w:rFonts w:hint="default"/>
        <w:b/>
      </w:rPr>
    </w:lvl>
    <w:lvl w:ilvl="1">
      <w:start w:val="1"/>
      <w:numFmt w:val="decimal"/>
      <w:pStyle w:val="Num2"/>
      <w:lvlText w:val="%1.%2."/>
      <w:lvlJc w:val="left"/>
      <w:pPr>
        <w:ind w:left="792" w:hanging="432"/>
      </w:pPr>
      <w:rPr>
        <w:rFonts w:hint="default"/>
        <w:b w:val="0"/>
      </w:rPr>
    </w:lvl>
    <w:lvl w:ilvl="2">
      <w:start w:val="1"/>
      <w:numFmt w:val="decimal"/>
      <w:pStyle w:val="Num3"/>
      <w:lvlText w:val="%1.%2.%3."/>
      <w:lvlJc w:val="left"/>
      <w:pPr>
        <w:ind w:left="1224" w:hanging="504"/>
      </w:pPr>
      <w:rPr>
        <w:rFonts w:hint="default"/>
        <w:b w:val="0"/>
        <w:i w:val="0"/>
      </w:rPr>
    </w:lvl>
    <w:lvl w:ilvl="3">
      <w:start w:val="1"/>
      <w:numFmt w:val="decimal"/>
      <w:pStyle w:val="Nu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C31120D"/>
    <w:multiLevelType w:val="hybridMultilevel"/>
    <w:tmpl w:val="2FE822CE"/>
    <w:lvl w:ilvl="0" w:tplc="FF38B10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64845D2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0">
    <w:nsid w:val="65E26477"/>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1">
    <w:nsid w:val="682D4BA5"/>
    <w:multiLevelType w:val="multilevel"/>
    <w:tmpl w:val="6120A374"/>
    <w:lvl w:ilvl="0">
      <w:start w:val="6"/>
      <w:numFmt w:val="decimal"/>
      <w:lvlText w:val="%1."/>
      <w:lvlJc w:val="left"/>
      <w:pPr>
        <w:ind w:left="500" w:hanging="500"/>
      </w:pPr>
      <w:rPr>
        <w:rFonts w:hint="default"/>
        <w:i w:val="0"/>
      </w:rPr>
    </w:lvl>
    <w:lvl w:ilvl="1">
      <w:start w:val="4"/>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22">
    <w:nsid w:val="69292884"/>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3">
    <w:nsid w:val="710F0BE3"/>
    <w:multiLevelType w:val="multilevel"/>
    <w:tmpl w:val="C0C27258"/>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108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764" w:hanging="180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957" w:hanging="2520"/>
      </w:pPr>
      <w:rPr>
        <w:rFonts w:hint="default"/>
      </w:rPr>
    </w:lvl>
  </w:abstractNum>
  <w:abstractNum w:abstractNumId="24">
    <w:nsid w:val="782C0DC9"/>
    <w:multiLevelType w:val="hybridMultilevel"/>
    <w:tmpl w:val="10C24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003B1E"/>
    <w:multiLevelType w:val="hybridMultilevel"/>
    <w:tmpl w:val="B8DC88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7CB74D84"/>
    <w:multiLevelType w:val="hybridMultilevel"/>
    <w:tmpl w:val="9E7ED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D5915EF"/>
    <w:multiLevelType w:val="hybridMultilevel"/>
    <w:tmpl w:val="6616B4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23"/>
  </w:num>
  <w:num w:numId="4">
    <w:abstractNumId w:val="17"/>
  </w:num>
  <w:num w:numId="5">
    <w:abstractNumId w:val="5"/>
  </w:num>
  <w:num w:numId="6">
    <w:abstractNumId w:val="19"/>
  </w:num>
  <w:num w:numId="7">
    <w:abstractNumId w:val="0"/>
  </w:num>
  <w:num w:numId="8">
    <w:abstractNumId w:val="9"/>
  </w:num>
  <w:num w:numId="9">
    <w:abstractNumId w:val="15"/>
  </w:num>
  <w:num w:numId="10">
    <w:abstractNumId w:val="25"/>
  </w:num>
  <w:num w:numId="11">
    <w:abstractNumId w:val="7"/>
  </w:num>
  <w:num w:numId="12">
    <w:abstractNumId w:val="24"/>
  </w:num>
  <w:num w:numId="13">
    <w:abstractNumId w:val="27"/>
  </w:num>
  <w:num w:numId="14">
    <w:abstractNumId w:val="13"/>
  </w:num>
  <w:num w:numId="15">
    <w:abstractNumId w:val="6"/>
  </w:num>
  <w:num w:numId="16">
    <w:abstractNumId w:val="8"/>
  </w:num>
  <w:num w:numId="17">
    <w:abstractNumId w:val="14"/>
  </w:num>
  <w:num w:numId="18">
    <w:abstractNumId w:val="16"/>
  </w:num>
  <w:num w:numId="19">
    <w:abstractNumId w:val="12"/>
  </w:num>
  <w:num w:numId="20">
    <w:abstractNumId w:val="1"/>
  </w:num>
  <w:num w:numId="21">
    <w:abstractNumId w:val="20"/>
  </w:num>
  <w:num w:numId="22">
    <w:abstractNumId w:val="10"/>
  </w:num>
  <w:num w:numId="23">
    <w:abstractNumId w:val="11"/>
  </w:num>
  <w:num w:numId="24">
    <w:abstractNumId w:val="21"/>
  </w:num>
  <w:num w:numId="25">
    <w:abstractNumId w:val="3"/>
  </w:num>
  <w:num w:numId="26">
    <w:abstractNumId w:val="22"/>
  </w:num>
  <w:num w:numId="27">
    <w:abstractNumId w:val="26"/>
  </w:num>
  <w:num w:numId="2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31"/>
    <w:rsid w:val="0000012B"/>
    <w:rsid w:val="000019B9"/>
    <w:rsid w:val="00003C2C"/>
    <w:rsid w:val="00020238"/>
    <w:rsid w:val="00026B01"/>
    <w:rsid w:val="00031812"/>
    <w:rsid w:val="00037BF0"/>
    <w:rsid w:val="00042E88"/>
    <w:rsid w:val="00044DF9"/>
    <w:rsid w:val="00054BFA"/>
    <w:rsid w:val="000752AF"/>
    <w:rsid w:val="00075C70"/>
    <w:rsid w:val="00076331"/>
    <w:rsid w:val="00076BC3"/>
    <w:rsid w:val="000779EB"/>
    <w:rsid w:val="00091A45"/>
    <w:rsid w:val="0009443B"/>
    <w:rsid w:val="00095074"/>
    <w:rsid w:val="00095791"/>
    <w:rsid w:val="00096B72"/>
    <w:rsid w:val="000A4811"/>
    <w:rsid w:val="000A5EB0"/>
    <w:rsid w:val="000A7E2E"/>
    <w:rsid w:val="000B0E4A"/>
    <w:rsid w:val="000C61F8"/>
    <w:rsid w:val="000C7C33"/>
    <w:rsid w:val="000D2A89"/>
    <w:rsid w:val="000D66E5"/>
    <w:rsid w:val="000D69DD"/>
    <w:rsid w:val="000D6BEA"/>
    <w:rsid w:val="000F0050"/>
    <w:rsid w:val="000F602E"/>
    <w:rsid w:val="000F66F5"/>
    <w:rsid w:val="00106FE8"/>
    <w:rsid w:val="00111300"/>
    <w:rsid w:val="00111510"/>
    <w:rsid w:val="00111757"/>
    <w:rsid w:val="00113A59"/>
    <w:rsid w:val="00120801"/>
    <w:rsid w:val="00122A0D"/>
    <w:rsid w:val="00123A53"/>
    <w:rsid w:val="00130CA2"/>
    <w:rsid w:val="001442C4"/>
    <w:rsid w:val="00146114"/>
    <w:rsid w:val="00155208"/>
    <w:rsid w:val="00163D73"/>
    <w:rsid w:val="001669B5"/>
    <w:rsid w:val="00167AA4"/>
    <w:rsid w:val="00175E88"/>
    <w:rsid w:val="00187522"/>
    <w:rsid w:val="001905A3"/>
    <w:rsid w:val="001A2047"/>
    <w:rsid w:val="001A52E9"/>
    <w:rsid w:val="001A573D"/>
    <w:rsid w:val="001B143A"/>
    <w:rsid w:val="001B3B82"/>
    <w:rsid w:val="001B4099"/>
    <w:rsid w:val="001C1C16"/>
    <w:rsid w:val="001D3991"/>
    <w:rsid w:val="001D48A9"/>
    <w:rsid w:val="001E6B3C"/>
    <w:rsid w:val="002004D8"/>
    <w:rsid w:val="0021242B"/>
    <w:rsid w:val="00212EFA"/>
    <w:rsid w:val="002179EC"/>
    <w:rsid w:val="00217A9E"/>
    <w:rsid w:val="00224E07"/>
    <w:rsid w:val="00232FF9"/>
    <w:rsid w:val="00244D25"/>
    <w:rsid w:val="00245907"/>
    <w:rsid w:val="0025150E"/>
    <w:rsid w:val="002625DC"/>
    <w:rsid w:val="00265484"/>
    <w:rsid w:val="0026685A"/>
    <w:rsid w:val="00271FF9"/>
    <w:rsid w:val="0027742D"/>
    <w:rsid w:val="002812C9"/>
    <w:rsid w:val="002877D5"/>
    <w:rsid w:val="00290575"/>
    <w:rsid w:val="00292C19"/>
    <w:rsid w:val="00293F88"/>
    <w:rsid w:val="00295551"/>
    <w:rsid w:val="00295A1C"/>
    <w:rsid w:val="002A18DD"/>
    <w:rsid w:val="002B1C9B"/>
    <w:rsid w:val="002C53D8"/>
    <w:rsid w:val="002D749A"/>
    <w:rsid w:val="002D798A"/>
    <w:rsid w:val="002E323F"/>
    <w:rsid w:val="002F559C"/>
    <w:rsid w:val="00302D89"/>
    <w:rsid w:val="0031030A"/>
    <w:rsid w:val="00317655"/>
    <w:rsid w:val="00331149"/>
    <w:rsid w:val="003315FB"/>
    <w:rsid w:val="00333A4F"/>
    <w:rsid w:val="00335D4A"/>
    <w:rsid w:val="00345019"/>
    <w:rsid w:val="00345EB8"/>
    <w:rsid w:val="00350C37"/>
    <w:rsid w:val="00352E5B"/>
    <w:rsid w:val="00355F87"/>
    <w:rsid w:val="00382F68"/>
    <w:rsid w:val="00384C59"/>
    <w:rsid w:val="00386BEF"/>
    <w:rsid w:val="003B1EAF"/>
    <w:rsid w:val="003C49DE"/>
    <w:rsid w:val="003D3022"/>
    <w:rsid w:val="003E5AB3"/>
    <w:rsid w:val="003E5E42"/>
    <w:rsid w:val="003F3BF6"/>
    <w:rsid w:val="00416365"/>
    <w:rsid w:val="0042149D"/>
    <w:rsid w:val="00426E30"/>
    <w:rsid w:val="00432C3B"/>
    <w:rsid w:val="00437D57"/>
    <w:rsid w:val="00443DB5"/>
    <w:rsid w:val="0045215C"/>
    <w:rsid w:val="00454893"/>
    <w:rsid w:val="00455582"/>
    <w:rsid w:val="00463998"/>
    <w:rsid w:val="00471768"/>
    <w:rsid w:val="0047644B"/>
    <w:rsid w:val="004853B8"/>
    <w:rsid w:val="00494175"/>
    <w:rsid w:val="004A7AFE"/>
    <w:rsid w:val="004B4A99"/>
    <w:rsid w:val="004B5BC0"/>
    <w:rsid w:val="004B6CBD"/>
    <w:rsid w:val="004E733E"/>
    <w:rsid w:val="004F043B"/>
    <w:rsid w:val="004F0AA4"/>
    <w:rsid w:val="004F3AC0"/>
    <w:rsid w:val="004F5DED"/>
    <w:rsid w:val="004F6392"/>
    <w:rsid w:val="00505A6A"/>
    <w:rsid w:val="005064E9"/>
    <w:rsid w:val="005075E1"/>
    <w:rsid w:val="005137E0"/>
    <w:rsid w:val="005140B5"/>
    <w:rsid w:val="0052777F"/>
    <w:rsid w:val="00545639"/>
    <w:rsid w:val="00560296"/>
    <w:rsid w:val="00564605"/>
    <w:rsid w:val="00566B2D"/>
    <w:rsid w:val="005812A5"/>
    <w:rsid w:val="00587B72"/>
    <w:rsid w:val="0059070E"/>
    <w:rsid w:val="00592660"/>
    <w:rsid w:val="00596EB3"/>
    <w:rsid w:val="005B106B"/>
    <w:rsid w:val="005B17ED"/>
    <w:rsid w:val="005C1413"/>
    <w:rsid w:val="005C63AE"/>
    <w:rsid w:val="005C7C27"/>
    <w:rsid w:val="005D3009"/>
    <w:rsid w:val="005D3460"/>
    <w:rsid w:val="005E608B"/>
    <w:rsid w:val="005F0BCF"/>
    <w:rsid w:val="005F0F50"/>
    <w:rsid w:val="005F5A07"/>
    <w:rsid w:val="0060110A"/>
    <w:rsid w:val="00601E7B"/>
    <w:rsid w:val="006061DD"/>
    <w:rsid w:val="00606B4C"/>
    <w:rsid w:val="00620DC2"/>
    <w:rsid w:val="00630403"/>
    <w:rsid w:val="00641DB5"/>
    <w:rsid w:val="00647837"/>
    <w:rsid w:val="00651131"/>
    <w:rsid w:val="0065355B"/>
    <w:rsid w:val="00662303"/>
    <w:rsid w:val="0066317D"/>
    <w:rsid w:val="00663511"/>
    <w:rsid w:val="00663724"/>
    <w:rsid w:val="00663E71"/>
    <w:rsid w:val="00665E71"/>
    <w:rsid w:val="0067156A"/>
    <w:rsid w:val="00674C2B"/>
    <w:rsid w:val="006757F4"/>
    <w:rsid w:val="00681AA4"/>
    <w:rsid w:val="00692BAF"/>
    <w:rsid w:val="006A715E"/>
    <w:rsid w:val="006B2897"/>
    <w:rsid w:val="006B7143"/>
    <w:rsid w:val="006D03AA"/>
    <w:rsid w:val="006D3068"/>
    <w:rsid w:val="006D5E8E"/>
    <w:rsid w:val="006E0750"/>
    <w:rsid w:val="006E218D"/>
    <w:rsid w:val="0070017C"/>
    <w:rsid w:val="00702587"/>
    <w:rsid w:val="00705E88"/>
    <w:rsid w:val="00707056"/>
    <w:rsid w:val="00710ED6"/>
    <w:rsid w:val="00723F25"/>
    <w:rsid w:val="00724AFB"/>
    <w:rsid w:val="00726366"/>
    <w:rsid w:val="00730964"/>
    <w:rsid w:val="0074224F"/>
    <w:rsid w:val="00747D46"/>
    <w:rsid w:val="00760F66"/>
    <w:rsid w:val="0076394B"/>
    <w:rsid w:val="007639F1"/>
    <w:rsid w:val="0076422C"/>
    <w:rsid w:val="00775028"/>
    <w:rsid w:val="00776F5A"/>
    <w:rsid w:val="00781FB1"/>
    <w:rsid w:val="00795BA6"/>
    <w:rsid w:val="00795CFC"/>
    <w:rsid w:val="0079634B"/>
    <w:rsid w:val="00796425"/>
    <w:rsid w:val="007B2E00"/>
    <w:rsid w:val="007C47BD"/>
    <w:rsid w:val="007E3149"/>
    <w:rsid w:val="00803D94"/>
    <w:rsid w:val="008040BE"/>
    <w:rsid w:val="00804A8C"/>
    <w:rsid w:val="0081152E"/>
    <w:rsid w:val="00814604"/>
    <w:rsid w:val="008172EB"/>
    <w:rsid w:val="0082234F"/>
    <w:rsid w:val="00826752"/>
    <w:rsid w:val="008324F1"/>
    <w:rsid w:val="00833544"/>
    <w:rsid w:val="0083526A"/>
    <w:rsid w:val="00836BEA"/>
    <w:rsid w:val="008370B1"/>
    <w:rsid w:val="008379F3"/>
    <w:rsid w:val="008470E5"/>
    <w:rsid w:val="00850F66"/>
    <w:rsid w:val="00860275"/>
    <w:rsid w:val="00864992"/>
    <w:rsid w:val="00872EF0"/>
    <w:rsid w:val="0088346C"/>
    <w:rsid w:val="008963E5"/>
    <w:rsid w:val="008A1C54"/>
    <w:rsid w:val="008B6D59"/>
    <w:rsid w:val="008E1F99"/>
    <w:rsid w:val="008E2438"/>
    <w:rsid w:val="008E3A17"/>
    <w:rsid w:val="008E5A1A"/>
    <w:rsid w:val="008E7756"/>
    <w:rsid w:val="008E7E96"/>
    <w:rsid w:val="008F249B"/>
    <w:rsid w:val="008F566B"/>
    <w:rsid w:val="008F58E7"/>
    <w:rsid w:val="009051E8"/>
    <w:rsid w:val="00906FBB"/>
    <w:rsid w:val="00915229"/>
    <w:rsid w:val="00926028"/>
    <w:rsid w:val="00926B21"/>
    <w:rsid w:val="00940470"/>
    <w:rsid w:val="009538E8"/>
    <w:rsid w:val="00956C23"/>
    <w:rsid w:val="00957F6A"/>
    <w:rsid w:val="0096070A"/>
    <w:rsid w:val="00970E78"/>
    <w:rsid w:val="00975676"/>
    <w:rsid w:val="009827E4"/>
    <w:rsid w:val="0099119B"/>
    <w:rsid w:val="009A0CEC"/>
    <w:rsid w:val="009A2D25"/>
    <w:rsid w:val="009A3CAF"/>
    <w:rsid w:val="009A5639"/>
    <w:rsid w:val="009A7D2F"/>
    <w:rsid w:val="009B7C66"/>
    <w:rsid w:val="009C3CCC"/>
    <w:rsid w:val="009C71D4"/>
    <w:rsid w:val="009D4262"/>
    <w:rsid w:val="009D4969"/>
    <w:rsid w:val="009E5BD5"/>
    <w:rsid w:val="009E6E65"/>
    <w:rsid w:val="009F0E94"/>
    <w:rsid w:val="00A027C1"/>
    <w:rsid w:val="00A04680"/>
    <w:rsid w:val="00A11623"/>
    <w:rsid w:val="00A14572"/>
    <w:rsid w:val="00A149D3"/>
    <w:rsid w:val="00A22EA5"/>
    <w:rsid w:val="00A244F6"/>
    <w:rsid w:val="00A24E5A"/>
    <w:rsid w:val="00A372BC"/>
    <w:rsid w:val="00A43844"/>
    <w:rsid w:val="00A44015"/>
    <w:rsid w:val="00A56392"/>
    <w:rsid w:val="00A71326"/>
    <w:rsid w:val="00A722E5"/>
    <w:rsid w:val="00A742E4"/>
    <w:rsid w:val="00A80A1E"/>
    <w:rsid w:val="00A831E4"/>
    <w:rsid w:val="00A83446"/>
    <w:rsid w:val="00A91ACC"/>
    <w:rsid w:val="00A96FC3"/>
    <w:rsid w:val="00AB2BDF"/>
    <w:rsid w:val="00AB3094"/>
    <w:rsid w:val="00AB61D5"/>
    <w:rsid w:val="00AB67DF"/>
    <w:rsid w:val="00AB69A0"/>
    <w:rsid w:val="00AC1D31"/>
    <w:rsid w:val="00AC66E0"/>
    <w:rsid w:val="00AC7342"/>
    <w:rsid w:val="00AD0E20"/>
    <w:rsid w:val="00AD7CD9"/>
    <w:rsid w:val="00AE25F9"/>
    <w:rsid w:val="00AE5A87"/>
    <w:rsid w:val="00AF1B3B"/>
    <w:rsid w:val="00AF63F7"/>
    <w:rsid w:val="00B02DA5"/>
    <w:rsid w:val="00B11ABF"/>
    <w:rsid w:val="00B162A4"/>
    <w:rsid w:val="00B430A9"/>
    <w:rsid w:val="00B4580C"/>
    <w:rsid w:val="00B80014"/>
    <w:rsid w:val="00B80DE5"/>
    <w:rsid w:val="00B81436"/>
    <w:rsid w:val="00B820DA"/>
    <w:rsid w:val="00B827E6"/>
    <w:rsid w:val="00B850A7"/>
    <w:rsid w:val="00B87318"/>
    <w:rsid w:val="00B92672"/>
    <w:rsid w:val="00BA066B"/>
    <w:rsid w:val="00BA2862"/>
    <w:rsid w:val="00BA2B8D"/>
    <w:rsid w:val="00BA6631"/>
    <w:rsid w:val="00BB0002"/>
    <w:rsid w:val="00BC35B7"/>
    <w:rsid w:val="00BC7CF0"/>
    <w:rsid w:val="00BD3465"/>
    <w:rsid w:val="00BF253A"/>
    <w:rsid w:val="00C045CA"/>
    <w:rsid w:val="00C07879"/>
    <w:rsid w:val="00C104FC"/>
    <w:rsid w:val="00C16379"/>
    <w:rsid w:val="00C2549E"/>
    <w:rsid w:val="00C44F20"/>
    <w:rsid w:val="00C45A71"/>
    <w:rsid w:val="00C50B9F"/>
    <w:rsid w:val="00C54142"/>
    <w:rsid w:val="00C61BCB"/>
    <w:rsid w:val="00C6384E"/>
    <w:rsid w:val="00C762CC"/>
    <w:rsid w:val="00C77682"/>
    <w:rsid w:val="00C83E1C"/>
    <w:rsid w:val="00C87550"/>
    <w:rsid w:val="00C910CD"/>
    <w:rsid w:val="00C9276C"/>
    <w:rsid w:val="00C957B2"/>
    <w:rsid w:val="00C958A4"/>
    <w:rsid w:val="00CB1431"/>
    <w:rsid w:val="00CB641E"/>
    <w:rsid w:val="00CB6CAD"/>
    <w:rsid w:val="00CC0487"/>
    <w:rsid w:val="00CC11C0"/>
    <w:rsid w:val="00CD48E2"/>
    <w:rsid w:val="00CD5036"/>
    <w:rsid w:val="00CE6E74"/>
    <w:rsid w:val="00CF0610"/>
    <w:rsid w:val="00CF0CBC"/>
    <w:rsid w:val="00D11B72"/>
    <w:rsid w:val="00D16F1D"/>
    <w:rsid w:val="00D26BB2"/>
    <w:rsid w:val="00D2747C"/>
    <w:rsid w:val="00D4602A"/>
    <w:rsid w:val="00D46F41"/>
    <w:rsid w:val="00D525B1"/>
    <w:rsid w:val="00D52602"/>
    <w:rsid w:val="00D53409"/>
    <w:rsid w:val="00D537B1"/>
    <w:rsid w:val="00D73C27"/>
    <w:rsid w:val="00D81727"/>
    <w:rsid w:val="00D9037D"/>
    <w:rsid w:val="00D909D6"/>
    <w:rsid w:val="00D94C41"/>
    <w:rsid w:val="00D953E1"/>
    <w:rsid w:val="00DA2FAA"/>
    <w:rsid w:val="00DB6AE6"/>
    <w:rsid w:val="00DB7EDB"/>
    <w:rsid w:val="00DC1265"/>
    <w:rsid w:val="00DC2117"/>
    <w:rsid w:val="00DD6DAF"/>
    <w:rsid w:val="00DE5778"/>
    <w:rsid w:val="00DF5A61"/>
    <w:rsid w:val="00E00D7E"/>
    <w:rsid w:val="00E12A0D"/>
    <w:rsid w:val="00E2029D"/>
    <w:rsid w:val="00E22EAA"/>
    <w:rsid w:val="00E3191C"/>
    <w:rsid w:val="00E368A7"/>
    <w:rsid w:val="00E43205"/>
    <w:rsid w:val="00E4614C"/>
    <w:rsid w:val="00E54BF7"/>
    <w:rsid w:val="00E55D7F"/>
    <w:rsid w:val="00E73110"/>
    <w:rsid w:val="00E753EB"/>
    <w:rsid w:val="00E75462"/>
    <w:rsid w:val="00E85F2F"/>
    <w:rsid w:val="00E877BF"/>
    <w:rsid w:val="00E9128F"/>
    <w:rsid w:val="00EA36A2"/>
    <w:rsid w:val="00EA404B"/>
    <w:rsid w:val="00EA5D13"/>
    <w:rsid w:val="00EB16E1"/>
    <w:rsid w:val="00EC3AF5"/>
    <w:rsid w:val="00ED0599"/>
    <w:rsid w:val="00ED7216"/>
    <w:rsid w:val="00EE72B6"/>
    <w:rsid w:val="00EE73C5"/>
    <w:rsid w:val="00EF1C82"/>
    <w:rsid w:val="00F07207"/>
    <w:rsid w:val="00F07B5E"/>
    <w:rsid w:val="00F11669"/>
    <w:rsid w:val="00F12B75"/>
    <w:rsid w:val="00F14D18"/>
    <w:rsid w:val="00F16004"/>
    <w:rsid w:val="00F23410"/>
    <w:rsid w:val="00F24489"/>
    <w:rsid w:val="00F24539"/>
    <w:rsid w:val="00F36337"/>
    <w:rsid w:val="00F3781A"/>
    <w:rsid w:val="00F453D8"/>
    <w:rsid w:val="00F541A2"/>
    <w:rsid w:val="00F62C94"/>
    <w:rsid w:val="00F75378"/>
    <w:rsid w:val="00F824F7"/>
    <w:rsid w:val="00F83201"/>
    <w:rsid w:val="00F9146A"/>
    <w:rsid w:val="00FA21A2"/>
    <w:rsid w:val="00FA493A"/>
    <w:rsid w:val="00FA6590"/>
    <w:rsid w:val="00FB0547"/>
    <w:rsid w:val="00FB19A8"/>
    <w:rsid w:val="00FB1A73"/>
    <w:rsid w:val="00FD5E5D"/>
    <w:rsid w:val="00FD6464"/>
    <w:rsid w:val="00FE290F"/>
    <w:rsid w:val="00FE2CEF"/>
    <w:rsid w:val="00FE63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369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019"/>
    <w:pPr>
      <w:spacing w:after="240" w:line="264" w:lineRule="auto"/>
    </w:pPr>
    <w:rPr>
      <w:rFonts w:ascii="Calibri Light" w:hAnsi="Calibri Light"/>
      <w:color w:val="333333" w:themeColor="text1"/>
      <w:sz w:val="20"/>
    </w:rPr>
  </w:style>
  <w:style w:type="paragraph" w:styleId="Heading1">
    <w:name w:val="heading 1"/>
    <w:basedOn w:val="Normal"/>
    <w:next w:val="Normal"/>
    <w:link w:val="Heading1Char"/>
    <w:uiPriority w:val="9"/>
    <w:qFormat/>
    <w:rsid w:val="00345019"/>
    <w:pPr>
      <w:keepNext/>
      <w:keepLines/>
      <w:spacing w:before="960"/>
      <w:ind w:hanging="851"/>
      <w:contextualSpacing/>
      <w:outlineLvl w:val="0"/>
    </w:pPr>
    <w:rPr>
      <w:rFonts w:eastAsiaTheme="majorEastAsia" w:cstheme="majorBidi"/>
      <w:bCs/>
      <w:color w:val="034EA2" w:themeColor="text2"/>
      <w:sz w:val="60"/>
      <w:szCs w:val="28"/>
    </w:rPr>
  </w:style>
  <w:style w:type="paragraph" w:styleId="Heading2">
    <w:name w:val="heading 2"/>
    <w:basedOn w:val="Normal"/>
    <w:next w:val="Normal"/>
    <w:link w:val="Heading2Char"/>
    <w:uiPriority w:val="9"/>
    <w:unhideWhenUsed/>
    <w:qFormat/>
    <w:rsid w:val="00345019"/>
    <w:pPr>
      <w:keepNext/>
      <w:keepLines/>
      <w:spacing w:before="600" w:after="120"/>
      <w:ind w:left="-851"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1"/>
      </w:numPr>
      <w:spacing w:after="120"/>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contextualSpacing/>
    </w:pPr>
  </w:style>
  <w:style w:type="paragraph" w:customStyle="1" w:styleId="BulletLevel2">
    <w:name w:val="Bullet Level 2"/>
    <w:basedOn w:val="BulletLevel1"/>
    <w:link w:val="BulletLevel2Char"/>
    <w:qFormat/>
    <w:rsid w:val="00345019"/>
    <w:pPr>
      <w:numPr>
        <w:numId w:val="2"/>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45019"/>
    <w:rPr>
      <w:rFonts w:ascii="Calibri Light" w:eastAsiaTheme="majorEastAsia" w:hAnsi="Calibri Light" w:cstheme="majorBidi"/>
      <w:bCs/>
      <w:color w:val="034EA2" w:themeColor="text2"/>
      <w:sz w:val="60"/>
      <w:szCs w:val="28"/>
    </w:rPr>
  </w:style>
  <w:style w:type="character" w:customStyle="1" w:styleId="Heading2Char">
    <w:name w:val="Heading 2 Char"/>
    <w:basedOn w:val="DefaultParagraphFont"/>
    <w:link w:val="Heading2"/>
    <w:uiPriority w:val="9"/>
    <w:rsid w:val="00345019"/>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pPr>
      <w:ind w:firstLine="0"/>
    </w:pPr>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Ind w:w="0" w:type="dxa"/>
      <w:tblBorders>
        <w:top w:val="single" w:sz="8" w:space="0" w:color="00AFAA" w:themeColor="accent6"/>
        <w:bottom w:val="single" w:sz="8" w:space="0" w:color="00AFA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345019"/>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345019"/>
    <w:pPr>
      <w:tabs>
        <w:tab w:val="left" w:pos="400"/>
        <w:tab w:val="right" w:leader="dot" w:pos="8495"/>
      </w:tabs>
      <w:spacing w:after="100"/>
    </w:pPr>
    <w:rPr>
      <w:b/>
      <w:noProof/>
    </w:rPr>
  </w:style>
  <w:style w:type="paragraph" w:styleId="FootnoteText">
    <w:name w:val="footnote text"/>
    <w:basedOn w:val="Normal"/>
    <w:link w:val="FootnoteTextChar"/>
    <w:uiPriority w:val="99"/>
    <w:unhideWhenUsed/>
    <w:rsid w:val="00D4602A"/>
    <w:pPr>
      <w:spacing w:after="0" w:line="240" w:lineRule="auto"/>
    </w:pPr>
    <w:rPr>
      <w:szCs w:val="20"/>
    </w:rPr>
  </w:style>
  <w:style w:type="character" w:customStyle="1" w:styleId="FootnoteTextChar">
    <w:name w:val="Footnote Text Char"/>
    <w:basedOn w:val="DefaultParagraphFont"/>
    <w:link w:val="FootnoteText"/>
    <w:uiPriority w:val="99"/>
    <w:rsid w:val="00D4602A"/>
    <w:rPr>
      <w:rFonts w:ascii="Calibri Light" w:hAnsi="Calibri Light"/>
      <w:color w:val="333333" w:themeColor="text1"/>
      <w:sz w:val="20"/>
      <w:szCs w:val="20"/>
    </w:rPr>
  </w:style>
  <w:style w:type="character" w:styleId="FootnoteReference">
    <w:name w:val="footnote reference"/>
    <w:basedOn w:val="DefaultParagraphFont"/>
    <w:uiPriority w:val="99"/>
    <w:unhideWhenUsed/>
    <w:rsid w:val="00D4602A"/>
    <w:rPr>
      <w:vertAlign w:val="superscript"/>
    </w:rPr>
  </w:style>
  <w:style w:type="character" w:styleId="CommentReference">
    <w:name w:val="annotation reference"/>
    <w:basedOn w:val="DefaultParagraphFont"/>
    <w:uiPriority w:val="99"/>
    <w:semiHidden/>
    <w:unhideWhenUsed/>
    <w:rsid w:val="002D798A"/>
    <w:rPr>
      <w:sz w:val="16"/>
      <w:szCs w:val="16"/>
    </w:rPr>
  </w:style>
  <w:style w:type="paragraph" w:styleId="CommentText">
    <w:name w:val="annotation text"/>
    <w:basedOn w:val="Normal"/>
    <w:link w:val="CommentTextChar"/>
    <w:uiPriority w:val="99"/>
    <w:unhideWhenUsed/>
    <w:rsid w:val="002D798A"/>
    <w:pPr>
      <w:spacing w:line="240" w:lineRule="auto"/>
    </w:pPr>
    <w:rPr>
      <w:szCs w:val="20"/>
    </w:rPr>
  </w:style>
  <w:style w:type="character" w:customStyle="1" w:styleId="CommentTextChar">
    <w:name w:val="Comment Text Char"/>
    <w:basedOn w:val="DefaultParagraphFont"/>
    <w:link w:val="CommentText"/>
    <w:uiPriority w:val="99"/>
    <w:rsid w:val="002D798A"/>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D798A"/>
    <w:rPr>
      <w:b/>
      <w:bCs/>
    </w:rPr>
  </w:style>
  <w:style w:type="character" w:customStyle="1" w:styleId="CommentSubjectChar">
    <w:name w:val="Comment Subject Char"/>
    <w:basedOn w:val="CommentTextChar"/>
    <w:link w:val="CommentSubject"/>
    <w:uiPriority w:val="99"/>
    <w:semiHidden/>
    <w:rsid w:val="002D798A"/>
    <w:rPr>
      <w:rFonts w:ascii="Calibri Light" w:hAnsi="Calibri Light"/>
      <w:b/>
      <w:bCs/>
      <w:color w:val="333333" w:themeColor="text1"/>
      <w:sz w:val="20"/>
      <w:szCs w:val="20"/>
    </w:rPr>
  </w:style>
  <w:style w:type="paragraph" w:customStyle="1" w:styleId="Default">
    <w:name w:val="Default"/>
    <w:rsid w:val="00F824F7"/>
    <w:pPr>
      <w:autoSpaceDE w:val="0"/>
      <w:autoSpaceDN w:val="0"/>
      <w:adjustRightInd w:val="0"/>
      <w:spacing w:after="0" w:line="240" w:lineRule="auto"/>
    </w:pPr>
    <w:rPr>
      <w:rFonts w:ascii="Calibri" w:hAnsi="Calibri" w:cs="Calibri"/>
      <w:color w:val="000000"/>
      <w:sz w:val="24"/>
      <w:szCs w:val="24"/>
      <w:lang w:val="de-DE"/>
    </w:rPr>
  </w:style>
  <w:style w:type="table" w:styleId="TableGrid">
    <w:name w:val="Table Grid"/>
    <w:basedOn w:val="TableNormal"/>
    <w:uiPriority w:val="59"/>
    <w:rsid w:val="00F82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1">
    <w:name w:val="Num1"/>
    <w:basedOn w:val="Normal"/>
    <w:rsid w:val="000D69DD"/>
    <w:pPr>
      <w:numPr>
        <w:numId w:val="4"/>
      </w:numPr>
    </w:pPr>
  </w:style>
  <w:style w:type="paragraph" w:customStyle="1" w:styleId="Num2">
    <w:name w:val="Num2"/>
    <w:basedOn w:val="Normal"/>
    <w:rsid w:val="000D69DD"/>
    <w:pPr>
      <w:numPr>
        <w:ilvl w:val="1"/>
        <w:numId w:val="4"/>
      </w:numPr>
    </w:pPr>
  </w:style>
  <w:style w:type="paragraph" w:customStyle="1" w:styleId="Num3">
    <w:name w:val="Num3"/>
    <w:basedOn w:val="Normal"/>
    <w:rsid w:val="000D69DD"/>
    <w:pPr>
      <w:numPr>
        <w:ilvl w:val="2"/>
        <w:numId w:val="4"/>
      </w:numPr>
    </w:pPr>
  </w:style>
  <w:style w:type="paragraph" w:customStyle="1" w:styleId="Num4">
    <w:name w:val="Num4"/>
    <w:basedOn w:val="Normal"/>
    <w:rsid w:val="000D69DD"/>
    <w:pPr>
      <w:numPr>
        <w:ilvl w:val="3"/>
        <w:numId w:val="4"/>
      </w:numPr>
    </w:pPr>
  </w:style>
  <w:style w:type="paragraph" w:styleId="Revision">
    <w:name w:val="Revision"/>
    <w:hidden/>
    <w:uiPriority w:val="99"/>
    <w:semiHidden/>
    <w:rsid w:val="008E1F99"/>
    <w:pPr>
      <w:spacing w:after="0" w:line="240" w:lineRule="auto"/>
    </w:pPr>
    <w:rPr>
      <w:rFonts w:ascii="Calibri Light" w:hAnsi="Calibri Light"/>
      <w:color w:val="333333" w:themeColor="text1"/>
      <w:sz w:val="20"/>
    </w:rPr>
  </w:style>
  <w:style w:type="paragraph" w:customStyle="1" w:styleId="Titre2DD">
    <w:name w:val="Titre 2 DD"/>
    <w:basedOn w:val="Heading2"/>
    <w:next w:val="Normal"/>
    <w:qFormat/>
    <w:rsid w:val="0081152E"/>
    <w:pPr>
      <w:numPr>
        <w:ilvl w:val="1"/>
        <w:numId w:val="11"/>
      </w:numPr>
      <w:spacing w:before="200" w:after="0" w:line="240" w:lineRule="auto"/>
      <w:ind w:right="0"/>
    </w:pPr>
    <w:rPr>
      <w:rFonts w:ascii="Times New Roman" w:hAnsi="Times New Roman" w:cs="Times New Roman"/>
      <w:color w:val="auto"/>
      <w:sz w:val="24"/>
      <w:szCs w:val="24"/>
      <w:lang w:val="fr-FR" w:eastAsia="en-GB"/>
    </w:rPr>
  </w:style>
  <w:style w:type="paragraph" w:customStyle="1" w:styleId="Titre3DD">
    <w:name w:val="Titre 3 DD"/>
    <w:basedOn w:val="Heading3"/>
    <w:next w:val="Normal"/>
    <w:qFormat/>
    <w:rsid w:val="0081152E"/>
    <w:pPr>
      <w:numPr>
        <w:ilvl w:val="2"/>
        <w:numId w:val="11"/>
      </w:numPr>
      <w:spacing w:before="200" w:after="0" w:line="240" w:lineRule="auto"/>
    </w:pPr>
    <w:rPr>
      <w:rFonts w:ascii="Times New Roman" w:hAnsi="Times New Roman" w:cs="Times New Roman"/>
      <w:b/>
      <w:i/>
      <w:color w:val="auto"/>
      <w:szCs w:val="24"/>
      <w:lang w:val="fr-FR" w:eastAsia="en-GB"/>
    </w:rPr>
  </w:style>
  <w:style w:type="paragraph" w:customStyle="1" w:styleId="Titre4DD">
    <w:name w:val="Titre 4 DD"/>
    <w:basedOn w:val="Heading4"/>
    <w:next w:val="Normal"/>
    <w:qFormat/>
    <w:rsid w:val="0081152E"/>
    <w:pPr>
      <w:numPr>
        <w:ilvl w:val="3"/>
        <w:numId w:val="11"/>
      </w:numPr>
      <w:spacing w:before="200" w:after="0" w:line="240" w:lineRule="auto"/>
    </w:pPr>
    <w:rPr>
      <w:rFonts w:asciiTheme="majorHAnsi" w:hAnsiTheme="majorHAnsi"/>
      <w:b w:val="0"/>
      <w:i/>
      <w:color w:val="auto"/>
      <w:sz w:val="24"/>
      <w:szCs w:val="24"/>
      <w:u w:val="single"/>
      <w:lang w:val="fr-FR" w:eastAsia="en-GB"/>
    </w:rPr>
  </w:style>
  <w:style w:type="paragraph" w:customStyle="1" w:styleId="mcntmsonormal1">
    <w:name w:val="mcntmsonormal1"/>
    <w:basedOn w:val="Normal"/>
    <w:rsid w:val="009C3CCC"/>
    <w:pPr>
      <w:spacing w:after="0" w:line="240" w:lineRule="auto"/>
    </w:pPr>
    <w:rPr>
      <w:rFonts w:ascii="Calibri" w:eastAsiaTheme="minorHAnsi" w:hAnsi="Calibri" w:cs="Times New Roman"/>
      <w:color w:val="auto"/>
      <w:sz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8243">
      <w:bodyDiv w:val="1"/>
      <w:marLeft w:val="0"/>
      <w:marRight w:val="0"/>
      <w:marTop w:val="0"/>
      <w:marBottom w:val="0"/>
      <w:divBdr>
        <w:top w:val="none" w:sz="0" w:space="0" w:color="auto"/>
        <w:left w:val="none" w:sz="0" w:space="0" w:color="auto"/>
        <w:bottom w:val="none" w:sz="0" w:space="0" w:color="auto"/>
        <w:right w:val="none" w:sz="0" w:space="0" w:color="auto"/>
      </w:divBdr>
    </w:div>
    <w:div w:id="826171325">
      <w:bodyDiv w:val="1"/>
      <w:marLeft w:val="0"/>
      <w:marRight w:val="0"/>
      <w:marTop w:val="0"/>
      <w:marBottom w:val="0"/>
      <w:divBdr>
        <w:top w:val="none" w:sz="0" w:space="0" w:color="auto"/>
        <w:left w:val="none" w:sz="0" w:space="0" w:color="auto"/>
        <w:bottom w:val="none" w:sz="0" w:space="0" w:color="auto"/>
        <w:right w:val="none" w:sz="0" w:space="0" w:color="auto"/>
      </w:divBdr>
    </w:div>
    <w:div w:id="15529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C113E-EE2E-C343-89FB-6B6555E5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2199</Words>
  <Characters>12536</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14706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dc:creator>
  <cp:lastModifiedBy>Microsoft Office User</cp:lastModifiedBy>
  <cp:revision>3</cp:revision>
  <cp:lastPrinted>2016-02-23T14:26:00Z</cp:lastPrinted>
  <dcterms:created xsi:type="dcterms:W3CDTF">2016-11-28T15:46:00Z</dcterms:created>
  <dcterms:modified xsi:type="dcterms:W3CDTF">2016-11-28T15:46:00Z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1659385820</vt:i4>
  </property>
  <property fmtid="{D5CDD505-2E9C-101B-9397-08002B2CF9AE}" pid="4" name="_EmailSubject">
    <vt:lpwstr>latest versions</vt:lpwstr>
  </property>
  <property fmtid="{D5CDD505-2E9C-101B-9397-08002B2CF9AE}" pid="5" name="_AuthorEmail">
    <vt:lpwstr>timo.haapalehto@eitrawmaterials.eu</vt:lpwstr>
  </property>
  <property fmtid="{D5CDD505-2E9C-101B-9397-08002B2CF9AE}" pid="6" name="_AuthorEmailDisplayName">
    <vt:lpwstr>Timo Haapalehto</vt:lpwstr>
  </property>
  <property fmtid="{D5CDD505-2E9C-101B-9397-08002B2CF9AE}" pid="7" name="_ReviewingToolsShownOnce">
    <vt:lpwstr/>
  </property>
</Properties>
</file>