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EB13B" w14:textId="77777777" w:rsidR="004D1A23" w:rsidRPr="00C35A32" w:rsidRDefault="009A40C8" w:rsidP="008D712D">
      <w:pPr>
        <w:pStyle w:val="Heading1"/>
        <w:spacing w:before="0"/>
        <w:ind w:firstLine="0"/>
        <w:rPr>
          <w:rFonts w:ascii="Calibri" w:hAnsi="Calibri"/>
          <w:sz w:val="40"/>
          <w:szCs w:val="40"/>
        </w:rPr>
      </w:pPr>
      <w:r w:rsidRPr="00C35A32">
        <w:rPr>
          <w:rFonts w:ascii="Calibri" w:hAnsi="Calibri"/>
          <w:sz w:val="40"/>
          <w:szCs w:val="40"/>
        </w:rPr>
        <w:t xml:space="preserve">Education Project Proposal </w:t>
      </w:r>
    </w:p>
    <w:p w14:paraId="5301FD39" w14:textId="77777777" w:rsidR="004D1A23" w:rsidRPr="00C35A32" w:rsidRDefault="009A40C8" w:rsidP="008D712D">
      <w:pPr>
        <w:pStyle w:val="Heading1"/>
        <w:spacing w:before="0"/>
        <w:ind w:firstLine="0"/>
        <w:rPr>
          <w:rFonts w:ascii="Calibri" w:hAnsi="Calibri"/>
          <w:sz w:val="32"/>
          <w:szCs w:val="32"/>
        </w:rPr>
      </w:pPr>
      <w:r w:rsidRPr="00C35A32">
        <w:rPr>
          <w:rFonts w:ascii="Calibri" w:hAnsi="Calibri"/>
          <w:sz w:val="32"/>
          <w:szCs w:val="32"/>
        </w:rPr>
        <w:t>Guidance and Template for complementary information</w:t>
      </w:r>
    </w:p>
    <w:p w14:paraId="446B4D56" w14:textId="329EAA98" w:rsidR="00011FB8" w:rsidRPr="00C35A32" w:rsidRDefault="00011FB8" w:rsidP="00011FB8">
      <w:pPr>
        <w:ind w:left="-491"/>
        <w:jc w:val="both"/>
        <w:rPr>
          <w:rFonts w:ascii="Calibri" w:hAnsi="Calibri"/>
          <w:sz w:val="22"/>
        </w:rPr>
      </w:pPr>
      <w:r w:rsidRPr="00C35A32">
        <w:rPr>
          <w:rFonts w:ascii="Calibri" w:hAnsi="Calibri"/>
          <w:sz w:val="22"/>
        </w:rPr>
        <w:t>The KAVA proposal submission consists of on</w:t>
      </w:r>
      <w:r w:rsidR="00033741">
        <w:rPr>
          <w:rFonts w:ascii="Calibri" w:hAnsi="Calibri"/>
          <w:sz w:val="22"/>
        </w:rPr>
        <w:t>ly one part</w:t>
      </w:r>
      <w:bookmarkStart w:id="0" w:name="_GoBack"/>
      <w:bookmarkEnd w:id="0"/>
      <w:r w:rsidRPr="00C35A32">
        <w:rPr>
          <w:rFonts w:ascii="Calibri" w:hAnsi="Calibri"/>
          <w:sz w:val="22"/>
        </w:rPr>
        <w:t xml:space="preserve">. Part of the information will be annexed directly to the annual Business Plan. The aim of this </w:t>
      </w:r>
      <w:r w:rsidR="00EB6C2F" w:rsidRPr="00C35A32">
        <w:rPr>
          <w:rFonts w:ascii="Calibri" w:hAnsi="Calibri"/>
          <w:sz w:val="22"/>
        </w:rPr>
        <w:t>document</w:t>
      </w:r>
      <w:r w:rsidRPr="00C35A32">
        <w:rPr>
          <w:rFonts w:ascii="Calibri" w:hAnsi="Calibri"/>
          <w:sz w:val="22"/>
        </w:rPr>
        <w:t xml:space="preserve"> is to guide to prepare the project descriptions used for the project evaluation. </w:t>
      </w:r>
    </w:p>
    <w:p w14:paraId="2600BEC3" w14:textId="251893F2" w:rsidR="000C1621" w:rsidRPr="00C35A32" w:rsidRDefault="00D13C4F" w:rsidP="000C1621">
      <w:pPr>
        <w:pStyle w:val="Heading2"/>
        <w:numPr>
          <w:ilvl w:val="0"/>
          <w:numId w:val="23"/>
        </w:numPr>
        <w:jc w:val="both"/>
        <w:rPr>
          <w:rFonts w:ascii="Calibri" w:hAnsi="Calibri"/>
          <w:b w:val="0"/>
        </w:rPr>
      </w:pPr>
      <w:r w:rsidRPr="00C35A32">
        <w:rPr>
          <w:rFonts w:ascii="Calibri" w:hAnsi="Calibri"/>
          <w:b w:val="0"/>
        </w:rPr>
        <w:t>PROJECT TITLE</w:t>
      </w:r>
    </w:p>
    <w:p w14:paraId="4CC24C95" w14:textId="5EC85F3F" w:rsidR="00011FB8" w:rsidRPr="00C35A32" w:rsidRDefault="00011FB8" w:rsidP="005425FF">
      <w:pPr>
        <w:spacing w:after="260" w:line="240" w:lineRule="auto"/>
        <w:rPr>
          <w:rFonts w:ascii="Calibri" w:hAnsi="Calibri"/>
          <w:i/>
          <w:sz w:val="22"/>
          <w:szCs w:val="20"/>
        </w:rPr>
      </w:pPr>
      <w:r w:rsidRPr="00C35A32">
        <w:rPr>
          <w:rFonts w:ascii="Calibri" w:hAnsi="Calibri"/>
          <w:i/>
          <w:sz w:val="22"/>
          <w:szCs w:val="20"/>
        </w:rPr>
        <w:t xml:space="preserve">Check with CLC staff </w:t>
      </w:r>
      <w:r w:rsidR="006E2C22" w:rsidRPr="00C35A32">
        <w:rPr>
          <w:rFonts w:ascii="Calibri" w:hAnsi="Calibri"/>
          <w:i/>
          <w:sz w:val="22"/>
          <w:szCs w:val="20"/>
        </w:rPr>
        <w:t>that the project name is not the same as or similar to the name of any other projects.</w:t>
      </w:r>
      <w:r w:rsidRPr="00C35A32">
        <w:rPr>
          <w:rFonts w:ascii="Calibri" w:hAnsi="Calibri"/>
          <w:i/>
          <w:sz w:val="22"/>
          <w:szCs w:val="20"/>
        </w:rPr>
        <w:t xml:space="preserve"> </w:t>
      </w:r>
    </w:p>
    <w:p w14:paraId="214D7307" w14:textId="43F792A5" w:rsidR="00432C3B" w:rsidRPr="00C35A32" w:rsidRDefault="00147F4F" w:rsidP="00037BF0">
      <w:pPr>
        <w:pStyle w:val="Heading2"/>
        <w:numPr>
          <w:ilvl w:val="0"/>
          <w:numId w:val="23"/>
        </w:numPr>
        <w:rPr>
          <w:rFonts w:ascii="Calibri" w:hAnsi="Calibri"/>
          <w:b w:val="0"/>
        </w:rPr>
      </w:pPr>
      <w:r w:rsidRPr="00C35A32">
        <w:rPr>
          <w:rFonts w:ascii="Calibri" w:hAnsi="Calibri"/>
          <w:b w:val="0"/>
        </w:rPr>
        <w:t xml:space="preserve">EXECUTIVE </w:t>
      </w:r>
      <w:r w:rsidR="0042149D" w:rsidRPr="00C35A32">
        <w:rPr>
          <w:rFonts w:ascii="Calibri" w:hAnsi="Calibri"/>
          <w:b w:val="0"/>
        </w:rPr>
        <w:t>SUMMARY</w:t>
      </w:r>
      <w:r w:rsidR="00037BF0" w:rsidRPr="00C35A32">
        <w:rPr>
          <w:rFonts w:ascii="Calibri" w:hAnsi="Calibri"/>
          <w:b w:val="0"/>
        </w:rPr>
        <w:t xml:space="preserve"> </w:t>
      </w:r>
      <w:r w:rsidR="00037BF0" w:rsidRPr="00C35A32">
        <w:rPr>
          <w:rFonts w:ascii="Calibri" w:hAnsi="Calibri"/>
          <w:b w:val="0"/>
          <w:i/>
          <w:color w:val="FF0000"/>
        </w:rPr>
        <w:t>(</w:t>
      </w:r>
      <w:r w:rsidR="00B34512" w:rsidRPr="00C35A32">
        <w:rPr>
          <w:rFonts w:ascii="Calibri" w:hAnsi="Calibri"/>
          <w:b w:val="0"/>
          <w:i/>
          <w:color w:val="FF0000"/>
        </w:rPr>
        <w:t xml:space="preserve">max. </w:t>
      </w:r>
      <w:r w:rsidR="00BB48E6" w:rsidRPr="00C35A32">
        <w:rPr>
          <w:rFonts w:ascii="Calibri" w:hAnsi="Calibri"/>
          <w:b w:val="0"/>
          <w:i/>
          <w:color w:val="FF0000"/>
        </w:rPr>
        <w:t xml:space="preserve">90 </w:t>
      </w:r>
      <w:r w:rsidRPr="00C35A32">
        <w:rPr>
          <w:rFonts w:ascii="Calibri" w:hAnsi="Calibri"/>
          <w:b w:val="0"/>
          <w:i/>
          <w:color w:val="FF0000"/>
        </w:rPr>
        <w:t>words</w:t>
      </w:r>
      <w:r w:rsidR="00037BF0" w:rsidRPr="00C35A32">
        <w:rPr>
          <w:rFonts w:ascii="Calibri" w:hAnsi="Calibri"/>
          <w:b w:val="0"/>
          <w:i/>
          <w:color w:val="FF0000"/>
        </w:rPr>
        <w:t>)</w:t>
      </w:r>
    </w:p>
    <w:p w14:paraId="3342A13F" w14:textId="7CA262C4" w:rsidR="004D1A23" w:rsidRPr="00C35A32" w:rsidRDefault="0075367C" w:rsidP="008D712D">
      <w:pPr>
        <w:rPr>
          <w:rFonts w:ascii="Calibri" w:hAnsi="Calibri"/>
          <w:i/>
          <w:sz w:val="22"/>
          <w:szCs w:val="20"/>
        </w:rPr>
      </w:pPr>
      <w:r w:rsidRPr="00C35A32">
        <w:rPr>
          <w:rFonts w:ascii="Calibri" w:hAnsi="Calibri"/>
          <w:i/>
          <w:sz w:val="22"/>
          <w:szCs w:val="20"/>
        </w:rPr>
        <w:t>The e</w:t>
      </w:r>
      <w:r w:rsidR="0042149D" w:rsidRPr="00C35A32">
        <w:rPr>
          <w:rFonts w:ascii="Calibri" w:hAnsi="Calibri"/>
          <w:i/>
          <w:sz w:val="22"/>
          <w:szCs w:val="20"/>
        </w:rPr>
        <w:t>xecutive summary</w:t>
      </w:r>
      <w:r w:rsidR="00BB48E6" w:rsidRPr="00C35A32">
        <w:rPr>
          <w:rFonts w:ascii="Calibri" w:hAnsi="Calibri"/>
          <w:i/>
          <w:sz w:val="22"/>
          <w:szCs w:val="20"/>
        </w:rPr>
        <w:t xml:space="preserve"> should be a clear and concise description of the project’s key elements: “What, Why and How”. This t</w:t>
      </w:r>
      <w:r w:rsidR="005711FA" w:rsidRPr="00C35A32">
        <w:rPr>
          <w:rFonts w:ascii="Calibri" w:hAnsi="Calibri"/>
          <w:i/>
          <w:sz w:val="22"/>
          <w:szCs w:val="20"/>
        </w:rPr>
        <w:t>ext may be used as part of the Business P</w:t>
      </w:r>
      <w:r w:rsidR="00BB48E6" w:rsidRPr="00C35A32">
        <w:rPr>
          <w:rFonts w:ascii="Calibri" w:hAnsi="Calibri"/>
          <w:i/>
          <w:sz w:val="22"/>
          <w:szCs w:val="20"/>
        </w:rPr>
        <w:t xml:space="preserve">lan, </w:t>
      </w:r>
      <w:r w:rsidR="005711FA" w:rsidRPr="00C35A32">
        <w:rPr>
          <w:rFonts w:ascii="Calibri" w:hAnsi="Calibri"/>
          <w:i/>
          <w:sz w:val="22"/>
          <w:szCs w:val="20"/>
        </w:rPr>
        <w:t xml:space="preserve">or for </w:t>
      </w:r>
      <w:r w:rsidR="00BB48E6" w:rsidRPr="00C35A32">
        <w:rPr>
          <w:rFonts w:ascii="Calibri" w:hAnsi="Calibri"/>
          <w:i/>
          <w:sz w:val="22"/>
          <w:szCs w:val="20"/>
        </w:rPr>
        <w:t>presentations and other materials</w:t>
      </w:r>
      <w:r w:rsidR="005711FA" w:rsidRPr="00C35A32">
        <w:rPr>
          <w:rFonts w:ascii="Calibri" w:hAnsi="Calibri"/>
          <w:i/>
          <w:sz w:val="22"/>
          <w:szCs w:val="20"/>
        </w:rPr>
        <w:t>,</w:t>
      </w:r>
      <w:r w:rsidR="00BB48E6" w:rsidRPr="00C35A32">
        <w:rPr>
          <w:rFonts w:ascii="Calibri" w:hAnsi="Calibri"/>
          <w:i/>
          <w:sz w:val="22"/>
          <w:szCs w:val="20"/>
        </w:rPr>
        <w:t xml:space="preserve"> </w:t>
      </w:r>
      <w:r w:rsidR="005711FA" w:rsidRPr="00C35A32">
        <w:rPr>
          <w:rFonts w:ascii="Calibri" w:hAnsi="Calibri"/>
          <w:i/>
          <w:sz w:val="22"/>
          <w:szCs w:val="20"/>
        </w:rPr>
        <w:t>and</w:t>
      </w:r>
      <w:r w:rsidR="00BB48E6" w:rsidRPr="00C35A32">
        <w:rPr>
          <w:rFonts w:ascii="Calibri" w:hAnsi="Calibri"/>
          <w:i/>
          <w:sz w:val="22"/>
          <w:szCs w:val="20"/>
        </w:rPr>
        <w:t xml:space="preserve"> </w:t>
      </w:r>
      <w:r w:rsidR="000C1621" w:rsidRPr="00C35A32">
        <w:rPr>
          <w:rFonts w:ascii="Calibri" w:hAnsi="Calibri"/>
          <w:i/>
          <w:sz w:val="22"/>
          <w:szCs w:val="20"/>
        </w:rPr>
        <w:t>should</w:t>
      </w:r>
      <w:r w:rsidR="005711FA" w:rsidRPr="00C35A32">
        <w:rPr>
          <w:rFonts w:ascii="Calibri" w:hAnsi="Calibri"/>
          <w:i/>
          <w:sz w:val="22"/>
          <w:szCs w:val="20"/>
        </w:rPr>
        <w:t xml:space="preserve"> therefore</w:t>
      </w:r>
      <w:r w:rsidR="000C1621" w:rsidRPr="00C35A32">
        <w:rPr>
          <w:rFonts w:ascii="Calibri" w:hAnsi="Calibri"/>
          <w:i/>
          <w:sz w:val="22"/>
          <w:szCs w:val="20"/>
        </w:rPr>
        <w:t xml:space="preserve"> be formulated </w:t>
      </w:r>
      <w:r w:rsidR="005711FA" w:rsidRPr="00C35A32">
        <w:rPr>
          <w:rFonts w:ascii="Calibri" w:hAnsi="Calibri"/>
          <w:i/>
          <w:sz w:val="22"/>
          <w:szCs w:val="20"/>
        </w:rPr>
        <w:t>as</w:t>
      </w:r>
      <w:r w:rsidR="000C1621" w:rsidRPr="00C35A32">
        <w:rPr>
          <w:rFonts w:ascii="Calibri" w:hAnsi="Calibri"/>
          <w:i/>
          <w:sz w:val="22"/>
          <w:szCs w:val="20"/>
        </w:rPr>
        <w:t xml:space="preserve"> a business pitch</w:t>
      </w:r>
      <w:r w:rsidR="008B272B" w:rsidRPr="00C35A32">
        <w:rPr>
          <w:rFonts w:ascii="Calibri" w:hAnsi="Calibri"/>
          <w:i/>
          <w:sz w:val="22"/>
          <w:szCs w:val="20"/>
        </w:rPr>
        <w:t>.</w:t>
      </w:r>
    </w:p>
    <w:p w14:paraId="1E30AF3A" w14:textId="77777777" w:rsidR="0042149D" w:rsidRPr="00C35A32" w:rsidRDefault="000D69DD" w:rsidP="00C52D2F">
      <w:pPr>
        <w:pStyle w:val="Heading2"/>
        <w:numPr>
          <w:ilvl w:val="0"/>
          <w:numId w:val="23"/>
        </w:numPr>
        <w:rPr>
          <w:rFonts w:ascii="Calibri" w:hAnsi="Calibri"/>
          <w:b w:val="0"/>
        </w:rPr>
      </w:pPr>
      <w:r w:rsidRPr="00C35A32">
        <w:rPr>
          <w:rFonts w:ascii="Calibri" w:hAnsi="Calibri"/>
          <w:b w:val="0"/>
        </w:rPr>
        <w:t>PROJECT DESCRIPTION</w:t>
      </w:r>
      <w:r w:rsidR="009D4262" w:rsidRPr="00C35A32">
        <w:rPr>
          <w:rFonts w:ascii="Calibri" w:hAnsi="Calibri"/>
          <w:b w:val="0"/>
        </w:rPr>
        <w:t xml:space="preserve"> </w:t>
      </w:r>
    </w:p>
    <w:p w14:paraId="4CBF0688" w14:textId="1960E75F" w:rsidR="000D69DD" w:rsidRPr="00C35A32" w:rsidRDefault="005C63AE" w:rsidP="00662303">
      <w:pPr>
        <w:pStyle w:val="Heading4"/>
        <w:numPr>
          <w:ilvl w:val="1"/>
          <w:numId w:val="37"/>
        </w:numPr>
        <w:rPr>
          <w:b w:val="0"/>
        </w:rPr>
      </w:pPr>
      <w:r w:rsidRPr="00C35A32">
        <w:rPr>
          <w:b w:val="0"/>
        </w:rPr>
        <w:t>Background</w:t>
      </w:r>
      <w:r w:rsidR="000D69DD" w:rsidRPr="00C35A32">
        <w:rPr>
          <w:b w:val="0"/>
        </w:rPr>
        <w:t xml:space="preserve"> of the project</w:t>
      </w:r>
      <w:r w:rsidR="000A5EB0" w:rsidRPr="00C35A32">
        <w:rPr>
          <w:b w:val="0"/>
        </w:rPr>
        <w:t xml:space="preserve"> </w:t>
      </w:r>
      <w:r w:rsidR="000A5EB0" w:rsidRPr="00C35A32">
        <w:rPr>
          <w:b w:val="0"/>
          <w:i/>
          <w:color w:val="FF0000"/>
          <w:sz w:val="28"/>
          <w:szCs w:val="28"/>
        </w:rPr>
        <w:t>(</w:t>
      </w:r>
      <w:r w:rsidR="00265DBF" w:rsidRPr="00C35A32">
        <w:rPr>
          <w:b w:val="0"/>
          <w:i/>
          <w:color w:val="FF0000"/>
          <w:sz w:val="28"/>
          <w:szCs w:val="28"/>
        </w:rPr>
        <w:t xml:space="preserve">max. </w:t>
      </w:r>
      <w:r w:rsidR="00A22E5E" w:rsidRPr="00C35A32">
        <w:rPr>
          <w:b w:val="0"/>
          <w:i/>
          <w:color w:val="FF0000"/>
        </w:rPr>
        <w:t>1</w:t>
      </w:r>
      <w:r w:rsidR="00AC66E0" w:rsidRPr="00C35A32">
        <w:rPr>
          <w:b w:val="0"/>
          <w:i/>
          <w:color w:val="FF0000"/>
        </w:rPr>
        <w:t xml:space="preserve"> </w:t>
      </w:r>
      <w:r w:rsidR="000A5EB0" w:rsidRPr="00C35A32">
        <w:rPr>
          <w:b w:val="0"/>
          <w:i/>
          <w:color w:val="FF0000"/>
          <w:sz w:val="28"/>
          <w:szCs w:val="28"/>
        </w:rPr>
        <w:t>page)</w:t>
      </w:r>
    </w:p>
    <w:p w14:paraId="43ED5E7B" w14:textId="1DA28EC4" w:rsidR="000C468C" w:rsidRPr="00C35A32" w:rsidRDefault="009D4262" w:rsidP="008D712D">
      <w:pPr>
        <w:spacing w:after="0" w:line="276" w:lineRule="auto"/>
        <w:rPr>
          <w:rFonts w:ascii="Calibri" w:hAnsi="Calibri"/>
        </w:rPr>
      </w:pPr>
      <w:r w:rsidRPr="00C35A32">
        <w:rPr>
          <w:rFonts w:ascii="Calibri" w:hAnsi="Calibri"/>
          <w:i/>
          <w:sz w:val="22"/>
          <w:szCs w:val="20"/>
        </w:rPr>
        <w:t>Explain where the idea originates from</w:t>
      </w:r>
      <w:r w:rsidR="00843E52" w:rsidRPr="00C35A32">
        <w:rPr>
          <w:rFonts w:ascii="Calibri" w:hAnsi="Calibri"/>
          <w:i/>
          <w:sz w:val="22"/>
          <w:szCs w:val="20"/>
        </w:rPr>
        <w:t xml:space="preserve"> and why this project is important for the KIC and the RM sector</w:t>
      </w:r>
      <w:r w:rsidR="00DB2382" w:rsidRPr="00C35A32">
        <w:rPr>
          <w:rFonts w:ascii="Calibri" w:hAnsi="Calibri"/>
          <w:i/>
          <w:sz w:val="22"/>
          <w:szCs w:val="20"/>
        </w:rPr>
        <w:t xml:space="preserve"> (</w:t>
      </w:r>
      <w:r w:rsidR="00CA004D" w:rsidRPr="00C35A32">
        <w:rPr>
          <w:rFonts w:ascii="Calibri" w:hAnsi="Calibri"/>
          <w:i/>
          <w:sz w:val="22"/>
          <w:szCs w:val="20"/>
        </w:rPr>
        <w:t>e.g. a particular raw materials challenge</w:t>
      </w:r>
      <w:r w:rsidR="003D2BE6" w:rsidRPr="00C35A32">
        <w:rPr>
          <w:rFonts w:ascii="Calibri" w:hAnsi="Calibri"/>
          <w:i/>
          <w:sz w:val="22"/>
          <w:szCs w:val="20"/>
        </w:rPr>
        <w:t>;</w:t>
      </w:r>
      <w:r w:rsidR="00CA004D" w:rsidRPr="00C35A32">
        <w:rPr>
          <w:rFonts w:ascii="Calibri" w:hAnsi="Calibri"/>
          <w:i/>
          <w:sz w:val="22"/>
          <w:szCs w:val="20"/>
        </w:rPr>
        <w:t xml:space="preserve"> the continuation or elaboration of a previous KAVA project and its results</w:t>
      </w:r>
      <w:r w:rsidR="003D2BE6" w:rsidRPr="00C35A32">
        <w:rPr>
          <w:rFonts w:ascii="Calibri" w:hAnsi="Calibri"/>
          <w:i/>
          <w:sz w:val="22"/>
          <w:szCs w:val="20"/>
        </w:rPr>
        <w:t>;</w:t>
      </w:r>
      <w:r w:rsidR="00CA004D" w:rsidRPr="00C35A32">
        <w:rPr>
          <w:rFonts w:ascii="Calibri" w:hAnsi="Calibri"/>
          <w:i/>
          <w:sz w:val="22"/>
          <w:szCs w:val="20"/>
        </w:rPr>
        <w:t xml:space="preserve"> </w:t>
      </w:r>
      <w:r w:rsidR="00265DBF" w:rsidRPr="00C35A32">
        <w:rPr>
          <w:rFonts w:ascii="Calibri" w:hAnsi="Calibri"/>
          <w:i/>
          <w:sz w:val="22"/>
          <w:szCs w:val="20"/>
        </w:rPr>
        <w:t xml:space="preserve">complement </w:t>
      </w:r>
      <w:r w:rsidR="00CA004D" w:rsidRPr="00C35A32">
        <w:rPr>
          <w:rFonts w:ascii="Calibri" w:hAnsi="Calibri"/>
          <w:i/>
          <w:sz w:val="22"/>
          <w:szCs w:val="20"/>
        </w:rPr>
        <w:t>to an existing KAVA project or non-KIC project</w:t>
      </w:r>
      <w:r w:rsidR="00494A51" w:rsidRPr="00C35A32">
        <w:rPr>
          <w:rFonts w:ascii="Calibri" w:hAnsi="Calibri"/>
          <w:i/>
          <w:sz w:val="22"/>
          <w:szCs w:val="20"/>
        </w:rPr>
        <w:t xml:space="preserve">, </w:t>
      </w:r>
      <w:r w:rsidR="00C35A32" w:rsidRPr="00C35A32">
        <w:rPr>
          <w:rFonts w:ascii="Calibri" w:hAnsi="Calibri"/>
          <w:i/>
          <w:sz w:val="22"/>
          <w:szCs w:val="20"/>
        </w:rPr>
        <w:t>etc.</w:t>
      </w:r>
      <w:r w:rsidR="00DB2382" w:rsidRPr="00C35A32">
        <w:rPr>
          <w:rFonts w:ascii="Calibri" w:hAnsi="Calibri"/>
          <w:i/>
          <w:sz w:val="22"/>
          <w:szCs w:val="20"/>
        </w:rPr>
        <w:t>)</w:t>
      </w:r>
      <w:r w:rsidRPr="00C35A32">
        <w:rPr>
          <w:rFonts w:ascii="Calibri" w:hAnsi="Calibri"/>
          <w:i/>
          <w:sz w:val="22"/>
          <w:szCs w:val="20"/>
        </w:rPr>
        <w:t xml:space="preserve">. </w:t>
      </w:r>
    </w:p>
    <w:p w14:paraId="219F6453" w14:textId="44FC9766" w:rsidR="00900046" w:rsidRPr="00C35A32" w:rsidRDefault="00C6742D" w:rsidP="0013503D">
      <w:pPr>
        <w:spacing w:after="0" w:line="276" w:lineRule="auto"/>
        <w:rPr>
          <w:rFonts w:ascii="Calibri" w:hAnsi="Calibri"/>
          <w:i/>
          <w:sz w:val="22"/>
        </w:rPr>
      </w:pPr>
      <w:r w:rsidRPr="00C35A32">
        <w:rPr>
          <w:rFonts w:ascii="Calibri" w:hAnsi="Calibri"/>
          <w:i/>
          <w:sz w:val="22"/>
          <w:szCs w:val="20"/>
        </w:rPr>
        <w:t>Justify</w:t>
      </w:r>
      <w:r w:rsidR="000C468C" w:rsidRPr="00C35A32">
        <w:rPr>
          <w:rFonts w:ascii="Calibri" w:hAnsi="Calibri"/>
          <w:i/>
          <w:sz w:val="22"/>
        </w:rPr>
        <w:t xml:space="preserve"> why and how the project differs from existing programmes (not just KAVA projects but </w:t>
      </w:r>
      <w:r w:rsidR="00265DBF" w:rsidRPr="00C35A32">
        <w:rPr>
          <w:rFonts w:ascii="Calibri" w:hAnsi="Calibri"/>
          <w:i/>
          <w:sz w:val="22"/>
        </w:rPr>
        <w:t xml:space="preserve">also </w:t>
      </w:r>
      <w:r w:rsidR="000C468C" w:rsidRPr="00C35A32">
        <w:rPr>
          <w:rFonts w:ascii="Calibri" w:hAnsi="Calibri"/>
          <w:i/>
          <w:sz w:val="22"/>
        </w:rPr>
        <w:t xml:space="preserve">other existing programmes outside the KIC). </w:t>
      </w:r>
    </w:p>
    <w:p w14:paraId="5E07B4D2" w14:textId="77777777" w:rsidR="00900046" w:rsidRPr="00C35A32" w:rsidRDefault="00900046" w:rsidP="0013503D">
      <w:pPr>
        <w:spacing w:after="0" w:line="276" w:lineRule="auto"/>
        <w:rPr>
          <w:rFonts w:ascii="Calibri" w:hAnsi="Calibri"/>
          <w:i/>
          <w:sz w:val="22"/>
        </w:rPr>
      </w:pPr>
    </w:p>
    <w:p w14:paraId="66428F5B" w14:textId="2948F6ED" w:rsidR="000C468C" w:rsidRPr="00C35A32" w:rsidRDefault="000C468C" w:rsidP="0013503D">
      <w:pPr>
        <w:spacing w:after="0" w:line="276" w:lineRule="auto"/>
        <w:rPr>
          <w:rFonts w:ascii="Calibri" w:hAnsi="Calibri"/>
          <w:i/>
          <w:sz w:val="22"/>
        </w:rPr>
      </w:pPr>
      <w:r w:rsidRPr="00C35A32">
        <w:rPr>
          <w:rFonts w:ascii="Calibri" w:hAnsi="Calibri"/>
          <w:i/>
          <w:sz w:val="22"/>
        </w:rPr>
        <w:t xml:space="preserve">If the project is a </w:t>
      </w:r>
      <w:r w:rsidR="00265DBF" w:rsidRPr="00C35A32">
        <w:rPr>
          <w:rFonts w:ascii="Calibri" w:hAnsi="Calibri"/>
          <w:i/>
          <w:sz w:val="22"/>
        </w:rPr>
        <w:t>continuation</w:t>
      </w:r>
      <w:r w:rsidRPr="00C35A32">
        <w:rPr>
          <w:rFonts w:ascii="Calibri" w:hAnsi="Calibri"/>
          <w:i/>
          <w:sz w:val="22"/>
        </w:rPr>
        <w:t xml:space="preserve"> of a previous KAVA project, detail the outcomes/impact of the pilot project and explain how the new project will build on this, taking the results of the pilot into account and clearly showing which content is new and which is not. </w:t>
      </w:r>
    </w:p>
    <w:p w14:paraId="28FDFFEE" w14:textId="77251FD1" w:rsidR="0042149D" w:rsidRPr="00C35A32" w:rsidRDefault="0042149D" w:rsidP="00F824F7">
      <w:pPr>
        <w:jc w:val="both"/>
        <w:rPr>
          <w:rFonts w:ascii="Calibri" w:hAnsi="Calibri"/>
          <w:i/>
          <w:color w:val="FF0000"/>
          <w:sz w:val="22"/>
        </w:rPr>
      </w:pPr>
    </w:p>
    <w:p w14:paraId="335019E4" w14:textId="77777777" w:rsidR="000A5EB0" w:rsidRPr="00C35A32" w:rsidRDefault="000D69DD" w:rsidP="000A5EB0">
      <w:pPr>
        <w:pStyle w:val="Heading4"/>
        <w:numPr>
          <w:ilvl w:val="1"/>
          <w:numId w:val="37"/>
        </w:numPr>
        <w:rPr>
          <w:b w:val="0"/>
        </w:rPr>
      </w:pPr>
      <w:r w:rsidRPr="00C35A32">
        <w:rPr>
          <w:b w:val="0"/>
        </w:rPr>
        <w:t>Project objective</w:t>
      </w:r>
      <w:r w:rsidR="00D16F1D" w:rsidRPr="00C35A32">
        <w:rPr>
          <w:b w:val="0"/>
        </w:rPr>
        <w:t xml:space="preserve"> and scope</w:t>
      </w:r>
      <w:r w:rsidR="000A5EB0" w:rsidRPr="00C35A32">
        <w:rPr>
          <w:b w:val="0"/>
        </w:rPr>
        <w:t xml:space="preserve"> </w:t>
      </w:r>
      <w:r w:rsidR="000A5EB0" w:rsidRPr="00C35A32">
        <w:rPr>
          <w:b w:val="0"/>
          <w:i/>
          <w:color w:val="FF0000"/>
          <w:sz w:val="28"/>
          <w:szCs w:val="28"/>
        </w:rPr>
        <w:t>(</w:t>
      </w:r>
      <w:r w:rsidR="00AC66E0" w:rsidRPr="00C35A32">
        <w:rPr>
          <w:b w:val="0"/>
          <w:i/>
          <w:color w:val="FF0000"/>
        </w:rPr>
        <w:t xml:space="preserve">½ </w:t>
      </w:r>
      <w:r w:rsidR="000A5EB0" w:rsidRPr="00C35A32">
        <w:rPr>
          <w:b w:val="0"/>
          <w:i/>
          <w:color w:val="FF0000"/>
          <w:sz w:val="28"/>
          <w:szCs w:val="28"/>
        </w:rPr>
        <w:t>page)</w:t>
      </w:r>
    </w:p>
    <w:p w14:paraId="2734518A" w14:textId="77777777" w:rsidR="004667D8" w:rsidRPr="00C35A32" w:rsidRDefault="004D1A23" w:rsidP="005425FF">
      <w:pPr>
        <w:spacing w:after="120" w:line="276" w:lineRule="auto"/>
        <w:rPr>
          <w:rFonts w:ascii="Calibri" w:hAnsi="Calibri"/>
          <w:i/>
          <w:sz w:val="22"/>
          <w:szCs w:val="20"/>
        </w:rPr>
      </w:pPr>
      <w:r w:rsidRPr="00C35A32">
        <w:rPr>
          <w:rFonts w:ascii="Calibri" w:hAnsi="Calibri"/>
          <w:i/>
          <w:sz w:val="22"/>
          <w:szCs w:val="20"/>
        </w:rPr>
        <w:t>Explain what the project intends to achieve, its objectives and scope</w:t>
      </w:r>
      <w:r w:rsidR="00CA004D" w:rsidRPr="00C35A32">
        <w:rPr>
          <w:rFonts w:ascii="Calibri" w:hAnsi="Calibri"/>
          <w:i/>
          <w:sz w:val="22"/>
          <w:szCs w:val="20"/>
        </w:rPr>
        <w:t xml:space="preserve">. </w:t>
      </w:r>
    </w:p>
    <w:p w14:paraId="04C80571" w14:textId="4FEDB73F" w:rsidR="00994BE5" w:rsidRPr="00C35A32" w:rsidRDefault="00920ED2" w:rsidP="005425FF">
      <w:pPr>
        <w:spacing w:after="120" w:line="276" w:lineRule="auto"/>
        <w:rPr>
          <w:rFonts w:ascii="Calibri" w:hAnsi="Calibri"/>
          <w:sz w:val="22"/>
        </w:rPr>
      </w:pPr>
      <w:r w:rsidRPr="00C35A32">
        <w:rPr>
          <w:rFonts w:ascii="Calibri" w:hAnsi="Calibri"/>
          <w:i/>
          <w:sz w:val="22"/>
        </w:rPr>
        <w:t>This should ideally include</w:t>
      </w:r>
      <w:r w:rsidR="003737A9" w:rsidRPr="00C35A32">
        <w:rPr>
          <w:rFonts w:ascii="Calibri" w:hAnsi="Calibri"/>
          <w:i/>
          <w:sz w:val="22"/>
        </w:rPr>
        <w:t xml:space="preserve"> a c</w:t>
      </w:r>
      <w:r w:rsidR="004D1A23" w:rsidRPr="00C35A32">
        <w:rPr>
          <w:rFonts w:ascii="Calibri" w:hAnsi="Calibri"/>
          <w:i/>
          <w:sz w:val="22"/>
        </w:rPr>
        <w:t xml:space="preserve">lear and specific description </w:t>
      </w:r>
      <w:r w:rsidR="002933D8" w:rsidRPr="00C35A32">
        <w:rPr>
          <w:rFonts w:ascii="Calibri" w:hAnsi="Calibri"/>
          <w:i/>
          <w:sz w:val="22"/>
        </w:rPr>
        <w:t xml:space="preserve">and justification </w:t>
      </w:r>
      <w:r w:rsidR="004D1A23" w:rsidRPr="00C35A32">
        <w:rPr>
          <w:rFonts w:ascii="Calibri" w:hAnsi="Calibri"/>
          <w:i/>
          <w:sz w:val="22"/>
        </w:rPr>
        <w:t>of the education content</w:t>
      </w:r>
      <w:r w:rsidR="00CE5DA7" w:rsidRPr="00C35A32">
        <w:rPr>
          <w:rFonts w:ascii="Calibri" w:hAnsi="Calibri"/>
          <w:i/>
          <w:sz w:val="22"/>
        </w:rPr>
        <w:t>, learning</w:t>
      </w:r>
      <w:r w:rsidR="00846231" w:rsidRPr="00C35A32">
        <w:rPr>
          <w:rFonts w:ascii="Calibri" w:hAnsi="Calibri"/>
          <w:i/>
          <w:sz w:val="22"/>
        </w:rPr>
        <w:t xml:space="preserve"> goals and pedagogical approach</w:t>
      </w:r>
      <w:r w:rsidR="003737A9" w:rsidRPr="00C35A32">
        <w:rPr>
          <w:rFonts w:ascii="Calibri" w:hAnsi="Calibri"/>
          <w:i/>
          <w:sz w:val="22"/>
        </w:rPr>
        <w:t>.</w:t>
      </w:r>
      <w:r w:rsidR="00B52FB8" w:rsidRPr="00C35A32">
        <w:rPr>
          <w:rFonts w:ascii="Calibri" w:hAnsi="Calibri"/>
          <w:i/>
          <w:sz w:val="22"/>
        </w:rPr>
        <w:t xml:space="preserve"> </w:t>
      </w:r>
      <w:r w:rsidR="003737A9" w:rsidRPr="00C35A32">
        <w:rPr>
          <w:rFonts w:ascii="Calibri" w:hAnsi="Calibri"/>
          <w:i/>
          <w:sz w:val="22"/>
        </w:rPr>
        <w:br/>
        <w:t xml:space="preserve">Explain and justify of the roles and responsibilities of all project partners, especially for partners </w:t>
      </w:r>
      <w:r w:rsidR="003737A9" w:rsidRPr="00C35A32">
        <w:rPr>
          <w:rFonts w:ascii="Calibri" w:hAnsi="Calibri"/>
          <w:i/>
          <w:sz w:val="22"/>
        </w:rPr>
        <w:lastRenderedPageBreak/>
        <w:t xml:space="preserve">who do not provide co-funding. </w:t>
      </w:r>
      <w:r w:rsidR="00C6742D" w:rsidRPr="00C35A32">
        <w:rPr>
          <w:rFonts w:ascii="Calibri" w:hAnsi="Calibri"/>
          <w:i/>
          <w:sz w:val="22"/>
        </w:rPr>
        <w:t>I</w:t>
      </w:r>
      <w:r w:rsidR="003737A9" w:rsidRPr="00C35A32">
        <w:rPr>
          <w:rFonts w:ascii="Calibri" w:hAnsi="Calibri"/>
          <w:i/>
          <w:sz w:val="22"/>
        </w:rPr>
        <w:t>nclude a plan of action for the event that a partner unexpectedly withdraws from the project.</w:t>
      </w:r>
    </w:p>
    <w:p w14:paraId="65642766" w14:textId="63F35D73" w:rsidR="00201413" w:rsidRPr="00C35A32" w:rsidRDefault="00201413" w:rsidP="00201413">
      <w:pPr>
        <w:jc w:val="both"/>
        <w:rPr>
          <w:rFonts w:ascii="Calibri" w:hAnsi="Calibri"/>
          <w:i/>
          <w:sz w:val="22"/>
        </w:rPr>
      </w:pPr>
      <w:r w:rsidRPr="00C35A32">
        <w:rPr>
          <w:rFonts w:ascii="Calibri" w:hAnsi="Calibri"/>
          <w:i/>
          <w:sz w:val="22"/>
        </w:rPr>
        <w:t>Explain how the project will complement existing initiatives, and this way to contribute in achieving the KIC targets.</w:t>
      </w:r>
      <w:r w:rsidRPr="00C35A32" w:rsidDel="001669B5">
        <w:rPr>
          <w:rFonts w:ascii="Calibri" w:hAnsi="Calibri"/>
          <w:i/>
          <w:sz w:val="22"/>
        </w:rPr>
        <w:t xml:space="preserve"> </w:t>
      </w:r>
      <w:r w:rsidRPr="00C35A32">
        <w:rPr>
          <w:rFonts w:ascii="Calibri" w:hAnsi="Calibri"/>
          <w:i/>
          <w:sz w:val="22"/>
        </w:rPr>
        <w:t xml:space="preserve">Specify the geographical coverage, both from an offering side (where will the product/service be offered) and from an end-customer side (who will be able to benefit from it). </w:t>
      </w:r>
      <w:r w:rsidR="005D38B9" w:rsidRPr="00C35A32">
        <w:rPr>
          <w:rFonts w:ascii="Calibri" w:hAnsi="Calibri"/>
          <w:i/>
          <w:sz w:val="22"/>
        </w:rPr>
        <w:t>Addressing the s</w:t>
      </w:r>
      <w:r w:rsidRPr="00C35A32">
        <w:rPr>
          <w:rFonts w:ascii="Calibri" w:hAnsi="Calibri"/>
          <w:i/>
          <w:sz w:val="22"/>
        </w:rPr>
        <w:t>o</w:t>
      </w:r>
      <w:r w:rsidR="005D38B9" w:rsidRPr="00C35A32">
        <w:rPr>
          <w:rFonts w:ascii="Calibri" w:hAnsi="Calibri"/>
          <w:i/>
          <w:sz w:val="22"/>
        </w:rPr>
        <w:t>-</w:t>
      </w:r>
      <w:r w:rsidRPr="00C35A32">
        <w:rPr>
          <w:rFonts w:ascii="Calibri" w:hAnsi="Calibri"/>
          <w:i/>
          <w:sz w:val="22"/>
        </w:rPr>
        <w:t xml:space="preserve">called RIS regions </w:t>
      </w:r>
      <w:r w:rsidR="005D38B9" w:rsidRPr="00C35A32">
        <w:rPr>
          <w:rFonts w:ascii="Calibri" w:hAnsi="Calibri"/>
          <w:i/>
          <w:sz w:val="22"/>
        </w:rPr>
        <w:t xml:space="preserve">is </w:t>
      </w:r>
      <w:r w:rsidRPr="00C35A32">
        <w:rPr>
          <w:rFonts w:ascii="Calibri" w:hAnsi="Calibri"/>
          <w:i/>
          <w:sz w:val="22"/>
        </w:rPr>
        <w:t>encouraged.</w:t>
      </w:r>
    </w:p>
    <w:p w14:paraId="561C7B53" w14:textId="0C29062C" w:rsidR="00C21A6E" w:rsidRPr="00C35A32" w:rsidRDefault="00920ED2" w:rsidP="00920ED2">
      <w:pPr>
        <w:jc w:val="both"/>
        <w:rPr>
          <w:rFonts w:ascii="Calibri" w:hAnsi="Calibri"/>
          <w:sz w:val="22"/>
        </w:rPr>
      </w:pPr>
      <w:r w:rsidRPr="00C35A32">
        <w:rPr>
          <w:rFonts w:ascii="Calibri" w:hAnsi="Calibri"/>
          <w:i/>
          <w:sz w:val="22"/>
          <w:szCs w:val="20"/>
        </w:rPr>
        <w:t>Notes:</w:t>
      </w:r>
      <w:r w:rsidRPr="00C35A32">
        <w:rPr>
          <w:rFonts w:ascii="Calibri" w:hAnsi="Calibri"/>
          <w:sz w:val="22"/>
        </w:rPr>
        <w:br/>
      </w:r>
      <w:r w:rsidR="00B501C3" w:rsidRPr="00C35A32">
        <w:rPr>
          <w:rFonts w:ascii="Calibri" w:hAnsi="Calibri"/>
          <w:i/>
          <w:sz w:val="22"/>
        </w:rPr>
        <w:t>It is prefer</w:t>
      </w:r>
      <w:r w:rsidR="00D02A84" w:rsidRPr="00C35A32">
        <w:rPr>
          <w:rFonts w:ascii="Calibri" w:hAnsi="Calibri"/>
          <w:i/>
          <w:sz w:val="22"/>
        </w:rPr>
        <w:t xml:space="preserve">able that project </w:t>
      </w:r>
      <w:r w:rsidR="00323D1C" w:rsidRPr="00C35A32">
        <w:rPr>
          <w:rFonts w:ascii="Calibri" w:hAnsi="Calibri"/>
          <w:i/>
          <w:sz w:val="22"/>
        </w:rPr>
        <w:t xml:space="preserve">resources are used </w:t>
      </w:r>
      <w:r w:rsidR="00D02A84" w:rsidRPr="00C35A32">
        <w:rPr>
          <w:rFonts w:ascii="Calibri" w:hAnsi="Calibri"/>
          <w:i/>
          <w:sz w:val="22"/>
        </w:rPr>
        <w:t>on</w:t>
      </w:r>
      <w:r w:rsidR="00C21A6E" w:rsidRPr="00C35A32">
        <w:rPr>
          <w:rFonts w:ascii="Calibri" w:hAnsi="Calibri"/>
          <w:i/>
          <w:sz w:val="22"/>
        </w:rPr>
        <w:t xml:space="preserve"> </w:t>
      </w:r>
      <w:r w:rsidR="00323D1C" w:rsidRPr="00C35A32">
        <w:rPr>
          <w:rFonts w:ascii="Calibri" w:hAnsi="Calibri"/>
          <w:i/>
          <w:sz w:val="22"/>
        </w:rPr>
        <w:t xml:space="preserve">creating </w:t>
      </w:r>
      <w:r w:rsidR="00C21A6E" w:rsidRPr="00C35A32">
        <w:rPr>
          <w:rFonts w:ascii="Calibri" w:hAnsi="Calibri"/>
          <w:i/>
          <w:sz w:val="22"/>
        </w:rPr>
        <w:t xml:space="preserve">educational content, rather than </w:t>
      </w:r>
      <w:r w:rsidR="001E1141" w:rsidRPr="00C35A32">
        <w:rPr>
          <w:rFonts w:ascii="Calibri" w:hAnsi="Calibri"/>
          <w:i/>
          <w:sz w:val="22"/>
        </w:rPr>
        <w:t>cover</w:t>
      </w:r>
      <w:r w:rsidR="00994BE5" w:rsidRPr="00C35A32">
        <w:rPr>
          <w:rFonts w:ascii="Calibri" w:hAnsi="Calibri"/>
          <w:i/>
          <w:sz w:val="22"/>
        </w:rPr>
        <w:t>ing</w:t>
      </w:r>
      <w:r w:rsidR="001E1141" w:rsidRPr="00C35A32">
        <w:rPr>
          <w:rFonts w:ascii="Calibri" w:hAnsi="Calibri"/>
          <w:i/>
          <w:sz w:val="22"/>
        </w:rPr>
        <w:t xml:space="preserve"> </w:t>
      </w:r>
      <w:r w:rsidR="00C21A6E" w:rsidRPr="00C35A32">
        <w:rPr>
          <w:rFonts w:ascii="Calibri" w:hAnsi="Calibri"/>
          <w:i/>
          <w:sz w:val="22"/>
        </w:rPr>
        <w:t xml:space="preserve">the </w:t>
      </w:r>
      <w:r w:rsidR="001E1141" w:rsidRPr="00C35A32">
        <w:rPr>
          <w:rFonts w:ascii="Calibri" w:hAnsi="Calibri"/>
          <w:i/>
          <w:sz w:val="22"/>
        </w:rPr>
        <w:t xml:space="preserve">costs for the establishment </w:t>
      </w:r>
      <w:r w:rsidR="00C21A6E" w:rsidRPr="00C35A32">
        <w:rPr>
          <w:rFonts w:ascii="Calibri" w:hAnsi="Calibri"/>
          <w:i/>
          <w:sz w:val="22"/>
        </w:rPr>
        <w:t xml:space="preserve">of a specific tool. For example, funds should be used to develop content for a MOOC rather </w:t>
      </w:r>
      <w:r w:rsidR="00C21A6E" w:rsidRPr="00C35A32">
        <w:rPr>
          <w:rFonts w:ascii="Calibri" w:hAnsi="Calibri"/>
          <w:i/>
          <w:color w:val="262626" w:themeColor="text1" w:themeShade="BF"/>
          <w:sz w:val="22"/>
        </w:rPr>
        <w:t>than</w:t>
      </w:r>
      <w:r w:rsidR="00994BE5" w:rsidRPr="00C35A32">
        <w:rPr>
          <w:rFonts w:ascii="Calibri" w:hAnsi="Calibri"/>
          <w:i/>
          <w:color w:val="262626" w:themeColor="text1" w:themeShade="BF"/>
          <w:sz w:val="22"/>
        </w:rPr>
        <w:t xml:space="preserve"> to set</w:t>
      </w:r>
      <w:r w:rsidR="00C21A6E" w:rsidRPr="00C35A32">
        <w:rPr>
          <w:rFonts w:ascii="Calibri" w:hAnsi="Calibri"/>
          <w:i/>
          <w:color w:val="262626" w:themeColor="text1" w:themeShade="BF"/>
          <w:sz w:val="22"/>
        </w:rPr>
        <w:t xml:space="preserve"> up the online learning platform itself. Projects that are mainly operational such as mapping and </w:t>
      </w:r>
      <w:r w:rsidR="00C21A6E" w:rsidRPr="00C35A32">
        <w:rPr>
          <w:rFonts w:ascii="Calibri" w:hAnsi="Calibri"/>
          <w:i/>
          <w:sz w:val="22"/>
        </w:rPr>
        <w:t xml:space="preserve">surveys </w:t>
      </w:r>
      <w:r w:rsidR="00C6742D" w:rsidRPr="00C35A32">
        <w:rPr>
          <w:rFonts w:ascii="Calibri" w:hAnsi="Calibri"/>
          <w:i/>
          <w:sz w:val="22"/>
        </w:rPr>
        <w:t>come under the umbrella</w:t>
      </w:r>
      <w:r w:rsidR="00C21A6E" w:rsidRPr="00C35A32">
        <w:rPr>
          <w:rFonts w:ascii="Calibri" w:hAnsi="Calibri"/>
          <w:i/>
          <w:sz w:val="22"/>
        </w:rPr>
        <w:t xml:space="preserve"> of the RawMaterials Academy.</w:t>
      </w:r>
    </w:p>
    <w:p w14:paraId="5F421B09" w14:textId="721A06CD" w:rsidR="006B45BF" w:rsidRPr="00C35A32" w:rsidRDefault="00994BE5" w:rsidP="003D121A">
      <w:pPr>
        <w:rPr>
          <w:rFonts w:ascii="Calibri" w:hAnsi="Calibri"/>
          <w:i/>
          <w:color w:val="262626" w:themeColor="text1" w:themeShade="BF"/>
          <w:sz w:val="22"/>
        </w:rPr>
      </w:pPr>
      <w:r w:rsidRPr="00C35A32">
        <w:rPr>
          <w:rFonts w:ascii="Calibri" w:hAnsi="Calibri"/>
          <w:i/>
          <w:color w:val="262626" w:themeColor="text1" w:themeShade="BF"/>
          <w:sz w:val="22"/>
        </w:rPr>
        <w:t xml:space="preserve">In applications for funding for a new Masters or PhD programme, the following criteria </w:t>
      </w:r>
      <w:r w:rsidR="0037462D" w:rsidRPr="00C35A32">
        <w:rPr>
          <w:rFonts w:ascii="Calibri" w:hAnsi="Calibri"/>
          <w:i/>
          <w:color w:val="262626" w:themeColor="text1" w:themeShade="BF"/>
          <w:sz w:val="22"/>
        </w:rPr>
        <w:t xml:space="preserve">should ideally be </w:t>
      </w:r>
      <w:r w:rsidR="00C35A32" w:rsidRPr="00C35A32">
        <w:rPr>
          <w:rFonts w:ascii="Calibri" w:hAnsi="Calibri"/>
          <w:i/>
          <w:color w:val="262626" w:themeColor="text1" w:themeShade="BF"/>
          <w:sz w:val="22"/>
        </w:rPr>
        <w:t>covered:</w:t>
      </w:r>
      <w:r w:rsidR="0037462D" w:rsidRPr="00C35A32">
        <w:rPr>
          <w:rFonts w:ascii="Calibri" w:hAnsi="Calibri"/>
          <w:i/>
          <w:color w:val="262626" w:themeColor="text1" w:themeShade="BF"/>
          <w:sz w:val="22"/>
        </w:rPr>
        <w:t xml:space="preserve"> </w:t>
      </w:r>
      <w:r w:rsidR="0037462D" w:rsidRPr="00C35A32">
        <w:rPr>
          <w:rFonts w:ascii="Calibri" w:hAnsi="Calibri"/>
          <w:i/>
          <w:color w:val="262626" w:themeColor="text1" w:themeShade="BF"/>
          <w:sz w:val="22"/>
        </w:rPr>
        <w:br/>
        <w:t>1</w:t>
      </w:r>
      <w:r w:rsidR="003C1D36" w:rsidRPr="00C35A32">
        <w:rPr>
          <w:rFonts w:ascii="Calibri" w:hAnsi="Calibri"/>
          <w:i/>
          <w:color w:val="262626" w:themeColor="text1" w:themeShade="BF"/>
          <w:sz w:val="22"/>
        </w:rPr>
        <w:t>. Number of places available on the programme</w:t>
      </w:r>
      <w:r w:rsidR="003C1D36" w:rsidRPr="00C35A32">
        <w:rPr>
          <w:rFonts w:ascii="Calibri" w:hAnsi="Calibri"/>
          <w:i/>
          <w:color w:val="262626" w:themeColor="text1" w:themeShade="BF"/>
          <w:sz w:val="22"/>
        </w:rPr>
        <w:br/>
        <w:t>2. Planned n</w:t>
      </w:r>
      <w:r w:rsidRPr="00C35A32">
        <w:rPr>
          <w:rFonts w:ascii="Calibri" w:hAnsi="Calibri"/>
          <w:i/>
          <w:color w:val="262626" w:themeColor="text1" w:themeShade="BF"/>
          <w:sz w:val="22"/>
        </w:rPr>
        <w:t>umber of students</w:t>
      </w:r>
      <w:r w:rsidR="003C1D36" w:rsidRPr="00C35A32">
        <w:rPr>
          <w:rFonts w:ascii="Calibri" w:hAnsi="Calibri"/>
          <w:i/>
          <w:color w:val="262626" w:themeColor="text1" w:themeShade="BF"/>
          <w:sz w:val="22"/>
        </w:rPr>
        <w:t xml:space="preserve"> to be</w:t>
      </w:r>
      <w:r w:rsidR="0037462D" w:rsidRPr="00C35A32">
        <w:rPr>
          <w:rFonts w:ascii="Calibri" w:hAnsi="Calibri"/>
          <w:i/>
          <w:color w:val="262626" w:themeColor="text1" w:themeShade="BF"/>
          <w:sz w:val="22"/>
        </w:rPr>
        <w:t xml:space="preserve"> recruited from outside the EU</w:t>
      </w:r>
      <w:r w:rsidR="003C1D36" w:rsidRPr="00C35A32">
        <w:rPr>
          <w:rFonts w:ascii="Calibri" w:hAnsi="Calibri"/>
          <w:i/>
          <w:color w:val="262626" w:themeColor="text1" w:themeShade="BF"/>
          <w:sz w:val="22"/>
        </w:rPr>
        <w:br/>
        <w:t>3. Expected gender balance</w:t>
      </w:r>
      <w:r w:rsidR="003C1D36" w:rsidRPr="00C35A32">
        <w:rPr>
          <w:rFonts w:ascii="Calibri" w:hAnsi="Calibri"/>
          <w:i/>
          <w:color w:val="262626" w:themeColor="text1" w:themeShade="BF"/>
          <w:sz w:val="22"/>
        </w:rPr>
        <w:br/>
        <w:t>4. Date of the first intake</w:t>
      </w:r>
      <w:r w:rsidR="0037462D" w:rsidRPr="00C35A32">
        <w:rPr>
          <w:rFonts w:ascii="Calibri" w:hAnsi="Calibri"/>
          <w:i/>
          <w:color w:val="262626" w:themeColor="text1" w:themeShade="BF"/>
          <w:sz w:val="22"/>
        </w:rPr>
        <w:br/>
      </w:r>
    </w:p>
    <w:p w14:paraId="0614131F" w14:textId="77777777" w:rsidR="000A5EB0" w:rsidRPr="00C35A32" w:rsidRDefault="001B3B82" w:rsidP="000A5EB0">
      <w:pPr>
        <w:pStyle w:val="Heading4"/>
        <w:numPr>
          <w:ilvl w:val="1"/>
          <w:numId w:val="37"/>
        </w:numPr>
        <w:rPr>
          <w:b w:val="0"/>
        </w:rPr>
      </w:pPr>
      <w:r w:rsidRPr="00C35A32">
        <w:rPr>
          <w:b w:val="0"/>
        </w:rPr>
        <w:t>Needs and impact</w:t>
      </w:r>
      <w:r w:rsidR="000A5EB0" w:rsidRPr="00C35A32">
        <w:rPr>
          <w:b w:val="0"/>
        </w:rPr>
        <w:t xml:space="preserve"> </w:t>
      </w:r>
      <w:r w:rsidR="000A5EB0" w:rsidRPr="00C35A32">
        <w:rPr>
          <w:b w:val="0"/>
          <w:i/>
          <w:color w:val="FF0000"/>
          <w:sz w:val="28"/>
          <w:szCs w:val="28"/>
        </w:rPr>
        <w:t>(1 page)</w:t>
      </w:r>
    </w:p>
    <w:p w14:paraId="47186258" w14:textId="45667857" w:rsidR="00B52FB8" w:rsidRPr="00C35A32" w:rsidRDefault="001B3B82" w:rsidP="008D712D">
      <w:pPr>
        <w:spacing w:after="0" w:line="276" w:lineRule="auto"/>
        <w:rPr>
          <w:rFonts w:ascii="Calibri" w:hAnsi="Calibri"/>
          <w:i/>
          <w:sz w:val="22"/>
        </w:rPr>
      </w:pPr>
      <w:r w:rsidRPr="00C35A32">
        <w:rPr>
          <w:rFonts w:ascii="Calibri" w:hAnsi="Calibri"/>
          <w:i/>
          <w:sz w:val="22"/>
          <w:szCs w:val="20"/>
        </w:rPr>
        <w:t xml:space="preserve">Explain </w:t>
      </w:r>
      <w:r w:rsidR="00C35A32" w:rsidRPr="00C35A32">
        <w:rPr>
          <w:rFonts w:ascii="Calibri" w:hAnsi="Calibri"/>
          <w:i/>
          <w:sz w:val="22"/>
          <w:szCs w:val="20"/>
        </w:rPr>
        <w:t>whom</w:t>
      </w:r>
      <w:r w:rsidRPr="00C35A32">
        <w:rPr>
          <w:rFonts w:ascii="Calibri" w:hAnsi="Calibri"/>
          <w:i/>
          <w:sz w:val="22"/>
          <w:szCs w:val="20"/>
        </w:rPr>
        <w:t xml:space="preserve"> the target end-customers </w:t>
      </w:r>
      <w:r w:rsidR="0099119B" w:rsidRPr="00C35A32">
        <w:rPr>
          <w:rFonts w:ascii="Calibri" w:hAnsi="Calibri"/>
          <w:i/>
          <w:sz w:val="22"/>
          <w:szCs w:val="20"/>
        </w:rPr>
        <w:t xml:space="preserve">and/or key beneficiaries </w:t>
      </w:r>
      <w:r w:rsidRPr="00C35A32">
        <w:rPr>
          <w:rFonts w:ascii="Calibri" w:hAnsi="Calibri"/>
          <w:i/>
          <w:sz w:val="22"/>
          <w:szCs w:val="20"/>
        </w:rPr>
        <w:t xml:space="preserve">of the </w:t>
      </w:r>
      <w:r w:rsidR="00B2723D" w:rsidRPr="00C35A32">
        <w:rPr>
          <w:rFonts w:ascii="Calibri" w:hAnsi="Calibri"/>
          <w:i/>
          <w:sz w:val="22"/>
          <w:szCs w:val="20"/>
        </w:rPr>
        <w:t>educational activity</w:t>
      </w:r>
      <w:r w:rsidR="00920ED2" w:rsidRPr="00C35A32">
        <w:rPr>
          <w:rFonts w:ascii="Calibri" w:hAnsi="Calibri"/>
          <w:i/>
          <w:sz w:val="22"/>
          <w:szCs w:val="20"/>
        </w:rPr>
        <w:t xml:space="preserve"> are</w:t>
      </w:r>
      <w:r w:rsidR="00920ED2" w:rsidRPr="00C35A32">
        <w:rPr>
          <w:rFonts w:ascii="Calibri" w:hAnsi="Calibri"/>
          <w:i/>
          <w:sz w:val="22"/>
        </w:rPr>
        <w:t>.</w:t>
      </w:r>
      <w:r w:rsidR="000356F7" w:rsidRPr="00C35A32">
        <w:rPr>
          <w:rFonts w:ascii="Calibri" w:hAnsi="Calibri"/>
          <w:i/>
          <w:sz w:val="22"/>
        </w:rPr>
        <w:t xml:space="preserve"> </w:t>
      </w:r>
      <w:r w:rsidR="00A40F32" w:rsidRPr="00C35A32">
        <w:rPr>
          <w:rFonts w:ascii="Calibri" w:hAnsi="Calibri"/>
          <w:i/>
          <w:sz w:val="22"/>
        </w:rPr>
        <w:t xml:space="preserve">Explain </w:t>
      </w:r>
      <w:r w:rsidR="00B52FB8" w:rsidRPr="00C35A32">
        <w:rPr>
          <w:rFonts w:ascii="Calibri" w:hAnsi="Calibri"/>
          <w:i/>
          <w:sz w:val="22"/>
        </w:rPr>
        <w:t>how the project will reach this audience</w:t>
      </w:r>
      <w:r w:rsidR="00920ED2" w:rsidRPr="00C35A32">
        <w:rPr>
          <w:rFonts w:ascii="Calibri" w:hAnsi="Calibri"/>
          <w:i/>
          <w:sz w:val="22"/>
        </w:rPr>
        <w:t xml:space="preserve"> (recruitment)</w:t>
      </w:r>
      <w:r w:rsidR="00A40F32" w:rsidRPr="00C35A32">
        <w:rPr>
          <w:rFonts w:ascii="Calibri" w:hAnsi="Calibri"/>
          <w:i/>
          <w:sz w:val="22"/>
        </w:rPr>
        <w:t xml:space="preserve"> </w:t>
      </w:r>
      <w:r w:rsidR="000356F7" w:rsidRPr="00C35A32">
        <w:rPr>
          <w:rFonts w:ascii="Calibri" w:hAnsi="Calibri"/>
          <w:i/>
          <w:sz w:val="22"/>
        </w:rPr>
        <w:t>and any changes in perspective/behaviour you anticipate in this audience</w:t>
      </w:r>
      <w:r w:rsidR="00B52FB8" w:rsidRPr="00C35A32">
        <w:rPr>
          <w:rFonts w:ascii="Calibri" w:hAnsi="Calibri"/>
          <w:i/>
          <w:sz w:val="22"/>
        </w:rPr>
        <w:t>.</w:t>
      </w:r>
    </w:p>
    <w:p w14:paraId="58CEF409" w14:textId="77777777" w:rsidR="00B52FB8" w:rsidRPr="00C35A32" w:rsidRDefault="00B52FB8" w:rsidP="008D712D">
      <w:pPr>
        <w:spacing w:after="0" w:line="276" w:lineRule="auto"/>
        <w:rPr>
          <w:rFonts w:ascii="Calibri" w:hAnsi="Calibri"/>
        </w:rPr>
      </w:pPr>
    </w:p>
    <w:p w14:paraId="75A24451" w14:textId="6D3C67DC" w:rsidR="00DB2382" w:rsidRPr="00C35A32" w:rsidRDefault="001B3B82" w:rsidP="0047644B">
      <w:pPr>
        <w:jc w:val="both"/>
        <w:rPr>
          <w:rFonts w:ascii="Calibri" w:hAnsi="Calibri"/>
          <w:i/>
          <w:sz w:val="22"/>
          <w:szCs w:val="20"/>
        </w:rPr>
      </w:pPr>
      <w:r w:rsidRPr="00C35A32">
        <w:rPr>
          <w:rFonts w:ascii="Calibri" w:hAnsi="Calibri"/>
          <w:i/>
          <w:sz w:val="22"/>
          <w:szCs w:val="20"/>
        </w:rPr>
        <w:t>Explain the strategic importance for the KIC of meeting the identified needs</w:t>
      </w:r>
      <w:r w:rsidR="00DB2382" w:rsidRPr="00C35A32">
        <w:rPr>
          <w:rFonts w:ascii="Calibri" w:hAnsi="Calibri"/>
          <w:i/>
          <w:sz w:val="22"/>
          <w:szCs w:val="20"/>
        </w:rPr>
        <w:t xml:space="preserve"> (e.g. how does a EIT-labelled Master program</w:t>
      </w:r>
      <w:r w:rsidR="00920ED2" w:rsidRPr="00C35A32">
        <w:rPr>
          <w:rFonts w:ascii="Calibri" w:hAnsi="Calibri"/>
          <w:i/>
          <w:sz w:val="22"/>
          <w:szCs w:val="20"/>
        </w:rPr>
        <w:t>me</w:t>
      </w:r>
      <w:r w:rsidR="00DB2382" w:rsidRPr="00C35A32">
        <w:rPr>
          <w:rFonts w:ascii="Calibri" w:hAnsi="Calibri"/>
          <w:i/>
          <w:sz w:val="22"/>
          <w:szCs w:val="20"/>
        </w:rPr>
        <w:t xml:space="preserve"> deliver excellent </w:t>
      </w:r>
      <w:r w:rsidR="00412FBA" w:rsidRPr="00C35A32">
        <w:rPr>
          <w:rFonts w:ascii="Calibri" w:hAnsi="Calibri"/>
          <w:i/>
          <w:sz w:val="22"/>
          <w:szCs w:val="20"/>
        </w:rPr>
        <w:t xml:space="preserve">entrepreneurial </w:t>
      </w:r>
      <w:r w:rsidR="00DB2382" w:rsidRPr="00C35A32">
        <w:rPr>
          <w:rFonts w:ascii="Calibri" w:hAnsi="Calibri"/>
          <w:i/>
          <w:sz w:val="22"/>
          <w:szCs w:val="20"/>
        </w:rPr>
        <w:t xml:space="preserve">scientists </w:t>
      </w:r>
      <w:r w:rsidR="00265DBF" w:rsidRPr="00C35A32">
        <w:rPr>
          <w:rFonts w:ascii="Calibri" w:hAnsi="Calibri"/>
          <w:i/>
          <w:sz w:val="22"/>
          <w:szCs w:val="20"/>
        </w:rPr>
        <w:t>for</w:t>
      </w:r>
      <w:r w:rsidR="00DB2382" w:rsidRPr="00C35A32">
        <w:rPr>
          <w:rFonts w:ascii="Calibri" w:hAnsi="Calibri"/>
          <w:i/>
          <w:sz w:val="22"/>
          <w:szCs w:val="20"/>
        </w:rPr>
        <w:t xml:space="preserve"> a changing raw materials </w:t>
      </w:r>
      <w:r w:rsidR="00265DBF" w:rsidRPr="00C35A32">
        <w:rPr>
          <w:rFonts w:ascii="Calibri" w:hAnsi="Calibri"/>
          <w:i/>
          <w:sz w:val="22"/>
          <w:szCs w:val="20"/>
        </w:rPr>
        <w:t>sector</w:t>
      </w:r>
      <w:r w:rsidR="00DB2382" w:rsidRPr="00C35A32">
        <w:rPr>
          <w:rFonts w:ascii="Calibri" w:hAnsi="Calibri"/>
          <w:i/>
          <w:sz w:val="22"/>
          <w:szCs w:val="20"/>
        </w:rPr>
        <w:t>)</w:t>
      </w:r>
      <w:r w:rsidRPr="00C35A32">
        <w:rPr>
          <w:rFonts w:ascii="Calibri" w:hAnsi="Calibri"/>
          <w:i/>
          <w:sz w:val="22"/>
          <w:szCs w:val="20"/>
        </w:rPr>
        <w:t xml:space="preserve">. </w:t>
      </w:r>
    </w:p>
    <w:p w14:paraId="6D23CCB0" w14:textId="00F02CB0" w:rsidR="00DB2382" w:rsidRPr="00C35A32" w:rsidRDefault="0047644B" w:rsidP="0047644B">
      <w:pPr>
        <w:jc w:val="both"/>
        <w:rPr>
          <w:rFonts w:ascii="Calibri" w:hAnsi="Calibri"/>
          <w:i/>
          <w:sz w:val="22"/>
          <w:szCs w:val="20"/>
        </w:rPr>
      </w:pPr>
      <w:r w:rsidRPr="00C35A32">
        <w:rPr>
          <w:rFonts w:ascii="Calibri" w:hAnsi="Calibri"/>
          <w:i/>
          <w:sz w:val="22"/>
          <w:szCs w:val="20"/>
        </w:rPr>
        <w:t xml:space="preserve">Explain </w:t>
      </w:r>
      <w:r w:rsidR="00920ED2" w:rsidRPr="00C35A32">
        <w:rPr>
          <w:rFonts w:ascii="Calibri" w:hAnsi="Calibri"/>
          <w:i/>
          <w:sz w:val="22"/>
          <w:szCs w:val="20"/>
        </w:rPr>
        <w:t>any</w:t>
      </w:r>
      <w:r w:rsidRPr="00C35A32">
        <w:rPr>
          <w:rFonts w:ascii="Calibri" w:hAnsi="Calibri"/>
          <w:i/>
          <w:sz w:val="22"/>
          <w:szCs w:val="20"/>
        </w:rPr>
        <w:t xml:space="preserve"> </w:t>
      </w:r>
      <w:r w:rsidR="00AE5DDC" w:rsidRPr="00C35A32">
        <w:rPr>
          <w:rFonts w:ascii="Calibri" w:hAnsi="Calibri"/>
          <w:i/>
          <w:sz w:val="22"/>
          <w:szCs w:val="20"/>
        </w:rPr>
        <w:t>possible</w:t>
      </w:r>
      <w:r w:rsidRPr="00C35A32">
        <w:rPr>
          <w:rFonts w:ascii="Calibri" w:hAnsi="Calibri"/>
          <w:i/>
          <w:sz w:val="22"/>
          <w:szCs w:val="20"/>
        </w:rPr>
        <w:t xml:space="preserve"> indirect benefits for the KIC (e.g. de-siloing, building-up the community, leveraging effect on other KAVAs, etc.)</w:t>
      </w:r>
      <w:r w:rsidR="0099119B" w:rsidRPr="00C35A32">
        <w:rPr>
          <w:rFonts w:ascii="Calibri" w:hAnsi="Calibri"/>
          <w:i/>
          <w:sz w:val="22"/>
          <w:szCs w:val="20"/>
        </w:rPr>
        <w:t xml:space="preserve">. </w:t>
      </w:r>
    </w:p>
    <w:p w14:paraId="1170601F" w14:textId="01A78D09" w:rsidR="00D13C4F" w:rsidRPr="00C35A32" w:rsidRDefault="00494A51" w:rsidP="0047644B">
      <w:pPr>
        <w:jc w:val="both"/>
        <w:rPr>
          <w:rFonts w:ascii="Calibri" w:hAnsi="Calibri"/>
          <w:i/>
          <w:sz w:val="22"/>
          <w:szCs w:val="20"/>
        </w:rPr>
      </w:pPr>
      <w:r w:rsidRPr="00C35A32">
        <w:rPr>
          <w:rFonts w:ascii="Calibri" w:hAnsi="Calibri"/>
          <w:i/>
          <w:sz w:val="22"/>
          <w:szCs w:val="20"/>
        </w:rPr>
        <w:t xml:space="preserve">Explain how project results are connected/related </w:t>
      </w:r>
      <w:r w:rsidR="00B501C3" w:rsidRPr="00C35A32">
        <w:rPr>
          <w:rFonts w:ascii="Calibri" w:hAnsi="Calibri"/>
          <w:i/>
          <w:sz w:val="22"/>
          <w:szCs w:val="20"/>
        </w:rPr>
        <w:t xml:space="preserve">to the </w:t>
      </w:r>
      <w:r w:rsidRPr="00C35A32">
        <w:rPr>
          <w:rFonts w:ascii="Calibri" w:hAnsi="Calibri"/>
          <w:i/>
          <w:sz w:val="22"/>
          <w:szCs w:val="20"/>
        </w:rPr>
        <w:t>expected impacts (</w:t>
      </w:r>
      <w:r w:rsidR="004F637B" w:rsidRPr="00C35A32">
        <w:rPr>
          <w:rFonts w:ascii="Calibri" w:hAnsi="Calibri"/>
          <w:i/>
          <w:sz w:val="22"/>
          <w:szCs w:val="20"/>
        </w:rPr>
        <w:t xml:space="preserve">effectiveness of </w:t>
      </w:r>
      <w:r w:rsidRPr="00C35A32">
        <w:rPr>
          <w:rFonts w:ascii="Calibri" w:hAnsi="Calibri"/>
          <w:i/>
          <w:sz w:val="22"/>
          <w:szCs w:val="20"/>
        </w:rPr>
        <w:t>dissemination plan, involvement of stakeholders, etc.).</w:t>
      </w:r>
      <w:r w:rsidR="00280495" w:rsidRPr="00C35A32">
        <w:rPr>
          <w:rFonts w:ascii="Calibri" w:hAnsi="Calibri"/>
          <w:i/>
          <w:sz w:val="22"/>
          <w:szCs w:val="20"/>
        </w:rPr>
        <w:t xml:space="preserve"> </w:t>
      </w:r>
      <w:r w:rsidR="00280495" w:rsidRPr="00C35A32">
        <w:rPr>
          <w:rFonts w:ascii="Calibri" w:hAnsi="Calibri"/>
          <w:i/>
          <w:sz w:val="22"/>
        </w:rPr>
        <w:t>Quantifying the reach and the market potential will particularly add value to the proposal’s intended impact</w:t>
      </w:r>
      <w:r w:rsidR="00B501C3" w:rsidRPr="00C35A32">
        <w:rPr>
          <w:rFonts w:ascii="Calibri" w:hAnsi="Calibri"/>
          <w:i/>
          <w:sz w:val="22"/>
        </w:rPr>
        <w:t>.</w:t>
      </w:r>
    </w:p>
    <w:p w14:paraId="1F243332" w14:textId="77777777" w:rsidR="00BA2862" w:rsidRPr="00C35A32" w:rsidRDefault="0099119B" w:rsidP="00F14D18">
      <w:pPr>
        <w:pStyle w:val="Heading4"/>
        <w:numPr>
          <w:ilvl w:val="1"/>
          <w:numId w:val="37"/>
        </w:numPr>
        <w:rPr>
          <w:b w:val="0"/>
          <w:i/>
        </w:rPr>
      </w:pPr>
      <w:r w:rsidRPr="00C35A32">
        <w:rPr>
          <w:b w:val="0"/>
        </w:rPr>
        <w:t>Expected f</w:t>
      </w:r>
      <w:r w:rsidR="00BA2862" w:rsidRPr="00C35A32">
        <w:rPr>
          <w:b w:val="0"/>
        </w:rPr>
        <w:t xml:space="preserve">inancial sustainability </w:t>
      </w:r>
      <w:r w:rsidR="000A5EB0" w:rsidRPr="00C35A32">
        <w:rPr>
          <w:b w:val="0"/>
          <w:i/>
          <w:color w:val="FF0000"/>
          <w:sz w:val="28"/>
          <w:szCs w:val="28"/>
        </w:rPr>
        <w:t xml:space="preserve"> </w:t>
      </w:r>
      <w:r w:rsidR="00D13C4F" w:rsidRPr="00C35A32">
        <w:rPr>
          <w:b w:val="0"/>
          <w:i/>
          <w:color w:val="FF0000"/>
          <w:sz w:val="28"/>
          <w:szCs w:val="28"/>
        </w:rPr>
        <w:t>(</w:t>
      </w:r>
      <w:r w:rsidR="00D13C4F" w:rsidRPr="00C35A32">
        <w:rPr>
          <w:b w:val="0"/>
          <w:i/>
          <w:color w:val="FF0000"/>
        </w:rPr>
        <w:t xml:space="preserve">½ </w:t>
      </w:r>
      <w:r w:rsidR="00D13C4F" w:rsidRPr="00C35A32">
        <w:rPr>
          <w:b w:val="0"/>
          <w:i/>
          <w:color w:val="FF0000"/>
          <w:sz w:val="28"/>
          <w:szCs w:val="28"/>
        </w:rPr>
        <w:t>page</w:t>
      </w:r>
      <w:r w:rsidR="000A5EB0" w:rsidRPr="00C35A32">
        <w:rPr>
          <w:b w:val="0"/>
          <w:i/>
          <w:color w:val="FF0000"/>
          <w:sz w:val="28"/>
          <w:szCs w:val="28"/>
        </w:rPr>
        <w:t>)</w:t>
      </w:r>
    </w:p>
    <w:p w14:paraId="4ACCC5E7" w14:textId="18EF1D6D" w:rsidR="00BA2862" w:rsidRPr="00C35A32" w:rsidRDefault="00D13C4F" w:rsidP="003D121A">
      <w:pPr>
        <w:spacing w:after="0" w:line="276" w:lineRule="auto"/>
        <w:rPr>
          <w:rFonts w:ascii="Calibri" w:hAnsi="Calibri"/>
          <w:i/>
          <w:sz w:val="22"/>
        </w:rPr>
      </w:pPr>
      <w:r w:rsidRPr="00C35A32">
        <w:rPr>
          <w:rFonts w:ascii="Calibri" w:hAnsi="Calibri"/>
          <w:i/>
          <w:sz w:val="22"/>
          <w:szCs w:val="20"/>
        </w:rPr>
        <w:t>E</w:t>
      </w:r>
      <w:r w:rsidR="00BA2862" w:rsidRPr="00C35A32">
        <w:rPr>
          <w:rFonts w:ascii="Calibri" w:hAnsi="Calibri"/>
          <w:i/>
          <w:sz w:val="22"/>
          <w:szCs w:val="20"/>
        </w:rPr>
        <w:t>xplain what potential funding sources (own revenues, public funding, co-funding by partners, etc.) could be considered to finance (at least partially) the continuation of the service offering after the end of the project period</w:t>
      </w:r>
      <w:r w:rsidR="00592660" w:rsidRPr="00C35A32">
        <w:rPr>
          <w:rFonts w:ascii="Calibri" w:hAnsi="Calibri"/>
          <w:i/>
          <w:sz w:val="22"/>
          <w:szCs w:val="20"/>
        </w:rPr>
        <w:t>.</w:t>
      </w:r>
      <w:r w:rsidR="00DB2382" w:rsidRPr="00C35A32">
        <w:rPr>
          <w:rFonts w:ascii="Calibri" w:hAnsi="Calibri"/>
          <w:i/>
          <w:sz w:val="22"/>
          <w:szCs w:val="20"/>
        </w:rPr>
        <w:t xml:space="preserve"> </w:t>
      </w:r>
      <w:r w:rsidR="00920ED2" w:rsidRPr="00C35A32">
        <w:rPr>
          <w:rFonts w:ascii="Calibri" w:hAnsi="Calibri"/>
          <w:i/>
          <w:sz w:val="22"/>
          <w:szCs w:val="20"/>
        </w:rPr>
        <w:br/>
      </w:r>
      <w:r w:rsidR="00DB2382" w:rsidRPr="00C35A32">
        <w:rPr>
          <w:rFonts w:ascii="Calibri" w:hAnsi="Calibri"/>
          <w:i/>
          <w:sz w:val="22"/>
          <w:szCs w:val="20"/>
        </w:rPr>
        <w:t xml:space="preserve">A </w:t>
      </w:r>
      <w:r w:rsidR="00F83879" w:rsidRPr="00C35A32">
        <w:rPr>
          <w:rFonts w:ascii="Calibri" w:hAnsi="Calibri"/>
          <w:i/>
          <w:sz w:val="22"/>
          <w:szCs w:val="20"/>
        </w:rPr>
        <w:t xml:space="preserve">structured </w:t>
      </w:r>
      <w:r w:rsidR="00DB2382" w:rsidRPr="00C35A32">
        <w:rPr>
          <w:rFonts w:ascii="Calibri" w:hAnsi="Calibri"/>
          <w:i/>
          <w:sz w:val="22"/>
          <w:szCs w:val="20"/>
        </w:rPr>
        <w:t xml:space="preserve">financial strategy roadmap with follow-up actions and recommendations </w:t>
      </w:r>
      <w:r w:rsidR="00EC4BB1" w:rsidRPr="00C35A32">
        <w:rPr>
          <w:rFonts w:ascii="Calibri" w:hAnsi="Calibri"/>
          <w:i/>
          <w:sz w:val="22"/>
          <w:szCs w:val="20"/>
        </w:rPr>
        <w:t>for</w:t>
      </w:r>
      <w:r w:rsidR="00DB2382" w:rsidRPr="00C35A32">
        <w:rPr>
          <w:rFonts w:ascii="Calibri" w:hAnsi="Calibri"/>
          <w:i/>
          <w:sz w:val="22"/>
          <w:szCs w:val="20"/>
        </w:rPr>
        <w:t xml:space="preserve"> continuation will be</w:t>
      </w:r>
      <w:r w:rsidR="00EC4BB1" w:rsidRPr="00C35A32">
        <w:rPr>
          <w:rFonts w:ascii="Calibri" w:hAnsi="Calibri"/>
          <w:i/>
          <w:sz w:val="22"/>
          <w:szCs w:val="20"/>
        </w:rPr>
        <w:t xml:space="preserve"> considered</w:t>
      </w:r>
      <w:r w:rsidR="00F83879" w:rsidRPr="00C35A32">
        <w:rPr>
          <w:rFonts w:ascii="Calibri" w:hAnsi="Calibri"/>
          <w:i/>
          <w:sz w:val="22"/>
          <w:szCs w:val="20"/>
        </w:rPr>
        <w:t xml:space="preserve"> an</w:t>
      </w:r>
      <w:r w:rsidR="00DB2382" w:rsidRPr="00C35A32">
        <w:rPr>
          <w:rFonts w:ascii="Calibri" w:hAnsi="Calibri"/>
          <w:i/>
          <w:sz w:val="22"/>
          <w:szCs w:val="20"/>
        </w:rPr>
        <w:t xml:space="preserve"> especially valuable </w:t>
      </w:r>
      <w:r w:rsidR="00F83879" w:rsidRPr="00C35A32">
        <w:rPr>
          <w:rFonts w:ascii="Calibri" w:hAnsi="Calibri"/>
          <w:i/>
          <w:sz w:val="22"/>
          <w:szCs w:val="20"/>
        </w:rPr>
        <w:t>component of</w:t>
      </w:r>
      <w:r w:rsidR="00DB2382" w:rsidRPr="00C35A32">
        <w:rPr>
          <w:rFonts w:ascii="Calibri" w:hAnsi="Calibri"/>
          <w:i/>
          <w:sz w:val="22"/>
          <w:szCs w:val="20"/>
        </w:rPr>
        <w:t xml:space="preserve"> the proposal</w:t>
      </w:r>
      <w:r w:rsidR="00DB2382" w:rsidRPr="00C35A32">
        <w:rPr>
          <w:rFonts w:ascii="Calibri" w:hAnsi="Calibri"/>
          <w:i/>
          <w:sz w:val="22"/>
        </w:rPr>
        <w:t xml:space="preserve">. </w:t>
      </w:r>
    </w:p>
    <w:p w14:paraId="2B3FEC5D" w14:textId="075A2521" w:rsidR="00846231" w:rsidRPr="00C35A32" w:rsidRDefault="00C52D2F" w:rsidP="00846231">
      <w:pPr>
        <w:pStyle w:val="Heading2"/>
        <w:numPr>
          <w:ilvl w:val="0"/>
          <w:numId w:val="23"/>
        </w:numPr>
        <w:rPr>
          <w:rFonts w:ascii="Calibri" w:hAnsi="Calibri"/>
          <w:b w:val="0"/>
        </w:rPr>
      </w:pPr>
      <w:r w:rsidRPr="00C35A32">
        <w:rPr>
          <w:rFonts w:ascii="Calibri" w:hAnsi="Calibri"/>
          <w:b w:val="0"/>
        </w:rPr>
        <w:lastRenderedPageBreak/>
        <w:t xml:space="preserve">POPULAR </w:t>
      </w:r>
      <w:r w:rsidR="005E0715" w:rsidRPr="00C35A32">
        <w:rPr>
          <w:rFonts w:ascii="Calibri" w:hAnsi="Calibri"/>
          <w:b w:val="0"/>
        </w:rPr>
        <w:t>P</w:t>
      </w:r>
      <w:r w:rsidRPr="00C35A32">
        <w:rPr>
          <w:rFonts w:ascii="Calibri" w:hAnsi="Calibri"/>
          <w:b w:val="0"/>
        </w:rPr>
        <w:t>ROJECT DESCRIPTION</w:t>
      </w:r>
      <w:r w:rsidR="00B2723D" w:rsidRPr="00C35A32">
        <w:rPr>
          <w:rFonts w:ascii="Calibri" w:hAnsi="Calibri"/>
          <w:b w:val="0"/>
        </w:rPr>
        <w:t xml:space="preserve">  </w:t>
      </w:r>
      <w:r w:rsidR="00B2723D" w:rsidRPr="00C35A32">
        <w:rPr>
          <w:rFonts w:ascii="Calibri" w:hAnsi="Calibri"/>
          <w:b w:val="0"/>
          <w:color w:val="FF0000"/>
        </w:rPr>
        <w:t>(½ page)</w:t>
      </w:r>
    </w:p>
    <w:p w14:paraId="69EDD049" w14:textId="7CD4F04B" w:rsidR="00C52D2F" w:rsidRPr="00C35A32" w:rsidRDefault="005E0715" w:rsidP="00C52D2F">
      <w:pPr>
        <w:rPr>
          <w:rFonts w:ascii="Calibri" w:hAnsi="Calibri"/>
          <w:i/>
          <w:sz w:val="22"/>
        </w:rPr>
      </w:pPr>
      <w:r w:rsidRPr="00C35A32">
        <w:rPr>
          <w:rFonts w:ascii="Calibri" w:hAnsi="Calibri"/>
          <w:i/>
          <w:sz w:val="22"/>
        </w:rPr>
        <w:t xml:space="preserve">Describe the project as it could be </w:t>
      </w:r>
      <w:r w:rsidR="00C52D2F" w:rsidRPr="00C35A32">
        <w:rPr>
          <w:rFonts w:ascii="Calibri" w:hAnsi="Calibri"/>
          <w:i/>
          <w:sz w:val="22"/>
        </w:rPr>
        <w:t>communicat</w:t>
      </w:r>
      <w:r w:rsidRPr="00C35A32">
        <w:rPr>
          <w:rFonts w:ascii="Calibri" w:hAnsi="Calibri"/>
          <w:i/>
          <w:sz w:val="22"/>
        </w:rPr>
        <w:t>ed</w:t>
      </w:r>
      <w:r w:rsidR="00C52D2F" w:rsidRPr="00C35A32">
        <w:rPr>
          <w:rFonts w:ascii="Calibri" w:hAnsi="Calibri"/>
          <w:i/>
          <w:sz w:val="22"/>
        </w:rPr>
        <w:t xml:space="preserve"> </w:t>
      </w:r>
      <w:r w:rsidRPr="00C35A32">
        <w:rPr>
          <w:rFonts w:ascii="Calibri" w:hAnsi="Calibri"/>
          <w:i/>
          <w:sz w:val="22"/>
        </w:rPr>
        <w:t>to an external stakeholder and to</w:t>
      </w:r>
      <w:r w:rsidR="00C52D2F" w:rsidRPr="00C35A32">
        <w:rPr>
          <w:rFonts w:ascii="Calibri" w:hAnsi="Calibri"/>
          <w:i/>
          <w:sz w:val="22"/>
        </w:rPr>
        <w:t xml:space="preserve"> the intended learners.</w:t>
      </w:r>
    </w:p>
    <w:p w14:paraId="635C6AB1" w14:textId="565F7AB3" w:rsidR="000D69DD" w:rsidRPr="00C35A32" w:rsidRDefault="000D69DD" w:rsidP="000D69DD">
      <w:pPr>
        <w:pStyle w:val="Heading2"/>
        <w:numPr>
          <w:ilvl w:val="0"/>
          <w:numId w:val="23"/>
        </w:numPr>
        <w:rPr>
          <w:rFonts w:ascii="Calibri" w:hAnsi="Calibri"/>
          <w:b w:val="0"/>
        </w:rPr>
      </w:pPr>
      <w:r w:rsidRPr="00C35A32">
        <w:rPr>
          <w:rFonts w:ascii="Calibri" w:hAnsi="Calibri"/>
          <w:b w:val="0"/>
        </w:rPr>
        <w:t>CONSORTIUM</w:t>
      </w:r>
      <w:r w:rsidR="009D4262" w:rsidRPr="00C35A32">
        <w:rPr>
          <w:rFonts w:ascii="Calibri" w:hAnsi="Calibri"/>
          <w:b w:val="0"/>
        </w:rPr>
        <w:t xml:space="preserve"> </w:t>
      </w:r>
    </w:p>
    <w:p w14:paraId="304FC2CC" w14:textId="22F92E18" w:rsidR="00F11F8B" w:rsidRPr="00C35A32" w:rsidRDefault="00F11F8B" w:rsidP="00884C78">
      <w:pPr>
        <w:jc w:val="both"/>
        <w:rPr>
          <w:rFonts w:ascii="Calibri" w:hAnsi="Calibri"/>
          <w:i/>
          <w:sz w:val="22"/>
          <w:szCs w:val="20"/>
        </w:rPr>
      </w:pPr>
      <w:r w:rsidRPr="00C35A32">
        <w:rPr>
          <w:rFonts w:ascii="Calibri" w:hAnsi="Calibri"/>
          <w:i/>
          <w:sz w:val="22"/>
        </w:rPr>
        <w:t xml:space="preserve">If the project does not involve an industry partner, it will be all the more important to demonstrate in the other sections how your project </w:t>
      </w:r>
      <w:r w:rsidR="00920ED2" w:rsidRPr="00C35A32">
        <w:rPr>
          <w:rFonts w:ascii="Calibri" w:hAnsi="Calibri"/>
          <w:i/>
          <w:sz w:val="22"/>
        </w:rPr>
        <w:t>helps to meet</w:t>
      </w:r>
      <w:r w:rsidRPr="00C35A32">
        <w:rPr>
          <w:rFonts w:ascii="Calibri" w:hAnsi="Calibri"/>
          <w:i/>
          <w:sz w:val="22"/>
        </w:rPr>
        <w:t xml:space="preserve"> a concrete industry need.</w:t>
      </w:r>
    </w:p>
    <w:p w14:paraId="6B75F0E6" w14:textId="5CD0276D" w:rsidR="0088346C" w:rsidRPr="00C35A32" w:rsidRDefault="00920ED2" w:rsidP="00006D40">
      <w:pPr>
        <w:spacing w:after="0" w:line="240" w:lineRule="auto"/>
        <w:contextualSpacing/>
        <w:rPr>
          <w:rFonts w:ascii="Calibri" w:hAnsi="Calibri"/>
        </w:rPr>
      </w:pPr>
      <w:r w:rsidRPr="00C35A32">
        <w:rPr>
          <w:rFonts w:ascii="Calibri" w:hAnsi="Calibri"/>
          <w:i/>
          <w:sz w:val="22"/>
        </w:rPr>
        <w:t>T</w:t>
      </w:r>
      <w:r w:rsidR="004F19B1" w:rsidRPr="00C35A32">
        <w:rPr>
          <w:rFonts w:ascii="Calibri" w:hAnsi="Calibri"/>
          <w:i/>
          <w:sz w:val="22"/>
        </w:rPr>
        <w:t xml:space="preserve">he KIC </w:t>
      </w:r>
      <w:r w:rsidRPr="00C35A32">
        <w:rPr>
          <w:rFonts w:ascii="Calibri" w:hAnsi="Calibri"/>
          <w:i/>
          <w:sz w:val="22"/>
        </w:rPr>
        <w:t>aims</w:t>
      </w:r>
      <w:r w:rsidR="004F19B1" w:rsidRPr="00C35A32">
        <w:rPr>
          <w:rFonts w:ascii="Calibri" w:hAnsi="Calibri"/>
          <w:i/>
          <w:sz w:val="22"/>
        </w:rPr>
        <w:t xml:space="preserve"> to </w:t>
      </w:r>
      <w:r w:rsidR="003C1D36" w:rsidRPr="00C35A32">
        <w:rPr>
          <w:rFonts w:ascii="Calibri" w:hAnsi="Calibri"/>
          <w:i/>
          <w:sz w:val="22"/>
        </w:rPr>
        <w:t xml:space="preserve">expand </w:t>
      </w:r>
      <w:r w:rsidRPr="00C35A32">
        <w:rPr>
          <w:rFonts w:ascii="Calibri" w:hAnsi="Calibri"/>
          <w:i/>
          <w:sz w:val="22"/>
        </w:rPr>
        <w:t>the</w:t>
      </w:r>
      <w:r w:rsidR="003C1D36" w:rsidRPr="00C35A32">
        <w:rPr>
          <w:rFonts w:ascii="Calibri" w:hAnsi="Calibri"/>
          <w:i/>
          <w:sz w:val="22"/>
        </w:rPr>
        <w:t xml:space="preserve"> reach</w:t>
      </w:r>
      <w:r w:rsidRPr="00C35A32">
        <w:rPr>
          <w:rFonts w:ascii="Calibri" w:hAnsi="Calibri"/>
          <w:i/>
          <w:sz w:val="22"/>
        </w:rPr>
        <w:t xml:space="preserve"> of its community</w:t>
      </w:r>
      <w:r w:rsidR="00846231" w:rsidRPr="00C35A32">
        <w:rPr>
          <w:rFonts w:ascii="Calibri" w:hAnsi="Calibri"/>
          <w:i/>
          <w:sz w:val="22"/>
        </w:rPr>
        <w:t>, meaning c</w:t>
      </w:r>
      <w:r w:rsidR="009F7B6D" w:rsidRPr="00C35A32">
        <w:rPr>
          <w:rFonts w:ascii="Calibri" w:hAnsi="Calibri"/>
          <w:i/>
          <w:sz w:val="22"/>
        </w:rPr>
        <w:t>onsor</w:t>
      </w:r>
      <w:r w:rsidR="00846231" w:rsidRPr="00C35A32">
        <w:rPr>
          <w:rFonts w:ascii="Calibri" w:hAnsi="Calibri"/>
          <w:i/>
          <w:sz w:val="22"/>
        </w:rPr>
        <w:t xml:space="preserve">tia involving partners from </w:t>
      </w:r>
      <w:r w:rsidRPr="00C35A32">
        <w:rPr>
          <w:rFonts w:ascii="Calibri" w:hAnsi="Calibri"/>
          <w:i/>
          <w:sz w:val="22"/>
        </w:rPr>
        <w:t xml:space="preserve">or with an impact on </w:t>
      </w:r>
      <w:r w:rsidR="003C1D36" w:rsidRPr="00C35A32">
        <w:rPr>
          <w:rFonts w:ascii="Calibri" w:hAnsi="Calibri"/>
          <w:i/>
          <w:sz w:val="22"/>
        </w:rPr>
        <w:t xml:space="preserve">the ESEE </w:t>
      </w:r>
      <w:r w:rsidR="00323D1C" w:rsidRPr="00C35A32">
        <w:rPr>
          <w:rFonts w:ascii="Calibri" w:hAnsi="Calibri"/>
          <w:i/>
          <w:sz w:val="22"/>
        </w:rPr>
        <w:t xml:space="preserve">and Baltic </w:t>
      </w:r>
      <w:r w:rsidR="009F7B6D" w:rsidRPr="00C35A32">
        <w:rPr>
          <w:rFonts w:ascii="Calibri" w:hAnsi="Calibri"/>
          <w:i/>
          <w:sz w:val="22"/>
        </w:rPr>
        <w:t>region</w:t>
      </w:r>
      <w:r w:rsidR="00323D1C" w:rsidRPr="00C35A32">
        <w:rPr>
          <w:rFonts w:ascii="Calibri" w:hAnsi="Calibri"/>
          <w:i/>
          <w:sz w:val="22"/>
        </w:rPr>
        <w:t>s</w:t>
      </w:r>
      <w:r w:rsidR="009F7B6D" w:rsidRPr="00C35A32">
        <w:rPr>
          <w:rFonts w:ascii="Calibri" w:hAnsi="Calibri"/>
          <w:i/>
          <w:sz w:val="22"/>
        </w:rPr>
        <w:t xml:space="preserve"> will be looked at with priority. </w:t>
      </w:r>
    </w:p>
    <w:p w14:paraId="3885678D" w14:textId="69B33849" w:rsidR="00006D40" w:rsidRPr="00C35A32" w:rsidRDefault="000D69DD" w:rsidP="00006D40">
      <w:pPr>
        <w:pStyle w:val="Heading2"/>
        <w:numPr>
          <w:ilvl w:val="0"/>
          <w:numId w:val="23"/>
        </w:numPr>
        <w:rPr>
          <w:rFonts w:ascii="Calibri" w:hAnsi="Calibri"/>
          <w:b w:val="0"/>
        </w:rPr>
      </w:pPr>
      <w:r w:rsidRPr="00C35A32">
        <w:rPr>
          <w:rFonts w:ascii="Calibri" w:hAnsi="Calibri"/>
          <w:b w:val="0"/>
        </w:rPr>
        <w:t xml:space="preserve">PROJECT </w:t>
      </w:r>
      <w:r w:rsidR="005137E0" w:rsidRPr="00C35A32">
        <w:rPr>
          <w:rFonts w:ascii="Calibri" w:hAnsi="Calibri"/>
          <w:b w:val="0"/>
        </w:rPr>
        <w:t xml:space="preserve">IMPLEMENTATION </w:t>
      </w:r>
      <w:r w:rsidRPr="00C35A32">
        <w:rPr>
          <w:rFonts w:ascii="Calibri" w:hAnsi="Calibri"/>
          <w:b w:val="0"/>
        </w:rPr>
        <w:t>PLAN</w:t>
      </w:r>
      <w:r w:rsidR="009D4262" w:rsidRPr="00C35A32">
        <w:rPr>
          <w:rFonts w:ascii="Calibri" w:hAnsi="Calibri"/>
          <w:b w:val="0"/>
        </w:rPr>
        <w:t xml:space="preserve"> </w:t>
      </w:r>
    </w:p>
    <w:p w14:paraId="004C0E78" w14:textId="0D7E3D56" w:rsidR="00BB3418" w:rsidRPr="00C35A32" w:rsidRDefault="00471768" w:rsidP="00323D1C">
      <w:pPr>
        <w:pStyle w:val="Heading4"/>
        <w:numPr>
          <w:ilvl w:val="1"/>
          <w:numId w:val="23"/>
        </w:numPr>
        <w:rPr>
          <w:b w:val="0"/>
        </w:rPr>
      </w:pPr>
      <w:r w:rsidRPr="00C35A32">
        <w:rPr>
          <w:b w:val="0"/>
        </w:rPr>
        <w:t>Work plan</w:t>
      </w:r>
    </w:p>
    <w:p w14:paraId="6265F21B" w14:textId="48027205" w:rsidR="00E02FF6" w:rsidRPr="00C35A32" w:rsidRDefault="00E02FF6" w:rsidP="005425FF">
      <w:pPr>
        <w:spacing w:after="120"/>
        <w:jc w:val="both"/>
        <w:rPr>
          <w:rFonts w:ascii="Calibri" w:hAnsi="Calibri"/>
          <w:i/>
          <w:sz w:val="22"/>
          <w:szCs w:val="20"/>
        </w:rPr>
      </w:pPr>
      <w:r w:rsidRPr="00C35A32">
        <w:rPr>
          <w:rFonts w:ascii="Calibri" w:hAnsi="Calibri"/>
          <w:i/>
          <w:sz w:val="22"/>
          <w:szCs w:val="20"/>
        </w:rPr>
        <w:t xml:space="preserve">It is preferable </w:t>
      </w:r>
      <w:r w:rsidR="00EE1EBC" w:rsidRPr="00C35A32">
        <w:rPr>
          <w:rFonts w:ascii="Calibri" w:hAnsi="Calibri"/>
          <w:i/>
          <w:sz w:val="22"/>
          <w:szCs w:val="20"/>
        </w:rPr>
        <w:t>that the proposal includes</w:t>
      </w:r>
      <w:r w:rsidRPr="00C35A32">
        <w:rPr>
          <w:rFonts w:ascii="Calibri" w:hAnsi="Calibri"/>
          <w:i/>
          <w:sz w:val="22"/>
          <w:szCs w:val="20"/>
        </w:rPr>
        <w:t xml:space="preserve"> a detailed, structured, step-by-step project plan </w:t>
      </w:r>
      <w:r w:rsidRPr="00C35A32">
        <w:rPr>
          <w:rFonts w:ascii="Calibri" w:hAnsi="Calibri"/>
          <w:i/>
          <w:sz w:val="22"/>
        </w:rPr>
        <w:t>broken down into design and implementation phases, with the rationale behind each step explained.</w:t>
      </w:r>
      <w:r w:rsidR="003737A9" w:rsidRPr="00C35A32">
        <w:rPr>
          <w:rFonts w:ascii="Calibri" w:hAnsi="Calibri"/>
          <w:i/>
          <w:sz w:val="22"/>
        </w:rPr>
        <w:t xml:space="preserve"> </w:t>
      </w:r>
      <w:r w:rsidR="003737A9" w:rsidRPr="00C35A32">
        <w:rPr>
          <w:rFonts w:ascii="Calibri" w:hAnsi="Calibri"/>
          <w:i/>
          <w:sz w:val="22"/>
          <w:szCs w:val="20"/>
        </w:rPr>
        <w:t>A detailed description of partners’ roles in each work package and task should be included to add clarity to the project implementation description.</w:t>
      </w:r>
    </w:p>
    <w:p w14:paraId="581BF61E" w14:textId="77777777" w:rsidR="00006D40" w:rsidRPr="00C35A32" w:rsidRDefault="00323D1C" w:rsidP="005425FF">
      <w:pPr>
        <w:spacing w:after="120" w:line="276" w:lineRule="auto"/>
        <w:rPr>
          <w:rFonts w:ascii="Calibri" w:hAnsi="Calibri"/>
          <w:i/>
          <w:sz w:val="22"/>
        </w:rPr>
      </w:pPr>
      <w:r w:rsidRPr="00C35A32">
        <w:rPr>
          <w:rFonts w:ascii="Calibri" w:hAnsi="Calibri"/>
          <w:i/>
          <w:sz w:val="22"/>
        </w:rPr>
        <w:t xml:space="preserve">In addition, please provide the milestones and deliverables for each work package. Explain briefly, not only defining the aims, objectives and deliverables but also explaining how these deliverables will help achieving the project aims and objectives. </w:t>
      </w:r>
    </w:p>
    <w:p w14:paraId="540D64AF" w14:textId="38B62BD4" w:rsidR="00323D1C" w:rsidRPr="00C35A32" w:rsidRDefault="00006D40" w:rsidP="00006D40">
      <w:pPr>
        <w:jc w:val="both"/>
        <w:rPr>
          <w:rFonts w:ascii="Calibri" w:hAnsi="Calibri"/>
          <w:i/>
          <w:sz w:val="22"/>
        </w:rPr>
      </w:pPr>
      <w:r w:rsidRPr="00C35A32">
        <w:rPr>
          <w:rFonts w:ascii="Calibri" w:hAnsi="Calibri"/>
          <w:i/>
          <w:sz w:val="22"/>
        </w:rPr>
        <w:t>All projects shall include a WP1 dedicated to project management. This work package will also include all horizontal actions such as communication and dissemination, interactions/reporting towards the KIC and the EIT, etc.</w:t>
      </w:r>
    </w:p>
    <w:p w14:paraId="3288E0E3" w14:textId="5CC94165" w:rsidR="008B272B" w:rsidRPr="00C35A32" w:rsidRDefault="001B1A51" w:rsidP="005425FF">
      <w:pPr>
        <w:spacing w:after="120"/>
        <w:jc w:val="both"/>
        <w:rPr>
          <w:rFonts w:ascii="Calibri" w:hAnsi="Calibri"/>
          <w:i/>
          <w:sz w:val="22"/>
        </w:rPr>
      </w:pPr>
      <w:r w:rsidRPr="00C35A32">
        <w:rPr>
          <w:rFonts w:ascii="Calibri" w:hAnsi="Calibri"/>
          <w:i/>
          <w:sz w:val="22"/>
        </w:rPr>
        <w:t xml:space="preserve">For Lifelong Learning Project Proposals: Please note </w:t>
      </w:r>
      <w:r w:rsidR="00F11F8B" w:rsidRPr="00C35A32">
        <w:rPr>
          <w:rFonts w:ascii="Calibri" w:hAnsi="Calibri"/>
          <w:i/>
          <w:sz w:val="22"/>
        </w:rPr>
        <w:t xml:space="preserve">that </w:t>
      </w:r>
      <w:r w:rsidRPr="00C35A32">
        <w:rPr>
          <w:rFonts w:ascii="Calibri" w:hAnsi="Calibri"/>
          <w:i/>
          <w:sz w:val="22"/>
        </w:rPr>
        <w:t xml:space="preserve">a </w:t>
      </w:r>
      <w:r w:rsidR="00AD1684" w:rsidRPr="00C35A32">
        <w:rPr>
          <w:rFonts w:ascii="Calibri" w:hAnsi="Calibri"/>
          <w:i/>
          <w:sz w:val="22"/>
        </w:rPr>
        <w:t xml:space="preserve">market </w:t>
      </w:r>
      <w:r w:rsidR="005D1B1E" w:rsidRPr="00C35A32">
        <w:rPr>
          <w:rFonts w:ascii="Calibri" w:hAnsi="Calibri"/>
          <w:i/>
          <w:sz w:val="22"/>
        </w:rPr>
        <w:t xml:space="preserve">feasibility </w:t>
      </w:r>
      <w:r w:rsidRPr="00C35A32">
        <w:rPr>
          <w:rFonts w:ascii="Calibri" w:hAnsi="Calibri"/>
          <w:i/>
          <w:sz w:val="22"/>
        </w:rPr>
        <w:t xml:space="preserve">study </w:t>
      </w:r>
      <w:r w:rsidR="00F11F8B" w:rsidRPr="00C35A32">
        <w:rPr>
          <w:rFonts w:ascii="Calibri" w:hAnsi="Calibri"/>
          <w:i/>
          <w:sz w:val="22"/>
        </w:rPr>
        <w:t xml:space="preserve">should </w:t>
      </w:r>
      <w:r w:rsidRPr="00C35A32">
        <w:rPr>
          <w:rFonts w:ascii="Calibri" w:hAnsi="Calibri"/>
          <w:i/>
          <w:sz w:val="22"/>
        </w:rPr>
        <w:t>be included</w:t>
      </w:r>
      <w:r w:rsidR="00CF745F" w:rsidRPr="00C35A32">
        <w:rPr>
          <w:rFonts w:ascii="Calibri" w:hAnsi="Calibri"/>
          <w:i/>
          <w:sz w:val="22"/>
        </w:rPr>
        <w:t xml:space="preserve"> in the project plan</w:t>
      </w:r>
      <w:r w:rsidRPr="00C35A32">
        <w:rPr>
          <w:rFonts w:ascii="Calibri" w:hAnsi="Calibri"/>
          <w:i/>
          <w:sz w:val="22"/>
        </w:rPr>
        <w:t xml:space="preserve"> </w:t>
      </w:r>
      <w:r w:rsidR="00006D40" w:rsidRPr="00C35A32">
        <w:rPr>
          <w:rFonts w:ascii="Calibri" w:hAnsi="Calibri"/>
          <w:i/>
          <w:sz w:val="22"/>
        </w:rPr>
        <w:t>as WP</w:t>
      </w:r>
      <w:r w:rsidR="00DD4258" w:rsidRPr="00C35A32">
        <w:rPr>
          <w:rFonts w:ascii="Calibri" w:hAnsi="Calibri"/>
          <w:i/>
          <w:sz w:val="22"/>
        </w:rPr>
        <w:t xml:space="preserve">0, </w:t>
      </w:r>
      <w:r w:rsidR="002F6D1C" w:rsidRPr="00C35A32">
        <w:rPr>
          <w:rFonts w:ascii="Calibri" w:hAnsi="Calibri"/>
          <w:i/>
          <w:sz w:val="22"/>
        </w:rPr>
        <w:t xml:space="preserve">using </w:t>
      </w:r>
      <w:r w:rsidR="00E933CC" w:rsidRPr="00C35A32">
        <w:rPr>
          <w:rFonts w:ascii="Calibri" w:hAnsi="Calibri"/>
          <w:i/>
          <w:sz w:val="22"/>
        </w:rPr>
        <w:t>a</w:t>
      </w:r>
      <w:r w:rsidRPr="00C35A32">
        <w:rPr>
          <w:rFonts w:ascii="Calibri" w:hAnsi="Calibri"/>
          <w:i/>
          <w:sz w:val="22"/>
        </w:rPr>
        <w:t xml:space="preserve"> template </w:t>
      </w:r>
      <w:r w:rsidR="00E933CC" w:rsidRPr="00C35A32">
        <w:rPr>
          <w:rFonts w:ascii="Calibri" w:hAnsi="Calibri"/>
          <w:i/>
          <w:sz w:val="22"/>
        </w:rPr>
        <w:t xml:space="preserve">to be </w:t>
      </w:r>
      <w:r w:rsidRPr="00C35A32">
        <w:rPr>
          <w:rFonts w:ascii="Calibri" w:hAnsi="Calibri"/>
          <w:i/>
          <w:sz w:val="22"/>
        </w:rPr>
        <w:t>provided</w:t>
      </w:r>
      <w:r w:rsidR="005D1B1E" w:rsidRPr="00C35A32">
        <w:rPr>
          <w:rFonts w:ascii="Calibri" w:hAnsi="Calibri"/>
          <w:i/>
          <w:sz w:val="22"/>
        </w:rPr>
        <w:t>.</w:t>
      </w:r>
    </w:p>
    <w:p w14:paraId="25402C01" w14:textId="77777777" w:rsidR="001B1A51" w:rsidRPr="00C35A32" w:rsidRDefault="001B1A51" w:rsidP="000D269D">
      <w:pPr>
        <w:jc w:val="both"/>
        <w:rPr>
          <w:rFonts w:ascii="Calibri" w:hAnsi="Calibri"/>
          <w:i/>
          <w:sz w:val="22"/>
          <w:szCs w:val="20"/>
        </w:rPr>
      </w:pPr>
    </w:p>
    <w:p w14:paraId="7E068D1A" w14:textId="77777777" w:rsidR="00C762CC" w:rsidRPr="00C35A32" w:rsidRDefault="00F661BD" w:rsidP="00C762CC">
      <w:pPr>
        <w:pStyle w:val="Heading4"/>
        <w:numPr>
          <w:ilvl w:val="1"/>
          <w:numId w:val="23"/>
        </w:numPr>
        <w:rPr>
          <w:b w:val="0"/>
        </w:rPr>
      </w:pPr>
      <w:r w:rsidRPr="00C35A32">
        <w:rPr>
          <w:b w:val="0"/>
        </w:rPr>
        <w:t>Risk analysis</w:t>
      </w:r>
      <w:r w:rsidR="00C762CC" w:rsidRPr="00C35A32">
        <w:rPr>
          <w:b w:val="0"/>
        </w:rPr>
        <w:t xml:space="preserve"> </w:t>
      </w:r>
      <w:r w:rsidR="00C762CC" w:rsidRPr="00C35A32">
        <w:rPr>
          <w:b w:val="0"/>
          <w:i/>
          <w:color w:val="FF0000"/>
          <w:sz w:val="28"/>
        </w:rPr>
        <w:t>(</w:t>
      </w:r>
      <w:r w:rsidR="00AC66E0" w:rsidRPr="00C35A32">
        <w:rPr>
          <w:b w:val="0"/>
          <w:i/>
          <w:color w:val="FF0000"/>
        </w:rPr>
        <w:t xml:space="preserve">½ </w:t>
      </w:r>
      <w:r w:rsidR="00C762CC" w:rsidRPr="00C35A32">
        <w:rPr>
          <w:b w:val="0"/>
          <w:i/>
          <w:color w:val="FF0000"/>
          <w:sz w:val="28"/>
        </w:rPr>
        <w:t>page)</w:t>
      </w:r>
    </w:p>
    <w:p w14:paraId="662C381E" w14:textId="0D8D7FBE" w:rsidR="0060300D" w:rsidRPr="00C35A32" w:rsidRDefault="0060300D" w:rsidP="0060300D">
      <w:pPr>
        <w:jc w:val="both"/>
        <w:rPr>
          <w:rFonts w:ascii="Calibri" w:hAnsi="Calibri"/>
          <w:i/>
          <w:sz w:val="22"/>
          <w:szCs w:val="20"/>
        </w:rPr>
      </w:pPr>
      <w:r w:rsidRPr="00C35A32">
        <w:rPr>
          <w:rFonts w:ascii="Calibri" w:hAnsi="Calibri"/>
          <w:i/>
          <w:sz w:val="22"/>
          <w:szCs w:val="20"/>
        </w:rPr>
        <w:t>Identify key risk factors (with regards to technology, market, finance, regulatory, stakeholders, management etc.)</w:t>
      </w:r>
      <w:r w:rsidR="00D16A69" w:rsidRPr="00C35A32">
        <w:rPr>
          <w:rFonts w:ascii="Calibri" w:hAnsi="Calibri"/>
          <w:i/>
          <w:sz w:val="22"/>
          <w:szCs w:val="20"/>
        </w:rPr>
        <w:t>, their likelihood (low/medium/high), criticality</w:t>
      </w:r>
      <w:r w:rsidRPr="00C35A32">
        <w:rPr>
          <w:rFonts w:ascii="Calibri" w:hAnsi="Calibri"/>
          <w:i/>
          <w:sz w:val="22"/>
          <w:szCs w:val="20"/>
        </w:rPr>
        <w:t xml:space="preserve"> and describe planned measures to anticipate/mitigate such risks. </w:t>
      </w:r>
    </w:p>
    <w:p w14:paraId="4971D4B4" w14:textId="77777777" w:rsidR="0060300D" w:rsidRPr="00C35A32" w:rsidRDefault="0060300D" w:rsidP="0060300D">
      <w:pPr>
        <w:jc w:val="both"/>
        <w:rPr>
          <w:rFonts w:ascii="Calibri" w:hAnsi="Calibri"/>
          <w:i/>
          <w:sz w:val="22"/>
          <w:szCs w:val="20"/>
        </w:rPr>
      </w:pPr>
      <w:r w:rsidRPr="00C35A32">
        <w:rPr>
          <w:rFonts w:ascii="Calibri" w:hAnsi="Calibri"/>
          <w:i/>
          <w:sz w:val="22"/>
          <w:szCs w:val="20"/>
        </w:rPr>
        <w:t xml:space="preserve">Definition of critical risk: </w:t>
      </w:r>
    </w:p>
    <w:p w14:paraId="2EF9D642" w14:textId="77777777" w:rsidR="0060300D" w:rsidRPr="00C35A32" w:rsidRDefault="0060300D" w:rsidP="0060300D">
      <w:pPr>
        <w:numPr>
          <w:ilvl w:val="0"/>
          <w:numId w:val="44"/>
        </w:numPr>
        <w:jc w:val="both"/>
        <w:rPr>
          <w:rFonts w:ascii="Calibri" w:hAnsi="Calibri"/>
          <w:i/>
          <w:sz w:val="22"/>
          <w:szCs w:val="20"/>
        </w:rPr>
      </w:pPr>
      <w:r w:rsidRPr="00C35A32">
        <w:rPr>
          <w:rFonts w:ascii="Calibri" w:hAnsi="Calibri"/>
          <w:i/>
          <w:sz w:val="22"/>
          <w:szCs w:val="20"/>
        </w:rPr>
        <w:t xml:space="preserve">A critical risk is a plausible event or issue that could have a high adverse impact on the ability of the project to achieve its objectives. </w:t>
      </w:r>
    </w:p>
    <w:p w14:paraId="419D65C9" w14:textId="77777777" w:rsidR="0060300D" w:rsidRPr="00C35A32" w:rsidRDefault="0060300D" w:rsidP="0060300D">
      <w:pPr>
        <w:jc w:val="both"/>
        <w:rPr>
          <w:rFonts w:ascii="Calibri" w:hAnsi="Calibri"/>
          <w:i/>
          <w:sz w:val="22"/>
          <w:szCs w:val="20"/>
        </w:rPr>
      </w:pPr>
      <w:r w:rsidRPr="00C35A32">
        <w:rPr>
          <w:rFonts w:ascii="Calibri" w:hAnsi="Calibri"/>
          <w:i/>
          <w:sz w:val="22"/>
          <w:szCs w:val="20"/>
        </w:rPr>
        <w:t>Level of likelihood to occur: (Low/medium/high)</w:t>
      </w:r>
    </w:p>
    <w:p w14:paraId="4E56B89E" w14:textId="6A9B391D" w:rsidR="0060300D" w:rsidRPr="00C35A32" w:rsidRDefault="0060300D" w:rsidP="0060300D">
      <w:pPr>
        <w:jc w:val="both"/>
        <w:rPr>
          <w:rFonts w:ascii="Calibri" w:hAnsi="Calibri"/>
          <w:i/>
          <w:sz w:val="22"/>
          <w:szCs w:val="20"/>
        </w:rPr>
      </w:pPr>
      <w:r w:rsidRPr="00C35A32">
        <w:rPr>
          <w:rFonts w:ascii="Calibri" w:hAnsi="Calibri"/>
          <w:i/>
          <w:sz w:val="22"/>
          <w:szCs w:val="20"/>
        </w:rPr>
        <w:lastRenderedPageBreak/>
        <w:t>The likelihood is the estimated probability that the risk will materialise even after taking account of the mitigating measures put in place</w:t>
      </w:r>
      <w:r w:rsidR="005D38B9" w:rsidRPr="00C35A32">
        <w:rPr>
          <w:rFonts w:ascii="Calibri" w:hAnsi="Calibri"/>
          <w:i/>
          <w:sz w:val="22"/>
          <w:szCs w:val="20"/>
        </w:rPr>
        <w:t>.</w:t>
      </w:r>
    </w:p>
    <w:p w14:paraId="6FF5751D" w14:textId="77777777" w:rsidR="00426E30" w:rsidRPr="00C35A32" w:rsidRDefault="00426E30" w:rsidP="00426E30">
      <w:pPr>
        <w:pStyle w:val="Heading4"/>
        <w:numPr>
          <w:ilvl w:val="1"/>
          <w:numId w:val="23"/>
        </w:numPr>
        <w:rPr>
          <w:b w:val="0"/>
        </w:rPr>
      </w:pPr>
      <w:r w:rsidRPr="00C35A32">
        <w:rPr>
          <w:b w:val="0"/>
        </w:rPr>
        <w:t xml:space="preserve">Management of IP issues </w:t>
      </w:r>
      <w:r w:rsidRPr="00C35A32">
        <w:rPr>
          <w:b w:val="0"/>
          <w:i/>
          <w:color w:val="FF0000"/>
          <w:sz w:val="28"/>
        </w:rPr>
        <w:t>(</w:t>
      </w:r>
      <w:r w:rsidR="00804A8C" w:rsidRPr="00C35A32">
        <w:rPr>
          <w:b w:val="0"/>
          <w:i/>
          <w:color w:val="FF0000"/>
          <w:sz w:val="28"/>
        </w:rPr>
        <w:t xml:space="preserve">max. </w:t>
      </w:r>
      <w:r w:rsidR="00AC66E0" w:rsidRPr="00C35A32">
        <w:rPr>
          <w:b w:val="0"/>
          <w:i/>
          <w:color w:val="FF0000"/>
        </w:rPr>
        <w:t xml:space="preserve">½ </w:t>
      </w:r>
      <w:r w:rsidRPr="00C35A32">
        <w:rPr>
          <w:b w:val="0"/>
          <w:i/>
          <w:color w:val="FF0000"/>
          <w:sz w:val="28"/>
        </w:rPr>
        <w:t>page)</w:t>
      </w:r>
    </w:p>
    <w:p w14:paraId="369AD312" w14:textId="77777777" w:rsidR="00426E30" w:rsidRPr="00C35A32" w:rsidRDefault="00426E30" w:rsidP="00426E30">
      <w:pPr>
        <w:jc w:val="both"/>
        <w:rPr>
          <w:rFonts w:ascii="Calibri" w:hAnsi="Calibri"/>
          <w:i/>
          <w:sz w:val="22"/>
          <w:szCs w:val="20"/>
        </w:rPr>
      </w:pPr>
      <w:r w:rsidRPr="00C35A32">
        <w:rPr>
          <w:rFonts w:ascii="Calibri" w:hAnsi="Calibri"/>
          <w:i/>
          <w:sz w:val="22"/>
          <w:szCs w:val="20"/>
        </w:rPr>
        <w:t>If relevant, explain the basic principles to manage IP issues among partners</w:t>
      </w:r>
      <w:r w:rsidR="00AE25F9" w:rsidRPr="00C35A32">
        <w:rPr>
          <w:rFonts w:ascii="Calibri" w:hAnsi="Calibri"/>
          <w:i/>
        </w:rPr>
        <w:t>.</w:t>
      </w:r>
      <w:r w:rsidR="00AE25F9" w:rsidRPr="00C35A32">
        <w:rPr>
          <w:rFonts w:ascii="Calibri" w:hAnsi="Calibri"/>
          <w:i/>
          <w:sz w:val="22"/>
          <w:szCs w:val="20"/>
        </w:rPr>
        <w:t xml:space="preserve"> </w:t>
      </w:r>
    </w:p>
    <w:p w14:paraId="6CA024FD" w14:textId="56934DCF" w:rsidR="000D69DD" w:rsidRPr="00C35A32" w:rsidRDefault="009D4262" w:rsidP="000D69DD">
      <w:pPr>
        <w:pStyle w:val="Heading2"/>
        <w:numPr>
          <w:ilvl w:val="0"/>
          <w:numId w:val="23"/>
        </w:numPr>
        <w:rPr>
          <w:rFonts w:ascii="Calibri" w:hAnsi="Calibri"/>
          <w:b w:val="0"/>
        </w:rPr>
      </w:pPr>
      <w:r w:rsidRPr="00C35A32">
        <w:rPr>
          <w:rFonts w:ascii="Calibri" w:hAnsi="Calibri"/>
          <w:b w:val="0"/>
        </w:rPr>
        <w:t xml:space="preserve">BUDGET </w:t>
      </w:r>
      <w:r w:rsidR="000A5EB0" w:rsidRPr="00C35A32">
        <w:rPr>
          <w:rFonts w:ascii="Calibri" w:hAnsi="Calibri"/>
          <w:b w:val="0"/>
        </w:rPr>
        <w:t xml:space="preserve"> </w:t>
      </w:r>
      <w:r w:rsidR="00D16A69" w:rsidRPr="00C35A32">
        <w:rPr>
          <w:rFonts w:ascii="Calibri" w:hAnsi="Calibri"/>
          <w:b w:val="0"/>
          <w:i/>
          <w:color w:val="FF0000"/>
        </w:rPr>
        <w:t>(</w:t>
      </w:r>
      <w:r w:rsidR="00D16A69" w:rsidRPr="00C35A32">
        <w:rPr>
          <w:rFonts w:ascii="Calibri" w:hAnsi="Calibri"/>
          <w:b w:val="0"/>
          <w:color w:val="FF0000"/>
        </w:rPr>
        <w:t>1 page)</w:t>
      </w:r>
    </w:p>
    <w:p w14:paraId="1FFD8CCD" w14:textId="4EB35AEF" w:rsidR="00D16A69" w:rsidRPr="00C35A32" w:rsidRDefault="00D16A69" w:rsidP="005425FF">
      <w:pPr>
        <w:spacing w:after="120" w:line="276" w:lineRule="auto"/>
        <w:rPr>
          <w:rFonts w:ascii="Calibri" w:hAnsi="Calibri"/>
          <w:i/>
          <w:sz w:val="22"/>
          <w:szCs w:val="20"/>
        </w:rPr>
      </w:pPr>
      <w:r w:rsidRPr="00C35A32">
        <w:rPr>
          <w:rFonts w:ascii="Calibri" w:hAnsi="Calibri"/>
          <w:i/>
          <w:sz w:val="22"/>
          <w:szCs w:val="20"/>
        </w:rPr>
        <w:t xml:space="preserve">Please provide justification of the budget allocations and demonstrate their link to the elements of the proposed project, i.e., distribution between partners, FTE, education and dissemination measures etc.  </w:t>
      </w:r>
      <w:r w:rsidR="00D52EF2" w:rsidRPr="00C35A32">
        <w:rPr>
          <w:rFonts w:ascii="Calibri" w:hAnsi="Calibri"/>
          <w:i/>
          <w:sz w:val="22"/>
        </w:rPr>
        <w:t>Also provide a description of financial backflows provided to the KIC (</w:t>
      </w:r>
      <w:r w:rsidRPr="00C35A32">
        <w:rPr>
          <w:rFonts w:ascii="Calibri" w:hAnsi="Calibri"/>
          <w:i/>
          <w:sz w:val="22"/>
          <w:szCs w:val="20"/>
        </w:rPr>
        <w:t xml:space="preserve">e.g., in the form of a share in: license fees, royalties, future cost savings, future revenues, equity, etc.). </w:t>
      </w:r>
    </w:p>
    <w:p w14:paraId="5D0F5C7A" w14:textId="77777777" w:rsidR="00D16A69" w:rsidRPr="00C35A32" w:rsidRDefault="00D16A69" w:rsidP="005425FF">
      <w:pPr>
        <w:spacing w:after="120" w:line="276" w:lineRule="auto"/>
        <w:rPr>
          <w:rFonts w:ascii="Calibri" w:hAnsi="Calibri"/>
          <w:i/>
          <w:sz w:val="22"/>
          <w:szCs w:val="20"/>
        </w:rPr>
      </w:pPr>
      <w:r w:rsidRPr="00C35A32">
        <w:rPr>
          <w:rFonts w:ascii="Calibri" w:hAnsi="Calibri"/>
          <w:i/>
          <w:sz w:val="22"/>
          <w:szCs w:val="20"/>
        </w:rPr>
        <w:t>It is preferable that the main bulk of the funding should not be used for management costs or indirect costs such as travel expenses, but for the direct development and delivery of the education programme.</w:t>
      </w:r>
    </w:p>
    <w:p w14:paraId="162FC59B" w14:textId="315BA384" w:rsidR="005D1B1E" w:rsidRPr="00C35A32" w:rsidRDefault="00D16A69" w:rsidP="00243B78">
      <w:pPr>
        <w:pStyle w:val="CommentText"/>
        <w:spacing w:after="120"/>
        <w:rPr>
          <w:rFonts w:ascii="Calibri" w:hAnsi="Calibri"/>
          <w:i/>
          <w:sz w:val="22"/>
        </w:rPr>
      </w:pPr>
      <w:r w:rsidRPr="00C35A32">
        <w:rPr>
          <w:rFonts w:ascii="Calibri" w:hAnsi="Calibri"/>
          <w:i/>
          <w:sz w:val="22"/>
        </w:rPr>
        <w:t>It is crucial to explain and justify the budget plan in detail. Consistency between the budget plan and the project activities is an important evaluation criterion (see Section 2.4 – Evaluation grid).</w:t>
      </w:r>
    </w:p>
    <w:p w14:paraId="27EEFD3C" w14:textId="39F1127D" w:rsidR="00243B78" w:rsidRPr="00C35A32" w:rsidRDefault="00243B78" w:rsidP="00243B78">
      <w:pPr>
        <w:spacing w:after="120"/>
        <w:rPr>
          <w:rFonts w:ascii="Calibri" w:hAnsi="Calibri"/>
          <w:i/>
          <w:sz w:val="22"/>
          <w:szCs w:val="20"/>
        </w:rPr>
      </w:pPr>
      <w:r w:rsidRPr="00C35A32">
        <w:rPr>
          <w:rFonts w:ascii="Calibri" w:hAnsi="Calibri"/>
          <w:i/>
          <w:sz w:val="22"/>
          <w:szCs w:val="20"/>
        </w:rPr>
        <w:t>For each KCA of major relevance for the project (as described in details in the Excel Project Budget Template) provide a brief description and justify its relevance in support of the proposed KAVA project (i.e. its ability to increase the impact of the KAVA activities of the project).</w:t>
      </w:r>
    </w:p>
    <w:p w14:paraId="072713C9" w14:textId="28AB0266" w:rsidR="00074546" w:rsidRPr="00C35A32" w:rsidRDefault="008B272B" w:rsidP="00CD1EB1">
      <w:pPr>
        <w:spacing w:after="120"/>
        <w:jc w:val="both"/>
        <w:rPr>
          <w:rFonts w:ascii="Calibri" w:hAnsi="Calibri"/>
          <w:i/>
          <w:sz w:val="22"/>
          <w:szCs w:val="20"/>
        </w:rPr>
      </w:pPr>
      <w:r w:rsidRPr="00C35A32">
        <w:rPr>
          <w:rFonts w:ascii="Calibri" w:hAnsi="Calibri"/>
          <w:i/>
          <w:sz w:val="22"/>
          <w:szCs w:val="20"/>
        </w:rPr>
        <w:t xml:space="preserve">Please note for online course development proposals the following cost calculations </w:t>
      </w:r>
      <w:r w:rsidR="00CD1EB1" w:rsidRPr="00C35A32">
        <w:rPr>
          <w:rFonts w:ascii="Calibri" w:hAnsi="Calibri"/>
          <w:i/>
          <w:sz w:val="22"/>
          <w:szCs w:val="20"/>
        </w:rPr>
        <w:t>can</w:t>
      </w:r>
      <w:r w:rsidRPr="00C35A32">
        <w:rPr>
          <w:rFonts w:ascii="Calibri" w:hAnsi="Calibri"/>
          <w:i/>
          <w:sz w:val="22"/>
          <w:szCs w:val="20"/>
        </w:rPr>
        <w:t xml:space="preserve"> be </w:t>
      </w:r>
      <w:r w:rsidR="00CD1EB1" w:rsidRPr="00C35A32">
        <w:rPr>
          <w:rFonts w:ascii="Calibri" w:hAnsi="Calibri"/>
          <w:i/>
          <w:sz w:val="22"/>
          <w:szCs w:val="20"/>
        </w:rPr>
        <w:t>used for guidance:</w:t>
      </w:r>
    </w:p>
    <w:p w14:paraId="65C9867D" w14:textId="1B0A956E" w:rsidR="008B272B" w:rsidRPr="00C35A32" w:rsidRDefault="00C92EB1" w:rsidP="0013503D">
      <w:pPr>
        <w:pStyle w:val="ListParagraph"/>
        <w:widowControl w:val="0"/>
        <w:numPr>
          <w:ilvl w:val="0"/>
          <w:numId w:val="54"/>
        </w:numPr>
        <w:autoSpaceDE w:val="0"/>
        <w:autoSpaceDN w:val="0"/>
        <w:adjustRightInd w:val="0"/>
        <w:spacing w:after="0"/>
        <w:jc w:val="both"/>
        <w:rPr>
          <w:rFonts w:ascii="Calibri" w:hAnsi="Calibri" w:cs="Verdana"/>
          <w:i/>
          <w:sz w:val="22"/>
        </w:rPr>
      </w:pPr>
      <w:r w:rsidRPr="00C35A32">
        <w:rPr>
          <w:rFonts w:ascii="Calibri" w:hAnsi="Calibri" w:cs="Verdana"/>
          <w:i/>
          <w:sz w:val="22"/>
        </w:rPr>
        <w:t>Video production tends to be</w:t>
      </w:r>
      <w:r w:rsidR="008B272B" w:rsidRPr="00C35A32">
        <w:rPr>
          <w:rFonts w:ascii="Calibri" w:hAnsi="Calibri" w:cs="Verdana"/>
          <w:i/>
          <w:sz w:val="22"/>
        </w:rPr>
        <w:t xml:space="preserve"> the most expensive part of a digital education production</w:t>
      </w:r>
      <w:r w:rsidRPr="00C35A32">
        <w:rPr>
          <w:rFonts w:ascii="Calibri" w:hAnsi="Calibri" w:cs="Verdana"/>
          <w:i/>
          <w:sz w:val="22"/>
        </w:rPr>
        <w:t>. Normalizing</w:t>
      </w:r>
      <w:r w:rsidR="008B272B" w:rsidRPr="00C35A32">
        <w:rPr>
          <w:rFonts w:ascii="Calibri" w:hAnsi="Calibri" w:cs="Verdana"/>
          <w:i/>
          <w:sz w:val="22"/>
        </w:rPr>
        <w:t xml:space="preserve"> the cost for video production on a per video basis, </w:t>
      </w:r>
      <w:r w:rsidRPr="00C35A32">
        <w:rPr>
          <w:rFonts w:ascii="Calibri" w:hAnsi="Calibri" w:cs="Verdana"/>
          <w:i/>
          <w:sz w:val="22"/>
        </w:rPr>
        <w:t>the</w:t>
      </w:r>
      <w:r w:rsidR="008B272B" w:rsidRPr="00C35A32">
        <w:rPr>
          <w:rFonts w:ascii="Calibri" w:hAnsi="Calibri" w:cs="Verdana"/>
          <w:i/>
          <w:sz w:val="22"/>
        </w:rPr>
        <w:t xml:space="preserve"> </w:t>
      </w:r>
      <w:r w:rsidRPr="00C35A32">
        <w:rPr>
          <w:rFonts w:ascii="Calibri" w:hAnsi="Calibri" w:cs="Verdana"/>
          <w:i/>
          <w:sz w:val="22"/>
        </w:rPr>
        <w:t xml:space="preserve">recommended </w:t>
      </w:r>
      <w:r w:rsidR="008B272B" w:rsidRPr="00C35A32">
        <w:rPr>
          <w:rFonts w:ascii="Calibri" w:hAnsi="Calibri" w:cs="Verdana"/>
          <w:i/>
          <w:sz w:val="22"/>
        </w:rPr>
        <w:t xml:space="preserve">budget </w:t>
      </w:r>
      <w:r w:rsidRPr="00C35A32">
        <w:rPr>
          <w:rFonts w:ascii="Calibri" w:hAnsi="Calibri" w:cs="Verdana"/>
          <w:i/>
          <w:sz w:val="22"/>
        </w:rPr>
        <w:t xml:space="preserve">is </w:t>
      </w:r>
      <w:r w:rsidR="008B272B" w:rsidRPr="00C35A32">
        <w:rPr>
          <w:rFonts w:ascii="Calibri" w:hAnsi="Calibri" w:cs="Verdana"/>
          <w:i/>
          <w:sz w:val="22"/>
        </w:rPr>
        <w:t>as follows:</w:t>
      </w:r>
    </w:p>
    <w:p w14:paraId="7F395228" w14:textId="77777777" w:rsidR="008B272B" w:rsidRPr="00C35A32" w:rsidRDefault="008B272B" w:rsidP="008B272B">
      <w:pPr>
        <w:widowControl w:val="0"/>
        <w:autoSpaceDE w:val="0"/>
        <w:autoSpaceDN w:val="0"/>
        <w:adjustRightInd w:val="0"/>
        <w:spacing w:after="0"/>
        <w:rPr>
          <w:rFonts w:ascii="Calibri" w:hAnsi="Calibri" w:cs="Verdana"/>
          <w:i/>
          <w:sz w:val="22"/>
        </w:rPr>
      </w:pPr>
    </w:p>
    <w:p w14:paraId="5511C62F" w14:textId="76FBB951" w:rsidR="008B272B" w:rsidRPr="00C35A32" w:rsidRDefault="005D1B1E" w:rsidP="008B272B">
      <w:pPr>
        <w:pStyle w:val="ListParagraph"/>
        <w:widowControl w:val="0"/>
        <w:numPr>
          <w:ilvl w:val="0"/>
          <w:numId w:val="52"/>
        </w:numPr>
        <w:autoSpaceDE w:val="0"/>
        <w:autoSpaceDN w:val="0"/>
        <w:adjustRightInd w:val="0"/>
        <w:spacing w:after="0" w:line="240" w:lineRule="auto"/>
        <w:rPr>
          <w:rFonts w:ascii="Calibri" w:hAnsi="Calibri" w:cs="Verdana"/>
          <w:i/>
          <w:sz w:val="22"/>
        </w:rPr>
      </w:pPr>
      <w:r w:rsidRPr="00C35A32">
        <w:rPr>
          <w:rFonts w:ascii="Calibri" w:hAnsi="Calibri" w:cs="Verdana"/>
          <w:i/>
          <w:sz w:val="22"/>
        </w:rPr>
        <w:t>1,</w:t>
      </w:r>
      <w:r w:rsidR="008B272B" w:rsidRPr="00C35A32">
        <w:rPr>
          <w:rFonts w:ascii="Calibri" w:hAnsi="Calibri" w:cs="Verdana"/>
          <w:i/>
          <w:sz w:val="22"/>
        </w:rPr>
        <w:t xml:space="preserve">500 </w:t>
      </w:r>
      <w:r w:rsidRPr="00C35A32">
        <w:rPr>
          <w:rFonts w:ascii="Calibri" w:hAnsi="Calibri" w:cs="Verdana"/>
          <w:i/>
          <w:sz w:val="22"/>
        </w:rPr>
        <w:t>EUR</w:t>
      </w:r>
      <w:r w:rsidR="008B272B" w:rsidRPr="00C35A32">
        <w:rPr>
          <w:rFonts w:ascii="Calibri" w:hAnsi="Calibri" w:cs="Verdana"/>
          <w:i/>
          <w:sz w:val="22"/>
        </w:rPr>
        <w:t xml:space="preserve"> for a 7 to 10 minute vi</w:t>
      </w:r>
      <w:r w:rsidRPr="00C35A32">
        <w:rPr>
          <w:rFonts w:ascii="Calibri" w:hAnsi="Calibri" w:cs="Verdana"/>
          <w:i/>
          <w:sz w:val="22"/>
        </w:rPr>
        <w:t xml:space="preserve">deo in a short course (20 </w:t>
      </w:r>
      <w:r w:rsidR="00C35A32" w:rsidRPr="00C35A32">
        <w:rPr>
          <w:rFonts w:ascii="Calibri" w:hAnsi="Calibri" w:cs="Verdana"/>
          <w:i/>
          <w:sz w:val="22"/>
        </w:rPr>
        <w:t>videos</w:t>
      </w:r>
      <w:r w:rsidRPr="00C35A32">
        <w:rPr>
          <w:rFonts w:ascii="Calibri" w:hAnsi="Calibri" w:cs="Verdana"/>
          <w:i/>
          <w:sz w:val="22"/>
        </w:rPr>
        <w:t>) or 1,000 EUR</w:t>
      </w:r>
      <w:r w:rsidR="008B272B" w:rsidRPr="00C35A32">
        <w:rPr>
          <w:rFonts w:ascii="Calibri" w:hAnsi="Calibri" w:cs="Verdana"/>
          <w:i/>
          <w:sz w:val="22"/>
        </w:rPr>
        <w:t xml:space="preserve"> per v</w:t>
      </w:r>
      <w:r w:rsidRPr="00C35A32">
        <w:rPr>
          <w:rFonts w:ascii="Calibri" w:hAnsi="Calibri" w:cs="Verdana"/>
          <w:i/>
          <w:sz w:val="22"/>
        </w:rPr>
        <w:t>ideo in a long course (50 video</w:t>
      </w:r>
      <w:r w:rsidR="008B272B" w:rsidRPr="00C35A32">
        <w:rPr>
          <w:rFonts w:ascii="Calibri" w:hAnsi="Calibri" w:cs="Verdana"/>
          <w:i/>
          <w:sz w:val="22"/>
        </w:rPr>
        <w:t>s)</w:t>
      </w:r>
    </w:p>
    <w:p w14:paraId="25ECEA71" w14:textId="77777777" w:rsidR="008B272B" w:rsidRPr="00C35A32" w:rsidRDefault="008B272B" w:rsidP="008B272B">
      <w:pPr>
        <w:pStyle w:val="ListParagraph"/>
        <w:widowControl w:val="0"/>
        <w:numPr>
          <w:ilvl w:val="0"/>
          <w:numId w:val="52"/>
        </w:numPr>
        <w:autoSpaceDE w:val="0"/>
        <w:autoSpaceDN w:val="0"/>
        <w:adjustRightInd w:val="0"/>
        <w:spacing w:after="0" w:line="240" w:lineRule="auto"/>
        <w:rPr>
          <w:rFonts w:ascii="Calibri" w:hAnsi="Calibri" w:cs="Verdana"/>
          <w:i/>
          <w:sz w:val="22"/>
        </w:rPr>
      </w:pPr>
      <w:r w:rsidRPr="00C35A32">
        <w:rPr>
          <w:rFonts w:ascii="Calibri" w:hAnsi="Calibri" w:cs="Verdana"/>
          <w:i/>
          <w:sz w:val="22"/>
        </w:rPr>
        <w:t>Cost of the teaching staff to prepare a video shoot: </w:t>
      </w:r>
    </w:p>
    <w:p w14:paraId="0CEAC413" w14:textId="2998CA27" w:rsidR="008B272B" w:rsidRPr="00C35A32" w:rsidRDefault="008B272B" w:rsidP="008B272B">
      <w:pPr>
        <w:pStyle w:val="ListParagraph"/>
        <w:widowControl w:val="0"/>
        <w:numPr>
          <w:ilvl w:val="1"/>
          <w:numId w:val="52"/>
        </w:numPr>
        <w:autoSpaceDE w:val="0"/>
        <w:autoSpaceDN w:val="0"/>
        <w:adjustRightInd w:val="0"/>
        <w:spacing w:after="0" w:line="240" w:lineRule="auto"/>
        <w:rPr>
          <w:rFonts w:ascii="Calibri" w:hAnsi="Calibri" w:cs="Verdana"/>
          <w:i/>
          <w:sz w:val="22"/>
        </w:rPr>
      </w:pPr>
      <w:r w:rsidRPr="00C35A32">
        <w:rPr>
          <w:rFonts w:ascii="Calibri" w:hAnsi="Calibri" w:cs="Verdana"/>
          <w:i/>
          <w:sz w:val="22"/>
        </w:rPr>
        <w:t>1 day preparation per video including quiz</w:t>
      </w:r>
      <w:r w:rsidR="005D1B1E" w:rsidRPr="00C35A32">
        <w:rPr>
          <w:rFonts w:ascii="Calibri" w:hAnsi="Calibri" w:cs="Verdana"/>
          <w:i/>
          <w:sz w:val="22"/>
        </w:rPr>
        <w:t>z</w:t>
      </w:r>
      <w:r w:rsidRPr="00C35A32">
        <w:rPr>
          <w:rFonts w:ascii="Calibri" w:hAnsi="Calibri" w:cs="Verdana"/>
          <w:i/>
          <w:sz w:val="22"/>
        </w:rPr>
        <w:t>es and all supporting material.</w:t>
      </w:r>
    </w:p>
    <w:p w14:paraId="2570CA45" w14:textId="7FE9B06E" w:rsidR="008B272B" w:rsidRPr="00C35A32" w:rsidRDefault="005D1B1E" w:rsidP="008B272B">
      <w:pPr>
        <w:pStyle w:val="ListParagraph"/>
        <w:widowControl w:val="0"/>
        <w:numPr>
          <w:ilvl w:val="1"/>
          <w:numId w:val="52"/>
        </w:numPr>
        <w:autoSpaceDE w:val="0"/>
        <w:autoSpaceDN w:val="0"/>
        <w:adjustRightInd w:val="0"/>
        <w:spacing w:after="0" w:line="240" w:lineRule="auto"/>
        <w:rPr>
          <w:rFonts w:ascii="Calibri" w:hAnsi="Calibri" w:cs="Verdana"/>
          <w:i/>
          <w:sz w:val="22"/>
        </w:rPr>
      </w:pPr>
      <w:r w:rsidRPr="00C35A32">
        <w:rPr>
          <w:rFonts w:ascii="Calibri" w:hAnsi="Calibri" w:cs="Verdana"/>
          <w:i/>
          <w:sz w:val="22"/>
        </w:rPr>
        <w:t>Studio time: 7 video</w:t>
      </w:r>
      <w:r w:rsidR="008B272B" w:rsidRPr="00C35A32">
        <w:rPr>
          <w:rFonts w:ascii="Calibri" w:hAnsi="Calibri" w:cs="Verdana"/>
          <w:i/>
          <w:sz w:val="22"/>
        </w:rPr>
        <w:t>s per day</w:t>
      </w:r>
    </w:p>
    <w:p w14:paraId="730C89D6" w14:textId="6284CC19" w:rsidR="008B272B" w:rsidRPr="00C35A32" w:rsidRDefault="005D1B1E" w:rsidP="008B272B">
      <w:pPr>
        <w:pStyle w:val="ListParagraph"/>
        <w:widowControl w:val="0"/>
        <w:numPr>
          <w:ilvl w:val="1"/>
          <w:numId w:val="52"/>
        </w:numPr>
        <w:autoSpaceDE w:val="0"/>
        <w:autoSpaceDN w:val="0"/>
        <w:adjustRightInd w:val="0"/>
        <w:spacing w:after="0" w:line="240" w:lineRule="auto"/>
        <w:rPr>
          <w:rFonts w:ascii="Calibri" w:hAnsi="Calibri" w:cs="Verdana"/>
          <w:i/>
          <w:sz w:val="22"/>
        </w:rPr>
      </w:pPr>
      <w:r w:rsidRPr="00C35A32">
        <w:rPr>
          <w:rFonts w:ascii="Calibri" w:hAnsi="Calibri" w:cs="Verdana"/>
          <w:i/>
          <w:sz w:val="22"/>
        </w:rPr>
        <w:t>QA &amp; review: 10 video</w:t>
      </w:r>
      <w:r w:rsidR="008B272B" w:rsidRPr="00C35A32">
        <w:rPr>
          <w:rFonts w:ascii="Calibri" w:hAnsi="Calibri" w:cs="Verdana"/>
          <w:i/>
          <w:sz w:val="22"/>
        </w:rPr>
        <w:t>s per day</w:t>
      </w:r>
    </w:p>
    <w:p w14:paraId="4310CF9A" w14:textId="77777777" w:rsidR="008B272B" w:rsidRPr="00C35A32" w:rsidRDefault="008B272B" w:rsidP="008B272B">
      <w:pPr>
        <w:widowControl w:val="0"/>
        <w:autoSpaceDE w:val="0"/>
        <w:autoSpaceDN w:val="0"/>
        <w:adjustRightInd w:val="0"/>
        <w:spacing w:after="0"/>
        <w:rPr>
          <w:rFonts w:ascii="Calibri" w:hAnsi="Calibri" w:cs="Verdana"/>
          <w:i/>
          <w:sz w:val="22"/>
        </w:rPr>
      </w:pPr>
    </w:p>
    <w:p w14:paraId="76F92055" w14:textId="707BD542" w:rsidR="008B272B" w:rsidRPr="00C35A32" w:rsidRDefault="009641C4" w:rsidP="008B272B">
      <w:pPr>
        <w:widowControl w:val="0"/>
        <w:autoSpaceDE w:val="0"/>
        <w:autoSpaceDN w:val="0"/>
        <w:adjustRightInd w:val="0"/>
        <w:spacing w:after="0"/>
        <w:jc w:val="both"/>
        <w:rPr>
          <w:rFonts w:ascii="Calibri" w:hAnsi="Calibri" w:cs="Verdana"/>
          <w:i/>
          <w:sz w:val="22"/>
        </w:rPr>
      </w:pPr>
      <w:r w:rsidRPr="00C35A32">
        <w:rPr>
          <w:rFonts w:ascii="Calibri" w:hAnsi="Calibri" w:cs="Verdana"/>
          <w:i/>
          <w:sz w:val="22"/>
        </w:rPr>
        <w:t>Example:</w:t>
      </w:r>
      <w:r w:rsidR="00994BE5" w:rsidRPr="00C35A32">
        <w:rPr>
          <w:rFonts w:ascii="Calibri" w:hAnsi="Calibri" w:cs="Verdana"/>
          <w:i/>
          <w:sz w:val="22"/>
        </w:rPr>
        <w:t xml:space="preserve"> Recommended c</w:t>
      </w:r>
      <w:r w:rsidRPr="00C35A32">
        <w:rPr>
          <w:rFonts w:ascii="Calibri" w:hAnsi="Calibri" w:cs="Verdana"/>
          <w:i/>
          <w:sz w:val="22"/>
        </w:rPr>
        <w:t xml:space="preserve">ost </w:t>
      </w:r>
      <w:r w:rsidR="00C35A32" w:rsidRPr="00C35A32">
        <w:rPr>
          <w:rFonts w:ascii="Calibri" w:hAnsi="Calibri" w:cs="Verdana"/>
          <w:i/>
          <w:sz w:val="22"/>
        </w:rPr>
        <w:t>calculation for</w:t>
      </w:r>
      <w:r w:rsidRPr="00C35A32">
        <w:rPr>
          <w:rFonts w:ascii="Calibri" w:hAnsi="Calibri" w:cs="Verdana"/>
          <w:i/>
          <w:sz w:val="22"/>
        </w:rPr>
        <w:t xml:space="preserve"> a course requiring 20 videos and 25 days of teaching staff@560 EUR per day:</w:t>
      </w:r>
    </w:p>
    <w:p w14:paraId="4E5A5177" w14:textId="7A56C655" w:rsidR="008B272B" w:rsidRPr="00C35A32" w:rsidRDefault="005D1B1E" w:rsidP="008B272B">
      <w:pPr>
        <w:pStyle w:val="ListParagraph"/>
        <w:widowControl w:val="0"/>
        <w:numPr>
          <w:ilvl w:val="1"/>
          <w:numId w:val="52"/>
        </w:numPr>
        <w:autoSpaceDE w:val="0"/>
        <w:autoSpaceDN w:val="0"/>
        <w:adjustRightInd w:val="0"/>
        <w:spacing w:after="0" w:line="240" w:lineRule="auto"/>
        <w:jc w:val="both"/>
        <w:rPr>
          <w:rFonts w:ascii="Calibri" w:hAnsi="Calibri" w:cs="Verdana"/>
          <w:i/>
          <w:sz w:val="22"/>
        </w:rPr>
      </w:pPr>
      <w:r w:rsidRPr="00C35A32">
        <w:rPr>
          <w:rFonts w:ascii="Calibri" w:hAnsi="Calibri" w:cs="Verdana"/>
          <w:i/>
          <w:sz w:val="22"/>
        </w:rPr>
        <w:t>30,</w:t>
      </w:r>
      <w:r w:rsidR="008B272B" w:rsidRPr="00C35A32">
        <w:rPr>
          <w:rFonts w:ascii="Calibri" w:hAnsi="Calibri" w:cs="Verdana"/>
          <w:i/>
          <w:sz w:val="22"/>
        </w:rPr>
        <w:t>000</w:t>
      </w:r>
      <w:r w:rsidRPr="00C35A32">
        <w:rPr>
          <w:rFonts w:ascii="Calibri" w:hAnsi="Calibri" w:cs="Verdana"/>
          <w:i/>
          <w:sz w:val="22"/>
        </w:rPr>
        <w:t xml:space="preserve"> EUR</w:t>
      </w:r>
      <w:r w:rsidR="008B272B" w:rsidRPr="00C35A32">
        <w:rPr>
          <w:rFonts w:ascii="Calibri" w:hAnsi="Calibri" w:cs="Verdana"/>
          <w:i/>
          <w:sz w:val="22"/>
        </w:rPr>
        <w:t xml:space="preserve"> for the video production</w:t>
      </w:r>
    </w:p>
    <w:p w14:paraId="79F43458" w14:textId="1F8A6200" w:rsidR="008B272B" w:rsidRPr="00C35A32" w:rsidRDefault="008B272B" w:rsidP="008B272B">
      <w:pPr>
        <w:pStyle w:val="ListParagraph"/>
        <w:widowControl w:val="0"/>
        <w:numPr>
          <w:ilvl w:val="1"/>
          <w:numId w:val="52"/>
        </w:numPr>
        <w:autoSpaceDE w:val="0"/>
        <w:autoSpaceDN w:val="0"/>
        <w:adjustRightInd w:val="0"/>
        <w:spacing w:after="0" w:line="240" w:lineRule="auto"/>
        <w:jc w:val="both"/>
        <w:rPr>
          <w:rFonts w:ascii="Calibri" w:hAnsi="Calibri" w:cs="Verdana"/>
          <w:i/>
          <w:sz w:val="22"/>
        </w:rPr>
      </w:pPr>
      <w:r w:rsidRPr="00C35A32">
        <w:rPr>
          <w:rFonts w:ascii="Calibri" w:hAnsi="Calibri" w:cs="Verdana"/>
          <w:i/>
          <w:sz w:val="22"/>
        </w:rPr>
        <w:t>14,</w:t>
      </w:r>
      <w:r w:rsidR="005D1B1E" w:rsidRPr="00C35A32">
        <w:rPr>
          <w:rFonts w:ascii="Calibri" w:hAnsi="Calibri" w:cs="Verdana"/>
          <w:i/>
          <w:sz w:val="22"/>
        </w:rPr>
        <w:t>000 EUR</w:t>
      </w:r>
      <w:r w:rsidRPr="00C35A32">
        <w:rPr>
          <w:rFonts w:ascii="Calibri" w:hAnsi="Calibri" w:cs="Verdana"/>
          <w:i/>
          <w:sz w:val="22"/>
        </w:rPr>
        <w:t xml:space="preserve"> for teaching staff  </w:t>
      </w:r>
    </w:p>
    <w:p w14:paraId="2A0FA313" w14:textId="5E070AB7" w:rsidR="009641C4" w:rsidRPr="00C35A32" w:rsidRDefault="008B272B" w:rsidP="009641C4">
      <w:pPr>
        <w:pStyle w:val="ListParagraph"/>
        <w:widowControl w:val="0"/>
        <w:numPr>
          <w:ilvl w:val="2"/>
          <w:numId w:val="52"/>
        </w:numPr>
        <w:autoSpaceDE w:val="0"/>
        <w:autoSpaceDN w:val="0"/>
        <w:adjustRightInd w:val="0"/>
        <w:spacing w:after="0" w:line="240" w:lineRule="auto"/>
        <w:jc w:val="both"/>
        <w:rPr>
          <w:rFonts w:ascii="Calibri" w:hAnsi="Calibri" w:cs="Verdana"/>
          <w:i/>
          <w:sz w:val="22"/>
        </w:rPr>
      </w:pPr>
      <w:r w:rsidRPr="00C35A32">
        <w:rPr>
          <w:rFonts w:ascii="Calibri" w:hAnsi="Calibri" w:cs="Verdana"/>
          <w:i/>
          <w:sz w:val="22"/>
        </w:rPr>
        <w:t>25 days of teaching staff @560</w:t>
      </w:r>
      <w:r w:rsidR="005D1B1E" w:rsidRPr="00C35A32">
        <w:rPr>
          <w:rFonts w:ascii="Calibri" w:hAnsi="Calibri" w:cs="Verdana"/>
          <w:i/>
          <w:sz w:val="22"/>
        </w:rPr>
        <w:t xml:space="preserve"> EUR</w:t>
      </w:r>
      <w:r w:rsidRPr="00C35A32">
        <w:rPr>
          <w:rFonts w:ascii="Calibri" w:hAnsi="Calibri" w:cs="Verdana"/>
          <w:i/>
          <w:sz w:val="22"/>
        </w:rPr>
        <w:t xml:space="preserve"> per day. </w:t>
      </w:r>
    </w:p>
    <w:p w14:paraId="53CABCC4" w14:textId="2146D363" w:rsidR="009641C4" w:rsidRPr="00C35A32" w:rsidRDefault="005D1B1E" w:rsidP="0013503D">
      <w:pPr>
        <w:widowControl w:val="0"/>
        <w:autoSpaceDE w:val="0"/>
        <w:autoSpaceDN w:val="0"/>
        <w:adjustRightInd w:val="0"/>
        <w:spacing w:after="0" w:line="240" w:lineRule="auto"/>
        <w:jc w:val="both"/>
        <w:rPr>
          <w:rFonts w:ascii="Calibri" w:hAnsi="Calibri" w:cs="Verdana"/>
          <w:i/>
          <w:sz w:val="22"/>
        </w:rPr>
      </w:pPr>
      <w:r w:rsidRPr="00C35A32">
        <w:rPr>
          <w:rFonts w:ascii="Calibri" w:hAnsi="Calibri" w:cs="Verdana"/>
          <w:i/>
          <w:sz w:val="22"/>
        </w:rPr>
        <w:t>Total 44,000</w:t>
      </w:r>
      <w:r w:rsidR="009641C4" w:rsidRPr="00C35A32">
        <w:rPr>
          <w:rFonts w:ascii="Calibri" w:hAnsi="Calibri" w:cs="Verdana"/>
          <w:i/>
          <w:sz w:val="22"/>
        </w:rPr>
        <w:t xml:space="preserve"> EUR</w:t>
      </w:r>
    </w:p>
    <w:p w14:paraId="2BC3E5BC" w14:textId="77777777" w:rsidR="008B272B" w:rsidRPr="00C35A32" w:rsidRDefault="008B272B" w:rsidP="008B272B">
      <w:pPr>
        <w:widowControl w:val="0"/>
        <w:autoSpaceDE w:val="0"/>
        <w:autoSpaceDN w:val="0"/>
        <w:adjustRightInd w:val="0"/>
        <w:spacing w:after="0"/>
        <w:jc w:val="both"/>
        <w:rPr>
          <w:rFonts w:ascii="Calibri" w:hAnsi="Calibri" w:cs="Verdana"/>
          <w:i/>
          <w:sz w:val="22"/>
        </w:rPr>
      </w:pPr>
    </w:p>
    <w:p w14:paraId="15511964" w14:textId="39DE0F9A" w:rsidR="008B272B" w:rsidRPr="00C35A32" w:rsidRDefault="00B65C15" w:rsidP="0013503D">
      <w:pPr>
        <w:pStyle w:val="ListParagraph"/>
        <w:widowControl w:val="0"/>
        <w:numPr>
          <w:ilvl w:val="0"/>
          <w:numId w:val="54"/>
        </w:numPr>
        <w:autoSpaceDE w:val="0"/>
        <w:autoSpaceDN w:val="0"/>
        <w:adjustRightInd w:val="0"/>
        <w:spacing w:after="0"/>
        <w:jc w:val="both"/>
        <w:rPr>
          <w:rFonts w:ascii="Calibri" w:hAnsi="Calibri" w:cs="Verdana"/>
          <w:i/>
          <w:sz w:val="22"/>
        </w:rPr>
      </w:pPr>
      <w:r w:rsidRPr="00C35A32">
        <w:rPr>
          <w:rFonts w:ascii="Calibri" w:hAnsi="Calibri" w:cs="Verdana"/>
          <w:i/>
          <w:sz w:val="22"/>
        </w:rPr>
        <w:t>You may</w:t>
      </w:r>
      <w:r w:rsidR="008B272B" w:rsidRPr="00C35A32">
        <w:rPr>
          <w:rFonts w:ascii="Calibri" w:hAnsi="Calibri" w:cs="Verdana"/>
          <w:i/>
          <w:sz w:val="22"/>
        </w:rPr>
        <w:t xml:space="preserve"> also add costs for a number of other activities that are part of the overall pro</w:t>
      </w:r>
      <w:r w:rsidR="008B272B" w:rsidRPr="00C35A32">
        <w:rPr>
          <w:rFonts w:ascii="Calibri" w:hAnsi="Calibri" w:cs="Verdana"/>
          <w:i/>
          <w:sz w:val="22"/>
        </w:rPr>
        <w:lastRenderedPageBreak/>
        <w:t>duction process such as project management and publishing the content in InceptumX platform.</w:t>
      </w:r>
      <w:r w:rsidRPr="00C35A32">
        <w:rPr>
          <w:rFonts w:ascii="Calibri" w:hAnsi="Calibri" w:cs="Verdana"/>
          <w:i/>
          <w:sz w:val="22"/>
        </w:rPr>
        <w:t xml:space="preserve"> This will be approved on a project-by-project basis.</w:t>
      </w:r>
    </w:p>
    <w:p w14:paraId="6347DEBA" w14:textId="77777777" w:rsidR="008B272B" w:rsidRPr="00C35A32" w:rsidRDefault="008B272B" w:rsidP="008B272B">
      <w:pPr>
        <w:widowControl w:val="0"/>
        <w:autoSpaceDE w:val="0"/>
        <w:autoSpaceDN w:val="0"/>
        <w:adjustRightInd w:val="0"/>
        <w:spacing w:after="0"/>
        <w:jc w:val="both"/>
        <w:rPr>
          <w:rFonts w:ascii="Calibri" w:hAnsi="Calibri" w:cs="Verdana"/>
          <w:i/>
          <w:sz w:val="22"/>
        </w:rPr>
      </w:pPr>
    </w:p>
    <w:p w14:paraId="628A7635" w14:textId="3108632D" w:rsidR="00074546" w:rsidRPr="00C35A32" w:rsidRDefault="00074546" w:rsidP="0013503D">
      <w:pPr>
        <w:pStyle w:val="ListParagraph"/>
        <w:widowControl w:val="0"/>
        <w:numPr>
          <w:ilvl w:val="0"/>
          <w:numId w:val="54"/>
        </w:numPr>
        <w:autoSpaceDE w:val="0"/>
        <w:autoSpaceDN w:val="0"/>
        <w:adjustRightInd w:val="0"/>
        <w:spacing w:after="0"/>
        <w:jc w:val="both"/>
        <w:rPr>
          <w:rFonts w:ascii="Calibri" w:hAnsi="Calibri" w:cs="Verdana"/>
          <w:i/>
          <w:sz w:val="22"/>
        </w:rPr>
      </w:pPr>
      <w:r w:rsidRPr="00C35A32">
        <w:rPr>
          <w:rFonts w:ascii="Calibri" w:hAnsi="Calibri" w:cs="Verdana"/>
          <w:i/>
          <w:sz w:val="22"/>
        </w:rPr>
        <w:t xml:space="preserve">We advise you to </w:t>
      </w:r>
      <w:r w:rsidR="005D1B1E" w:rsidRPr="00C35A32">
        <w:rPr>
          <w:rFonts w:ascii="Calibri" w:hAnsi="Calibri" w:cs="Verdana"/>
          <w:i/>
          <w:sz w:val="22"/>
        </w:rPr>
        <w:t xml:space="preserve">also </w:t>
      </w:r>
      <w:r w:rsidRPr="00C35A32">
        <w:rPr>
          <w:rFonts w:ascii="Calibri" w:hAnsi="Calibri" w:cs="Verdana"/>
          <w:i/>
          <w:sz w:val="22"/>
        </w:rPr>
        <w:t>add costs for digital marketing.</w:t>
      </w:r>
      <w:r w:rsidR="008B272B" w:rsidRPr="00C35A32">
        <w:rPr>
          <w:rFonts w:ascii="Calibri" w:hAnsi="Calibri" w:cs="Verdana"/>
          <w:i/>
          <w:sz w:val="22"/>
          <w:u w:val="single"/>
        </w:rPr>
        <w:t xml:space="preserve"> </w:t>
      </w:r>
      <w:r w:rsidR="008B272B" w:rsidRPr="00C35A32">
        <w:rPr>
          <w:rFonts w:ascii="Calibri" w:hAnsi="Calibri" w:cs="Verdana"/>
          <w:i/>
          <w:sz w:val="22"/>
        </w:rPr>
        <w:t xml:space="preserve">The marketing budget is capped at 15% of </w:t>
      </w:r>
      <w:r w:rsidR="005D1B1E" w:rsidRPr="00C35A32">
        <w:rPr>
          <w:rFonts w:ascii="Calibri" w:hAnsi="Calibri" w:cs="Verdana"/>
          <w:i/>
          <w:sz w:val="22"/>
        </w:rPr>
        <w:t xml:space="preserve">the </w:t>
      </w:r>
      <w:r w:rsidR="008B272B" w:rsidRPr="00C35A32">
        <w:rPr>
          <w:rFonts w:ascii="Calibri" w:hAnsi="Calibri" w:cs="Verdana"/>
          <w:i/>
          <w:sz w:val="22"/>
        </w:rPr>
        <w:t>course production cost:  </w:t>
      </w:r>
    </w:p>
    <w:p w14:paraId="543DF28D" w14:textId="644855E7" w:rsidR="008B272B" w:rsidRPr="00C35A32" w:rsidRDefault="00074546" w:rsidP="0013503D">
      <w:pPr>
        <w:widowControl w:val="0"/>
        <w:autoSpaceDE w:val="0"/>
        <w:autoSpaceDN w:val="0"/>
        <w:adjustRightInd w:val="0"/>
        <w:spacing w:after="0"/>
        <w:ind w:firstLine="720"/>
        <w:jc w:val="both"/>
        <w:rPr>
          <w:rFonts w:ascii="Calibri" w:hAnsi="Calibri" w:cs="Verdana"/>
          <w:i/>
          <w:sz w:val="22"/>
        </w:rPr>
      </w:pPr>
      <w:r w:rsidRPr="00C35A32">
        <w:rPr>
          <w:rFonts w:ascii="Calibri" w:hAnsi="Calibri" w:cs="Verdana"/>
          <w:i/>
          <w:sz w:val="22"/>
        </w:rPr>
        <w:t>E</w:t>
      </w:r>
      <w:r w:rsidR="005D1B1E" w:rsidRPr="00C35A32">
        <w:rPr>
          <w:rFonts w:ascii="Calibri" w:hAnsi="Calibri" w:cs="Verdana"/>
          <w:i/>
          <w:sz w:val="22"/>
        </w:rPr>
        <w:t>xample: 6,000 EUR for a 40,000 EUR</w:t>
      </w:r>
      <w:r w:rsidR="008B272B" w:rsidRPr="00C35A32">
        <w:rPr>
          <w:rFonts w:ascii="Calibri" w:hAnsi="Calibri" w:cs="Verdana"/>
          <w:i/>
          <w:sz w:val="22"/>
        </w:rPr>
        <w:t xml:space="preserve"> course production</w:t>
      </w:r>
      <w:r w:rsidRPr="00C35A32">
        <w:rPr>
          <w:rFonts w:ascii="Calibri" w:hAnsi="Calibri" w:cs="Verdana"/>
          <w:i/>
          <w:sz w:val="22"/>
        </w:rPr>
        <w:t>.</w:t>
      </w:r>
    </w:p>
    <w:p w14:paraId="3CC620E1" w14:textId="77777777" w:rsidR="00EB6C2F" w:rsidRPr="00C35A32" w:rsidRDefault="00EB6C2F" w:rsidP="00EB6C2F">
      <w:pPr>
        <w:widowControl w:val="0"/>
        <w:autoSpaceDE w:val="0"/>
        <w:autoSpaceDN w:val="0"/>
        <w:adjustRightInd w:val="0"/>
        <w:spacing w:after="0"/>
        <w:ind w:firstLine="720"/>
        <w:rPr>
          <w:rFonts w:ascii="Calibri" w:hAnsi="Calibri" w:cs="Verdana"/>
          <w:i/>
          <w:sz w:val="22"/>
          <w:u w:val="single"/>
        </w:rPr>
      </w:pPr>
    </w:p>
    <w:p w14:paraId="6119B586" w14:textId="5F32D945" w:rsidR="00074546" w:rsidRPr="00C35A32" w:rsidRDefault="00994BE5" w:rsidP="00EB6C2F">
      <w:pPr>
        <w:widowControl w:val="0"/>
        <w:autoSpaceDE w:val="0"/>
        <w:autoSpaceDN w:val="0"/>
        <w:adjustRightInd w:val="0"/>
        <w:spacing w:after="0"/>
        <w:ind w:firstLine="720"/>
        <w:rPr>
          <w:rFonts w:ascii="Calibri" w:hAnsi="Calibri" w:cs="Verdana"/>
          <w:i/>
          <w:sz w:val="22"/>
          <w:u w:val="single"/>
        </w:rPr>
      </w:pPr>
      <w:r w:rsidRPr="00C35A32">
        <w:rPr>
          <w:rFonts w:ascii="Calibri" w:hAnsi="Calibri" w:cs="Verdana"/>
          <w:i/>
          <w:sz w:val="22"/>
          <w:u w:val="single"/>
        </w:rPr>
        <w:t>Recommended m</w:t>
      </w:r>
      <w:r w:rsidR="00074546" w:rsidRPr="00C35A32">
        <w:rPr>
          <w:rFonts w:ascii="Calibri" w:hAnsi="Calibri" w:cs="Verdana"/>
          <w:i/>
          <w:sz w:val="22"/>
          <w:u w:val="single"/>
        </w:rPr>
        <w:t>arketing content budget:</w:t>
      </w:r>
    </w:p>
    <w:p w14:paraId="678EDD58" w14:textId="17E83866" w:rsidR="008B272B" w:rsidRPr="00C35A32" w:rsidRDefault="008B272B" w:rsidP="008B272B">
      <w:pPr>
        <w:pStyle w:val="ListParagraph"/>
        <w:widowControl w:val="0"/>
        <w:numPr>
          <w:ilvl w:val="0"/>
          <w:numId w:val="53"/>
        </w:numPr>
        <w:autoSpaceDE w:val="0"/>
        <w:autoSpaceDN w:val="0"/>
        <w:adjustRightInd w:val="0"/>
        <w:spacing w:after="0" w:line="240" w:lineRule="auto"/>
        <w:rPr>
          <w:rFonts w:ascii="Calibri" w:hAnsi="Calibri" w:cs="Verdana"/>
          <w:i/>
          <w:sz w:val="22"/>
        </w:rPr>
      </w:pPr>
      <w:r w:rsidRPr="00C35A32">
        <w:rPr>
          <w:rFonts w:ascii="Calibri" w:hAnsi="Calibri" w:cs="Verdana"/>
          <w:i/>
          <w:sz w:val="22"/>
        </w:rPr>
        <w:t>Cou</w:t>
      </w:r>
      <w:r w:rsidR="00074546" w:rsidRPr="00C35A32">
        <w:rPr>
          <w:rFonts w:ascii="Calibri" w:hAnsi="Calibri" w:cs="Verdana"/>
          <w:i/>
          <w:sz w:val="22"/>
        </w:rPr>
        <w:t>rse introduction video:  …………….</w:t>
      </w:r>
      <w:r w:rsidR="00EB6C2F" w:rsidRPr="00C35A32">
        <w:rPr>
          <w:rFonts w:ascii="Calibri" w:hAnsi="Calibri" w:cs="Verdana"/>
          <w:i/>
          <w:sz w:val="22"/>
        </w:rPr>
        <w:tab/>
      </w:r>
      <w:r w:rsidR="005D1B1E" w:rsidRPr="00C35A32">
        <w:rPr>
          <w:rFonts w:ascii="Calibri" w:hAnsi="Calibri" w:cs="Verdana"/>
          <w:i/>
          <w:sz w:val="22"/>
        </w:rPr>
        <w:t>1,</w:t>
      </w:r>
      <w:r w:rsidRPr="00C35A32">
        <w:rPr>
          <w:rFonts w:ascii="Calibri" w:hAnsi="Calibri" w:cs="Verdana"/>
          <w:i/>
          <w:sz w:val="22"/>
        </w:rPr>
        <w:t>500</w:t>
      </w:r>
      <w:r w:rsidR="005D1B1E" w:rsidRPr="00C35A32">
        <w:rPr>
          <w:rFonts w:ascii="Calibri" w:hAnsi="Calibri" w:cs="Verdana"/>
          <w:i/>
          <w:sz w:val="22"/>
        </w:rPr>
        <w:t xml:space="preserve"> EUR</w:t>
      </w:r>
    </w:p>
    <w:p w14:paraId="6ECE55CD" w14:textId="42C860AB" w:rsidR="008B272B" w:rsidRPr="00C35A32" w:rsidRDefault="008B272B" w:rsidP="008B272B">
      <w:pPr>
        <w:pStyle w:val="ListParagraph"/>
        <w:widowControl w:val="0"/>
        <w:numPr>
          <w:ilvl w:val="0"/>
          <w:numId w:val="53"/>
        </w:numPr>
        <w:autoSpaceDE w:val="0"/>
        <w:autoSpaceDN w:val="0"/>
        <w:adjustRightInd w:val="0"/>
        <w:spacing w:after="0" w:line="240" w:lineRule="auto"/>
        <w:rPr>
          <w:rFonts w:ascii="Calibri" w:hAnsi="Calibri" w:cs="Verdana"/>
          <w:i/>
          <w:sz w:val="22"/>
        </w:rPr>
      </w:pPr>
      <w:r w:rsidRPr="00C35A32">
        <w:rPr>
          <w:rFonts w:ascii="Calibri" w:hAnsi="Calibri" w:cs="Verdana"/>
          <w:i/>
          <w:sz w:val="22"/>
        </w:rPr>
        <w:t>Landin</w:t>
      </w:r>
      <w:r w:rsidR="005D1B1E" w:rsidRPr="00C35A32">
        <w:rPr>
          <w:rFonts w:ascii="Calibri" w:hAnsi="Calibri" w:cs="Verdana"/>
          <w:i/>
          <w:sz w:val="22"/>
        </w:rPr>
        <w:t>g page content &amp; artwork:  …..</w:t>
      </w:r>
      <w:r w:rsidR="00EB6C2F" w:rsidRPr="00C35A32">
        <w:rPr>
          <w:rFonts w:ascii="Calibri" w:hAnsi="Calibri" w:cs="Verdana"/>
          <w:i/>
          <w:sz w:val="22"/>
        </w:rPr>
        <w:tab/>
      </w:r>
      <w:r w:rsidR="005D1B1E" w:rsidRPr="00C35A32">
        <w:rPr>
          <w:rFonts w:ascii="Calibri" w:hAnsi="Calibri" w:cs="Verdana"/>
          <w:i/>
          <w:sz w:val="22"/>
        </w:rPr>
        <w:t>1,000 EUR</w:t>
      </w:r>
    </w:p>
    <w:p w14:paraId="7CBE9BB2" w14:textId="1C316221" w:rsidR="008B272B" w:rsidRPr="00C35A32" w:rsidRDefault="008B272B" w:rsidP="008B272B">
      <w:pPr>
        <w:pStyle w:val="ListParagraph"/>
        <w:widowControl w:val="0"/>
        <w:numPr>
          <w:ilvl w:val="0"/>
          <w:numId w:val="53"/>
        </w:numPr>
        <w:autoSpaceDE w:val="0"/>
        <w:autoSpaceDN w:val="0"/>
        <w:adjustRightInd w:val="0"/>
        <w:spacing w:after="0" w:line="240" w:lineRule="auto"/>
        <w:rPr>
          <w:rFonts w:ascii="Calibri" w:hAnsi="Calibri" w:cs="Verdana"/>
          <w:i/>
          <w:sz w:val="22"/>
        </w:rPr>
      </w:pPr>
      <w:r w:rsidRPr="00C35A32">
        <w:rPr>
          <w:rFonts w:ascii="Calibri" w:hAnsi="Calibri" w:cs="Verdana"/>
          <w:i/>
          <w:sz w:val="22"/>
        </w:rPr>
        <w:t>Social m</w:t>
      </w:r>
      <w:r w:rsidR="005D1B1E" w:rsidRPr="00C35A32">
        <w:rPr>
          <w:rFonts w:ascii="Calibri" w:hAnsi="Calibri" w:cs="Verdana"/>
          <w:i/>
          <w:sz w:val="22"/>
        </w:rPr>
        <w:t>edia content:   ……………………….</w:t>
      </w:r>
      <w:r w:rsidR="00EB6C2F" w:rsidRPr="00C35A32">
        <w:rPr>
          <w:rFonts w:ascii="Calibri" w:hAnsi="Calibri" w:cs="Verdana"/>
          <w:i/>
          <w:sz w:val="22"/>
        </w:rPr>
        <w:tab/>
      </w:r>
      <w:r w:rsidR="005D1B1E" w:rsidRPr="00C35A32">
        <w:rPr>
          <w:rFonts w:ascii="Calibri" w:hAnsi="Calibri" w:cs="Verdana"/>
          <w:i/>
          <w:sz w:val="22"/>
        </w:rPr>
        <w:t>500 EUR</w:t>
      </w:r>
    </w:p>
    <w:p w14:paraId="3767F02E" w14:textId="2D8E55F2" w:rsidR="008B272B" w:rsidRPr="00C35A32" w:rsidRDefault="008B272B" w:rsidP="008B272B">
      <w:pPr>
        <w:pStyle w:val="ListParagraph"/>
        <w:widowControl w:val="0"/>
        <w:numPr>
          <w:ilvl w:val="0"/>
          <w:numId w:val="53"/>
        </w:numPr>
        <w:autoSpaceDE w:val="0"/>
        <w:autoSpaceDN w:val="0"/>
        <w:adjustRightInd w:val="0"/>
        <w:spacing w:after="0" w:line="240" w:lineRule="auto"/>
        <w:rPr>
          <w:rFonts w:ascii="Calibri" w:hAnsi="Calibri" w:cs="Verdana"/>
          <w:i/>
          <w:sz w:val="22"/>
        </w:rPr>
      </w:pPr>
      <w:r w:rsidRPr="00C35A32">
        <w:rPr>
          <w:rFonts w:ascii="Calibri" w:hAnsi="Calibri" w:cs="Verdana"/>
          <w:i/>
          <w:sz w:val="22"/>
        </w:rPr>
        <w:t>E-m</w:t>
      </w:r>
      <w:r w:rsidR="005D1B1E" w:rsidRPr="00C35A32">
        <w:rPr>
          <w:rFonts w:ascii="Calibri" w:hAnsi="Calibri" w:cs="Verdana"/>
          <w:i/>
          <w:sz w:val="22"/>
        </w:rPr>
        <w:t>ail campaign content: ………………..</w:t>
      </w:r>
      <w:r w:rsidR="00EB6C2F" w:rsidRPr="00C35A32">
        <w:rPr>
          <w:rFonts w:ascii="Calibri" w:hAnsi="Calibri" w:cs="Verdana"/>
          <w:i/>
          <w:sz w:val="22"/>
        </w:rPr>
        <w:tab/>
      </w:r>
      <w:r w:rsidR="005D1B1E" w:rsidRPr="00C35A32">
        <w:rPr>
          <w:rFonts w:ascii="Calibri" w:hAnsi="Calibri" w:cs="Verdana"/>
          <w:i/>
          <w:sz w:val="22"/>
        </w:rPr>
        <w:t>1,000 EUR</w:t>
      </w:r>
    </w:p>
    <w:p w14:paraId="2975D992" w14:textId="4883E31B" w:rsidR="008B272B" w:rsidRPr="00C35A32" w:rsidRDefault="008B272B" w:rsidP="008B272B">
      <w:pPr>
        <w:pStyle w:val="ListParagraph"/>
        <w:widowControl w:val="0"/>
        <w:numPr>
          <w:ilvl w:val="0"/>
          <w:numId w:val="53"/>
        </w:numPr>
        <w:autoSpaceDE w:val="0"/>
        <w:autoSpaceDN w:val="0"/>
        <w:adjustRightInd w:val="0"/>
        <w:spacing w:after="0" w:line="240" w:lineRule="auto"/>
        <w:rPr>
          <w:rFonts w:ascii="Calibri" w:hAnsi="Calibri" w:cs="Verdana"/>
          <w:i/>
          <w:sz w:val="22"/>
        </w:rPr>
      </w:pPr>
      <w:r w:rsidRPr="00C35A32">
        <w:rPr>
          <w:rFonts w:ascii="Calibri" w:hAnsi="Calibri" w:cs="Verdana"/>
          <w:i/>
          <w:sz w:val="22"/>
        </w:rPr>
        <w:t xml:space="preserve">White </w:t>
      </w:r>
      <w:r w:rsidR="005D1B1E" w:rsidRPr="00C35A32">
        <w:rPr>
          <w:rFonts w:ascii="Calibri" w:hAnsi="Calibri" w:cs="Verdana"/>
          <w:i/>
          <w:sz w:val="22"/>
        </w:rPr>
        <w:t>paper (if applicable): ……………..</w:t>
      </w:r>
      <w:r w:rsidR="00EB6C2F" w:rsidRPr="00C35A32">
        <w:rPr>
          <w:rFonts w:ascii="Calibri" w:hAnsi="Calibri" w:cs="Verdana"/>
          <w:i/>
          <w:sz w:val="22"/>
        </w:rPr>
        <w:tab/>
      </w:r>
      <w:r w:rsidR="005D1B1E" w:rsidRPr="00C35A32">
        <w:rPr>
          <w:rFonts w:ascii="Calibri" w:hAnsi="Calibri" w:cs="Verdana"/>
          <w:i/>
          <w:sz w:val="22"/>
        </w:rPr>
        <w:t>2,000 EUR</w:t>
      </w:r>
    </w:p>
    <w:p w14:paraId="29288D1C" w14:textId="1C0C6DC2" w:rsidR="008B272B" w:rsidRPr="00C35A32" w:rsidRDefault="008B272B" w:rsidP="008B272B">
      <w:pPr>
        <w:pStyle w:val="ListParagraph"/>
        <w:widowControl w:val="0"/>
        <w:numPr>
          <w:ilvl w:val="0"/>
          <w:numId w:val="53"/>
        </w:numPr>
        <w:autoSpaceDE w:val="0"/>
        <w:autoSpaceDN w:val="0"/>
        <w:adjustRightInd w:val="0"/>
        <w:spacing w:after="0" w:line="240" w:lineRule="auto"/>
        <w:rPr>
          <w:rFonts w:ascii="Calibri" w:hAnsi="Calibri" w:cs="Verdana"/>
          <w:i/>
          <w:sz w:val="22"/>
        </w:rPr>
      </w:pPr>
      <w:r w:rsidRPr="00C35A32">
        <w:rPr>
          <w:rFonts w:ascii="Calibri" w:hAnsi="Calibri" w:cs="Verdana"/>
          <w:i/>
          <w:sz w:val="22"/>
        </w:rPr>
        <w:t xml:space="preserve">Advertising &amp; adwords: </w:t>
      </w:r>
      <w:r w:rsidR="00EB6C2F" w:rsidRPr="00C35A32">
        <w:rPr>
          <w:rFonts w:ascii="Calibri" w:hAnsi="Calibri" w:cs="Verdana"/>
          <w:i/>
          <w:sz w:val="22"/>
        </w:rPr>
        <w:t xml:space="preserve"> on case basis</w:t>
      </w:r>
    </w:p>
    <w:p w14:paraId="13BA2133" w14:textId="77777777" w:rsidR="008B272B" w:rsidRPr="00C35A32" w:rsidRDefault="008B272B" w:rsidP="008B272B">
      <w:pPr>
        <w:pStyle w:val="ListParagraph"/>
        <w:widowControl w:val="0"/>
        <w:autoSpaceDE w:val="0"/>
        <w:autoSpaceDN w:val="0"/>
        <w:adjustRightInd w:val="0"/>
        <w:spacing w:after="0"/>
        <w:rPr>
          <w:rFonts w:ascii="Calibri" w:hAnsi="Calibri" w:cs="Verdana"/>
          <w:i/>
          <w:sz w:val="22"/>
        </w:rPr>
      </w:pPr>
    </w:p>
    <w:p w14:paraId="45F86863" w14:textId="77777777" w:rsidR="008B272B" w:rsidRPr="00C35A32" w:rsidRDefault="008B272B" w:rsidP="00081DC7">
      <w:pPr>
        <w:rPr>
          <w:rFonts w:ascii="Calibri" w:hAnsi="Calibri"/>
          <w:i/>
          <w:sz w:val="22"/>
        </w:rPr>
      </w:pPr>
    </w:p>
    <w:sectPr w:rsidR="008B272B" w:rsidRPr="00C35A32" w:rsidSect="00044DF9">
      <w:footerReference w:type="default" r:id="rId8"/>
      <w:headerReference w:type="first" r:id="rId9"/>
      <w:footerReference w:type="first" r:id="rId10"/>
      <w:pgSz w:w="12240" w:h="15840"/>
      <w:pgMar w:top="1089" w:right="2034" w:bottom="993" w:left="1701" w:header="737" w:footer="113" w:gutter="0"/>
      <w:pgNumType w:start="1"/>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7C316" w14:textId="77777777" w:rsidR="00A12F56" w:rsidRDefault="00A12F56">
      <w:pPr>
        <w:spacing w:after="0" w:line="240" w:lineRule="auto"/>
      </w:pPr>
      <w:r>
        <w:separator/>
      </w:r>
    </w:p>
  </w:endnote>
  <w:endnote w:type="continuationSeparator" w:id="0">
    <w:p w14:paraId="22E15FB4" w14:textId="77777777" w:rsidR="00A12F56" w:rsidRDefault="00A12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tillium">
    <w:altName w:val="Adobe Garamond Pro Bold"/>
    <w:charset w:val="00"/>
    <w:family w:val="auto"/>
    <w:pitch w:val="variable"/>
    <w:sig w:usb0="00000007" w:usb1="00000001"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275849"/>
      <w:docPartObj>
        <w:docPartGallery w:val="Page Numbers (Bottom of Page)"/>
        <w:docPartUnique/>
      </w:docPartObj>
    </w:sdtPr>
    <w:sdtEndPr/>
    <w:sdtContent>
      <w:p w14:paraId="344507A5" w14:textId="77777777" w:rsidR="00EB6C2F" w:rsidRDefault="00EB6C2F">
        <w:pPr>
          <w:pStyle w:val="Footer"/>
          <w:jc w:val="center"/>
        </w:pPr>
        <w:r>
          <w:fldChar w:fldCharType="begin"/>
        </w:r>
        <w:r>
          <w:instrText>PAGE   \* MERGEFORMAT</w:instrText>
        </w:r>
        <w:r>
          <w:fldChar w:fldCharType="separate"/>
        </w:r>
        <w:r w:rsidR="00511742" w:rsidRPr="00511742">
          <w:rPr>
            <w:noProof/>
            <w:lang w:val="de-DE"/>
          </w:rPr>
          <w:t>5</w:t>
        </w:r>
        <w:r>
          <w:rPr>
            <w:noProof/>
            <w:lang w:val="de-DE"/>
          </w:rPr>
          <w:fldChar w:fldCharType="end"/>
        </w:r>
      </w:p>
    </w:sdtContent>
  </w:sdt>
  <w:p w14:paraId="574316D6" w14:textId="77777777" w:rsidR="00EB6C2F" w:rsidRPr="0083526A" w:rsidRDefault="00EB6C2F" w:rsidP="004F043B">
    <w:pPr>
      <w:jc w:val="center"/>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9BADE" w14:textId="77777777" w:rsidR="00EB6C2F" w:rsidRPr="00BF397A" w:rsidRDefault="00EB6C2F" w:rsidP="0031030A">
    <w:pPr>
      <w:ind w:left="1021"/>
      <w:rPr>
        <w:szCs w:val="20"/>
      </w:rPr>
    </w:pPr>
    <w:r>
      <w:rPr>
        <w:noProof/>
        <w:lang w:val="en-US"/>
      </w:rPr>
      <w:drawing>
        <wp:anchor distT="0" distB="0" distL="114300" distR="114300" simplePos="0" relativeHeight="251671552" behindDoc="0" locked="0" layoutInCell="1" allowOverlap="1" wp14:anchorId="1073D1F7" wp14:editId="464AB9A3">
          <wp:simplePos x="0" y="0"/>
          <wp:positionH relativeFrom="margin">
            <wp:posOffset>-927735</wp:posOffset>
          </wp:positionH>
          <wp:positionV relativeFrom="margin">
            <wp:posOffset>-743585</wp:posOffset>
          </wp:positionV>
          <wp:extent cx="2110740" cy="582930"/>
          <wp:effectExtent l="0" t="0" r="3810" b="7620"/>
          <wp:wrapSquare wrapText="bothSides"/>
          <wp:docPr id="9" name="Immagine 5" descr="\\fbk\ricerca\WIN-trentorise\Private\Research\EIT RAW MATERIALS\KIC RAW MATERIALS\Comm KIC RM\EIT Raw Materials\EIT Raw Materials\Raw Materi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0740" cy="582930"/>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F73E1" w14:textId="77777777" w:rsidR="00A12F56" w:rsidRDefault="00A12F56">
      <w:pPr>
        <w:spacing w:after="0" w:line="240" w:lineRule="auto"/>
      </w:pPr>
      <w:r>
        <w:separator/>
      </w:r>
    </w:p>
  </w:footnote>
  <w:footnote w:type="continuationSeparator" w:id="0">
    <w:p w14:paraId="28D14534" w14:textId="77777777" w:rsidR="00A12F56" w:rsidRDefault="00A12F5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1877F" w14:textId="77777777" w:rsidR="00EB6C2F" w:rsidRDefault="00EB6C2F">
    <w:r>
      <w:c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410D9A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30357"/>
    <w:multiLevelType w:val="hybridMultilevel"/>
    <w:tmpl w:val="DC347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D2AAD"/>
    <w:multiLevelType w:val="hybridMultilevel"/>
    <w:tmpl w:val="D45A27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9746B0B"/>
    <w:multiLevelType w:val="hybridMultilevel"/>
    <w:tmpl w:val="A93CE892"/>
    <w:lvl w:ilvl="0" w:tplc="BFEAFC48">
      <w:start w:val="1"/>
      <w:numFmt w:val="bullet"/>
      <w:pStyle w:val="BulletLevel2"/>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4">
    <w:nsid w:val="0A977545"/>
    <w:multiLevelType w:val="multilevel"/>
    <w:tmpl w:val="897A6D40"/>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5">
    <w:nsid w:val="11646149"/>
    <w:multiLevelType w:val="hybridMultilevel"/>
    <w:tmpl w:val="77DA5F2A"/>
    <w:lvl w:ilvl="0" w:tplc="FA1A3F9E">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CF3923"/>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7">
    <w:nsid w:val="15CE36D9"/>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8">
    <w:nsid w:val="178213F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E457CD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8F0024"/>
    <w:multiLevelType w:val="hybridMultilevel"/>
    <w:tmpl w:val="126286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831942"/>
    <w:multiLevelType w:val="hybridMultilevel"/>
    <w:tmpl w:val="81307FD4"/>
    <w:lvl w:ilvl="0" w:tplc="5EA65A86">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2">
    <w:nsid w:val="28963F7A"/>
    <w:multiLevelType w:val="hybridMultilevel"/>
    <w:tmpl w:val="D290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092726"/>
    <w:multiLevelType w:val="hybridMultilevel"/>
    <w:tmpl w:val="BA4C8D42"/>
    <w:lvl w:ilvl="0" w:tplc="04090001">
      <w:start w:val="1"/>
      <w:numFmt w:val="bullet"/>
      <w:lvlText w:val=""/>
      <w:lvlJc w:val="left"/>
      <w:pPr>
        <w:ind w:left="720" w:hanging="360"/>
      </w:pPr>
      <w:rPr>
        <w:rFonts w:ascii="Symbol" w:hAnsi="Symbol" w:hint="default"/>
      </w:rPr>
    </w:lvl>
    <w:lvl w:ilvl="1" w:tplc="7F821B58">
      <w:start w:val="1"/>
      <w:numFmt w:val="bullet"/>
      <w:lvlText w:val="-"/>
      <w:lvlJc w:val="left"/>
      <w:pPr>
        <w:ind w:left="1440" w:hanging="360"/>
      </w:pPr>
      <w:rPr>
        <w:rFonts w:ascii="Verdana" w:eastAsiaTheme="minorEastAsia" w:hAnsi="Verdana" w:cs="Verdan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D774C"/>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447435E"/>
    <w:multiLevelType w:val="hybridMultilevel"/>
    <w:tmpl w:val="68D42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8097282"/>
    <w:multiLevelType w:val="hybridMultilevel"/>
    <w:tmpl w:val="54F4AB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8B06DF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D3E293E"/>
    <w:multiLevelType w:val="hybridMultilevel"/>
    <w:tmpl w:val="EFAAE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DD723D6"/>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6D7EF2"/>
    <w:multiLevelType w:val="hybridMultilevel"/>
    <w:tmpl w:val="AAD8D1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1">
    <w:nsid w:val="41261138"/>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18718BE"/>
    <w:multiLevelType w:val="hybridMultilevel"/>
    <w:tmpl w:val="EA905B90"/>
    <w:lvl w:ilvl="0" w:tplc="203E6C48">
      <w:start w:val="1"/>
      <w:numFmt w:val="bullet"/>
      <w:lvlText w:val=""/>
      <w:lvlJc w:val="left"/>
      <w:pPr>
        <w:ind w:left="2025" w:hanging="360"/>
      </w:pPr>
      <w:rPr>
        <w:rFonts w:ascii="Symbol" w:hAnsi="Symbol" w:hint="default"/>
      </w:rPr>
    </w:lvl>
    <w:lvl w:ilvl="1" w:tplc="08090003" w:tentative="1">
      <w:start w:val="1"/>
      <w:numFmt w:val="bullet"/>
      <w:lvlText w:val="o"/>
      <w:lvlJc w:val="left"/>
      <w:pPr>
        <w:ind w:left="2745" w:hanging="360"/>
      </w:pPr>
      <w:rPr>
        <w:rFonts w:ascii="Courier New" w:hAnsi="Courier New" w:cs="Courier New" w:hint="default"/>
      </w:rPr>
    </w:lvl>
    <w:lvl w:ilvl="2" w:tplc="08090005" w:tentative="1">
      <w:start w:val="1"/>
      <w:numFmt w:val="bullet"/>
      <w:lvlText w:val=""/>
      <w:lvlJc w:val="left"/>
      <w:pPr>
        <w:ind w:left="3465" w:hanging="360"/>
      </w:pPr>
      <w:rPr>
        <w:rFonts w:ascii="Wingdings" w:hAnsi="Wingdings" w:hint="default"/>
      </w:rPr>
    </w:lvl>
    <w:lvl w:ilvl="3" w:tplc="08090001" w:tentative="1">
      <w:start w:val="1"/>
      <w:numFmt w:val="bullet"/>
      <w:lvlText w:val=""/>
      <w:lvlJc w:val="left"/>
      <w:pPr>
        <w:ind w:left="4185" w:hanging="360"/>
      </w:pPr>
      <w:rPr>
        <w:rFonts w:ascii="Symbol" w:hAnsi="Symbol" w:hint="default"/>
      </w:rPr>
    </w:lvl>
    <w:lvl w:ilvl="4" w:tplc="08090003" w:tentative="1">
      <w:start w:val="1"/>
      <w:numFmt w:val="bullet"/>
      <w:lvlText w:val="o"/>
      <w:lvlJc w:val="left"/>
      <w:pPr>
        <w:ind w:left="4905" w:hanging="360"/>
      </w:pPr>
      <w:rPr>
        <w:rFonts w:ascii="Courier New" w:hAnsi="Courier New" w:cs="Courier New" w:hint="default"/>
      </w:rPr>
    </w:lvl>
    <w:lvl w:ilvl="5" w:tplc="08090005" w:tentative="1">
      <w:start w:val="1"/>
      <w:numFmt w:val="bullet"/>
      <w:lvlText w:val=""/>
      <w:lvlJc w:val="left"/>
      <w:pPr>
        <w:ind w:left="5625" w:hanging="360"/>
      </w:pPr>
      <w:rPr>
        <w:rFonts w:ascii="Wingdings" w:hAnsi="Wingdings" w:hint="default"/>
      </w:rPr>
    </w:lvl>
    <w:lvl w:ilvl="6" w:tplc="08090001" w:tentative="1">
      <w:start w:val="1"/>
      <w:numFmt w:val="bullet"/>
      <w:lvlText w:val=""/>
      <w:lvlJc w:val="left"/>
      <w:pPr>
        <w:ind w:left="6345" w:hanging="360"/>
      </w:pPr>
      <w:rPr>
        <w:rFonts w:ascii="Symbol" w:hAnsi="Symbol" w:hint="default"/>
      </w:rPr>
    </w:lvl>
    <w:lvl w:ilvl="7" w:tplc="08090003" w:tentative="1">
      <w:start w:val="1"/>
      <w:numFmt w:val="bullet"/>
      <w:lvlText w:val="o"/>
      <w:lvlJc w:val="left"/>
      <w:pPr>
        <w:ind w:left="7065" w:hanging="360"/>
      </w:pPr>
      <w:rPr>
        <w:rFonts w:ascii="Courier New" w:hAnsi="Courier New" w:cs="Courier New" w:hint="default"/>
      </w:rPr>
    </w:lvl>
    <w:lvl w:ilvl="8" w:tplc="08090005" w:tentative="1">
      <w:start w:val="1"/>
      <w:numFmt w:val="bullet"/>
      <w:lvlText w:val=""/>
      <w:lvlJc w:val="left"/>
      <w:pPr>
        <w:ind w:left="7785" w:hanging="360"/>
      </w:pPr>
      <w:rPr>
        <w:rFonts w:ascii="Wingdings" w:hAnsi="Wingdings" w:hint="default"/>
      </w:rPr>
    </w:lvl>
  </w:abstractNum>
  <w:abstractNum w:abstractNumId="23">
    <w:nsid w:val="4717093F"/>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4">
    <w:nsid w:val="49BB4FCC"/>
    <w:multiLevelType w:val="hybridMultilevel"/>
    <w:tmpl w:val="19EE3268"/>
    <w:lvl w:ilvl="0" w:tplc="00000001">
      <w:start w:val="1"/>
      <w:numFmt w:val="bullet"/>
      <w:lvlText w:val="•"/>
      <w:lvlJc w:val="left"/>
      <w:pPr>
        <w:ind w:left="785"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431E9"/>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6">
    <w:nsid w:val="4A4452B1"/>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C871F37"/>
    <w:multiLevelType w:val="hybridMultilevel"/>
    <w:tmpl w:val="8FD2D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D76A94"/>
    <w:multiLevelType w:val="multilevel"/>
    <w:tmpl w:val="77FC6234"/>
    <w:lvl w:ilvl="0">
      <w:start w:val="1"/>
      <w:numFmt w:val="decimal"/>
      <w:pStyle w:val="Num1"/>
      <w:lvlText w:val="%1."/>
      <w:lvlJc w:val="left"/>
      <w:pPr>
        <w:ind w:left="360" w:hanging="360"/>
      </w:pPr>
      <w:rPr>
        <w:rFonts w:hint="default"/>
        <w:b/>
      </w:rPr>
    </w:lvl>
    <w:lvl w:ilvl="1">
      <w:start w:val="1"/>
      <w:numFmt w:val="decimal"/>
      <w:pStyle w:val="Num2"/>
      <w:lvlText w:val="%1.%2."/>
      <w:lvlJc w:val="left"/>
      <w:pPr>
        <w:ind w:left="792" w:hanging="432"/>
      </w:pPr>
      <w:rPr>
        <w:rFonts w:hint="default"/>
        <w:b w:val="0"/>
      </w:rPr>
    </w:lvl>
    <w:lvl w:ilvl="2">
      <w:start w:val="1"/>
      <w:numFmt w:val="decimal"/>
      <w:pStyle w:val="Num3"/>
      <w:lvlText w:val="%1.%2.%3."/>
      <w:lvlJc w:val="left"/>
      <w:pPr>
        <w:ind w:left="1224" w:hanging="504"/>
      </w:pPr>
      <w:rPr>
        <w:rFonts w:hint="default"/>
        <w:b w:val="0"/>
        <w:i w:val="0"/>
      </w:rPr>
    </w:lvl>
    <w:lvl w:ilvl="3">
      <w:start w:val="1"/>
      <w:numFmt w:val="decimal"/>
      <w:pStyle w:val="Num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ED2FF8"/>
    <w:multiLevelType w:val="hybridMultilevel"/>
    <w:tmpl w:val="F5A2CD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88A637B"/>
    <w:multiLevelType w:val="hybridMultilevel"/>
    <w:tmpl w:val="D5A84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9915CCA"/>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C31120D"/>
    <w:multiLevelType w:val="hybridMultilevel"/>
    <w:tmpl w:val="2FE822CE"/>
    <w:lvl w:ilvl="0" w:tplc="FF38B10A">
      <w:numFmt w:val="bullet"/>
      <w:lvlText w:val="-"/>
      <w:lvlJc w:val="left"/>
      <w:pPr>
        <w:ind w:left="720" w:hanging="360"/>
      </w:pPr>
      <w:rPr>
        <w:rFonts w:ascii="Calibri" w:eastAsia="Times New Roman"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65BC2295"/>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06E08DF"/>
    <w:multiLevelType w:val="hybridMultilevel"/>
    <w:tmpl w:val="14A438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10F0BE3"/>
    <w:multiLevelType w:val="multilevel"/>
    <w:tmpl w:val="C0C27258"/>
    <w:lvl w:ilvl="0">
      <w:start w:val="1"/>
      <w:numFmt w:val="decimal"/>
      <w:lvlText w:val="%1."/>
      <w:lvlJc w:val="left"/>
      <w:pPr>
        <w:ind w:left="-131"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1080"/>
      </w:pPr>
      <w:rPr>
        <w:rFonts w:hint="default"/>
      </w:rPr>
    </w:lvl>
    <w:lvl w:ilvl="3">
      <w:start w:val="1"/>
      <w:numFmt w:val="decimal"/>
      <w:isLgl/>
      <w:lvlText w:val="%1.%2.%3.%4."/>
      <w:lvlJc w:val="left"/>
      <w:pPr>
        <w:ind w:left="2062" w:hanging="1080"/>
      </w:pPr>
      <w:rPr>
        <w:rFonts w:hint="default"/>
      </w:rPr>
    </w:lvl>
    <w:lvl w:ilvl="4">
      <w:start w:val="1"/>
      <w:numFmt w:val="decimal"/>
      <w:isLgl/>
      <w:lvlText w:val="%1.%2.%3.%4.%5."/>
      <w:lvlJc w:val="left"/>
      <w:pPr>
        <w:ind w:left="2913" w:hanging="1440"/>
      </w:pPr>
      <w:rPr>
        <w:rFonts w:hint="default"/>
      </w:rPr>
    </w:lvl>
    <w:lvl w:ilvl="5">
      <w:start w:val="1"/>
      <w:numFmt w:val="decimal"/>
      <w:isLgl/>
      <w:lvlText w:val="%1.%2.%3.%4.%5.%6."/>
      <w:lvlJc w:val="left"/>
      <w:pPr>
        <w:ind w:left="3764" w:hanging="1800"/>
      </w:pPr>
      <w:rPr>
        <w:rFonts w:hint="default"/>
      </w:rPr>
    </w:lvl>
    <w:lvl w:ilvl="6">
      <w:start w:val="1"/>
      <w:numFmt w:val="decimal"/>
      <w:isLgl/>
      <w:lvlText w:val="%1.%2.%3.%4.%5.%6.%7."/>
      <w:lvlJc w:val="left"/>
      <w:pPr>
        <w:ind w:left="4255"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957" w:hanging="2520"/>
      </w:pPr>
      <w:rPr>
        <w:rFonts w:hint="default"/>
      </w:rPr>
    </w:lvl>
  </w:abstractNum>
  <w:abstractNum w:abstractNumId="36">
    <w:nsid w:val="73CC2755"/>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7F67850"/>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8">
    <w:nsid w:val="791F5B7A"/>
    <w:multiLevelType w:val="hybridMultilevel"/>
    <w:tmpl w:val="3F609A06"/>
    <w:lvl w:ilvl="0" w:tplc="E68A0168">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nsid w:val="7A113E54"/>
    <w:multiLevelType w:val="multilevel"/>
    <w:tmpl w:val="6DCC9B7E"/>
    <w:lvl w:ilvl="0">
      <w:start w:val="1"/>
      <w:numFmt w:val="decimal"/>
      <w:lvlText w:val="%1."/>
      <w:lvlJc w:val="left"/>
      <w:pPr>
        <w:ind w:left="1080" w:hanging="360"/>
      </w:pPr>
      <w:rPr>
        <w:rFonts w:hint="default"/>
        <w:b/>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b w:val="0"/>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abstractNumId w:val="5"/>
  </w:num>
  <w:num w:numId="2">
    <w:abstractNumId w:val="5"/>
  </w:num>
  <w:num w:numId="3">
    <w:abstractNumId w:val="5"/>
  </w:num>
  <w:num w:numId="4">
    <w:abstractNumId w:val="5"/>
  </w:num>
  <w:num w:numId="5">
    <w:abstractNumId w:val="3"/>
  </w:num>
  <w:num w:numId="6">
    <w:abstractNumId w:val="5"/>
  </w:num>
  <w:num w:numId="7">
    <w:abstractNumId w:val="11"/>
  </w:num>
  <w:num w:numId="8">
    <w:abstractNumId w:val="22"/>
  </w:num>
  <w:num w:numId="9">
    <w:abstractNumId w:val="5"/>
  </w:num>
  <w:num w:numId="10">
    <w:abstractNumId w:val="3"/>
  </w:num>
  <w:num w:numId="11">
    <w:abstractNumId w:val="5"/>
  </w:num>
  <w:num w:numId="12">
    <w:abstractNumId w:val="3"/>
  </w:num>
  <w:num w:numId="13">
    <w:abstractNumId w:val="5"/>
  </w:num>
  <w:num w:numId="14">
    <w:abstractNumId w:val="3"/>
  </w:num>
  <w:num w:numId="15">
    <w:abstractNumId w:val="5"/>
  </w:num>
  <w:num w:numId="16">
    <w:abstractNumId w:val="3"/>
  </w:num>
  <w:num w:numId="17">
    <w:abstractNumId w:val="5"/>
  </w:num>
  <w:num w:numId="18">
    <w:abstractNumId w:val="3"/>
  </w:num>
  <w:num w:numId="19">
    <w:abstractNumId w:val="34"/>
  </w:num>
  <w:num w:numId="20">
    <w:abstractNumId w:val="18"/>
  </w:num>
  <w:num w:numId="21">
    <w:abstractNumId w:val="29"/>
  </w:num>
  <w:num w:numId="22">
    <w:abstractNumId w:val="16"/>
  </w:num>
  <w:num w:numId="23">
    <w:abstractNumId w:val="35"/>
  </w:num>
  <w:num w:numId="24">
    <w:abstractNumId w:val="4"/>
  </w:num>
  <w:num w:numId="25">
    <w:abstractNumId w:val="28"/>
  </w:num>
  <w:num w:numId="26">
    <w:abstractNumId w:val="31"/>
  </w:num>
  <w:num w:numId="27">
    <w:abstractNumId w:val="39"/>
  </w:num>
  <w:num w:numId="28">
    <w:abstractNumId w:val="26"/>
  </w:num>
  <w:num w:numId="29">
    <w:abstractNumId w:val="8"/>
  </w:num>
  <w:num w:numId="30">
    <w:abstractNumId w:val="19"/>
  </w:num>
  <w:num w:numId="31">
    <w:abstractNumId w:val="36"/>
  </w:num>
  <w:num w:numId="32">
    <w:abstractNumId w:val="17"/>
  </w:num>
  <w:num w:numId="33">
    <w:abstractNumId w:val="21"/>
  </w:num>
  <w:num w:numId="34">
    <w:abstractNumId w:val="14"/>
  </w:num>
  <w:num w:numId="35">
    <w:abstractNumId w:val="9"/>
  </w:num>
  <w:num w:numId="36">
    <w:abstractNumId w:val="33"/>
  </w:num>
  <w:num w:numId="37">
    <w:abstractNumId w:val="6"/>
  </w:num>
  <w:num w:numId="38">
    <w:abstractNumId w:val="25"/>
  </w:num>
  <w:num w:numId="39">
    <w:abstractNumId w:val="23"/>
  </w:num>
  <w:num w:numId="40">
    <w:abstractNumId w:val="7"/>
  </w:num>
  <w:num w:numId="41">
    <w:abstractNumId w:val="10"/>
  </w:num>
  <w:num w:numId="42">
    <w:abstractNumId w:val="2"/>
  </w:num>
  <w:num w:numId="43">
    <w:abstractNumId w:val="37"/>
  </w:num>
  <w:num w:numId="44">
    <w:abstractNumId w:val="32"/>
  </w:num>
  <w:num w:numId="45">
    <w:abstractNumId w:val="38"/>
  </w:num>
  <w:num w:numId="46">
    <w:abstractNumId w:val="30"/>
  </w:num>
  <w:num w:numId="47">
    <w:abstractNumId w:val="15"/>
  </w:num>
  <w:num w:numId="48">
    <w:abstractNumId w:val="27"/>
  </w:num>
  <w:num w:numId="49">
    <w:abstractNumId w:val="20"/>
  </w:num>
  <w:num w:numId="50">
    <w:abstractNumId w:val="0"/>
  </w:num>
  <w:num w:numId="51">
    <w:abstractNumId w:val="24"/>
  </w:num>
  <w:num w:numId="52">
    <w:abstractNumId w:val="13"/>
  </w:num>
  <w:num w:numId="53">
    <w:abstractNumId w:val="12"/>
  </w:num>
  <w:num w:numId="54">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631"/>
    <w:rsid w:val="000019B9"/>
    <w:rsid w:val="00003C2C"/>
    <w:rsid w:val="00006D40"/>
    <w:rsid w:val="00011FB8"/>
    <w:rsid w:val="00020238"/>
    <w:rsid w:val="00026B01"/>
    <w:rsid w:val="00031812"/>
    <w:rsid w:val="00033741"/>
    <w:rsid w:val="000356F7"/>
    <w:rsid w:val="00037BF0"/>
    <w:rsid w:val="00044DF9"/>
    <w:rsid w:val="000507CA"/>
    <w:rsid w:val="00074546"/>
    <w:rsid w:val="000752AF"/>
    <w:rsid w:val="00075C70"/>
    <w:rsid w:val="00076BC3"/>
    <w:rsid w:val="000779EB"/>
    <w:rsid w:val="00081DC7"/>
    <w:rsid w:val="0008758B"/>
    <w:rsid w:val="00091A45"/>
    <w:rsid w:val="0009443B"/>
    <w:rsid w:val="00095074"/>
    <w:rsid w:val="00096B72"/>
    <w:rsid w:val="000A5355"/>
    <w:rsid w:val="000A5EB0"/>
    <w:rsid w:val="000B1308"/>
    <w:rsid w:val="000C1621"/>
    <w:rsid w:val="000C468C"/>
    <w:rsid w:val="000C61F8"/>
    <w:rsid w:val="000C7C33"/>
    <w:rsid w:val="000D269D"/>
    <w:rsid w:val="000D2A89"/>
    <w:rsid w:val="000D66E5"/>
    <w:rsid w:val="000D69DD"/>
    <w:rsid w:val="000D6BEA"/>
    <w:rsid w:val="000F0050"/>
    <w:rsid w:val="000F602E"/>
    <w:rsid w:val="00106FE8"/>
    <w:rsid w:val="00111300"/>
    <w:rsid w:val="00111510"/>
    <w:rsid w:val="00111757"/>
    <w:rsid w:val="00111FAD"/>
    <w:rsid w:val="00113A59"/>
    <w:rsid w:val="00122A0D"/>
    <w:rsid w:val="00130CA2"/>
    <w:rsid w:val="0013503D"/>
    <w:rsid w:val="00146114"/>
    <w:rsid w:val="00147F4F"/>
    <w:rsid w:val="0015579E"/>
    <w:rsid w:val="00157659"/>
    <w:rsid w:val="00163D73"/>
    <w:rsid w:val="001669B5"/>
    <w:rsid w:val="00167AA4"/>
    <w:rsid w:val="00175E88"/>
    <w:rsid w:val="00187522"/>
    <w:rsid w:val="001961C7"/>
    <w:rsid w:val="00197DE8"/>
    <w:rsid w:val="001A2047"/>
    <w:rsid w:val="001A6384"/>
    <w:rsid w:val="001B12A9"/>
    <w:rsid w:val="001B143A"/>
    <w:rsid w:val="001B1A51"/>
    <w:rsid w:val="001B3B82"/>
    <w:rsid w:val="001B4099"/>
    <w:rsid w:val="001C1C16"/>
    <w:rsid w:val="001D3991"/>
    <w:rsid w:val="001D48A9"/>
    <w:rsid w:val="001E1141"/>
    <w:rsid w:val="001E6B3C"/>
    <w:rsid w:val="00200484"/>
    <w:rsid w:val="002004D8"/>
    <w:rsid w:val="00201413"/>
    <w:rsid w:val="00212EFA"/>
    <w:rsid w:val="002152F8"/>
    <w:rsid w:val="002179EC"/>
    <w:rsid w:val="00217A9E"/>
    <w:rsid w:val="00232FF9"/>
    <w:rsid w:val="00243B78"/>
    <w:rsid w:val="00244D25"/>
    <w:rsid w:val="00245907"/>
    <w:rsid w:val="00245ABA"/>
    <w:rsid w:val="0025150E"/>
    <w:rsid w:val="002625DC"/>
    <w:rsid w:val="00265484"/>
    <w:rsid w:val="00265DBF"/>
    <w:rsid w:val="00271FF9"/>
    <w:rsid w:val="00276683"/>
    <w:rsid w:val="00276EA6"/>
    <w:rsid w:val="0027742D"/>
    <w:rsid w:val="00280495"/>
    <w:rsid w:val="002877D5"/>
    <w:rsid w:val="00292C19"/>
    <w:rsid w:val="002933D8"/>
    <w:rsid w:val="00293F88"/>
    <w:rsid w:val="00294730"/>
    <w:rsid w:val="00295A1C"/>
    <w:rsid w:val="002A0BBB"/>
    <w:rsid w:val="002A18DD"/>
    <w:rsid w:val="002B7D98"/>
    <w:rsid w:val="002C00C3"/>
    <w:rsid w:val="002C2952"/>
    <w:rsid w:val="002C53D8"/>
    <w:rsid w:val="002D798A"/>
    <w:rsid w:val="002E323F"/>
    <w:rsid w:val="002F370D"/>
    <w:rsid w:val="002F559C"/>
    <w:rsid w:val="002F6D1C"/>
    <w:rsid w:val="00305DB8"/>
    <w:rsid w:val="0031030A"/>
    <w:rsid w:val="00317655"/>
    <w:rsid w:val="00323D1C"/>
    <w:rsid w:val="0032420D"/>
    <w:rsid w:val="003315FB"/>
    <w:rsid w:val="00333A4F"/>
    <w:rsid w:val="00335D4A"/>
    <w:rsid w:val="00345019"/>
    <w:rsid w:val="00345EB8"/>
    <w:rsid w:val="00350C37"/>
    <w:rsid w:val="00355F87"/>
    <w:rsid w:val="003737A9"/>
    <w:rsid w:val="0037462D"/>
    <w:rsid w:val="00386BEF"/>
    <w:rsid w:val="003B1EAF"/>
    <w:rsid w:val="003B1FF7"/>
    <w:rsid w:val="003C1D36"/>
    <w:rsid w:val="003C49DE"/>
    <w:rsid w:val="003D121A"/>
    <w:rsid w:val="003D2BB9"/>
    <w:rsid w:val="003D2BE6"/>
    <w:rsid w:val="003D3022"/>
    <w:rsid w:val="003E5E42"/>
    <w:rsid w:val="003F3BF6"/>
    <w:rsid w:val="00412FBA"/>
    <w:rsid w:val="00416365"/>
    <w:rsid w:val="0042149D"/>
    <w:rsid w:val="00426E30"/>
    <w:rsid w:val="00432C3B"/>
    <w:rsid w:val="00437D57"/>
    <w:rsid w:val="0045215C"/>
    <w:rsid w:val="00454893"/>
    <w:rsid w:val="004667D8"/>
    <w:rsid w:val="00471768"/>
    <w:rsid w:val="0047644B"/>
    <w:rsid w:val="004853B8"/>
    <w:rsid w:val="00494175"/>
    <w:rsid w:val="00494A51"/>
    <w:rsid w:val="004A7AFE"/>
    <w:rsid w:val="004B4A99"/>
    <w:rsid w:val="004B5BC0"/>
    <w:rsid w:val="004B6CBD"/>
    <w:rsid w:val="004C1FB9"/>
    <w:rsid w:val="004C31F2"/>
    <w:rsid w:val="004D1A23"/>
    <w:rsid w:val="004D5DB2"/>
    <w:rsid w:val="004F043B"/>
    <w:rsid w:val="004F0AA4"/>
    <w:rsid w:val="004F19B1"/>
    <w:rsid w:val="004F637B"/>
    <w:rsid w:val="00505A6A"/>
    <w:rsid w:val="005064E9"/>
    <w:rsid w:val="005075E1"/>
    <w:rsid w:val="00511742"/>
    <w:rsid w:val="005137E0"/>
    <w:rsid w:val="005140B5"/>
    <w:rsid w:val="005262EA"/>
    <w:rsid w:val="005425FF"/>
    <w:rsid w:val="00560296"/>
    <w:rsid w:val="00566B2D"/>
    <w:rsid w:val="005711FA"/>
    <w:rsid w:val="005812A5"/>
    <w:rsid w:val="00587B72"/>
    <w:rsid w:val="00592660"/>
    <w:rsid w:val="005B17ED"/>
    <w:rsid w:val="005C1413"/>
    <w:rsid w:val="005C63AE"/>
    <w:rsid w:val="005D0E73"/>
    <w:rsid w:val="005D1B1E"/>
    <w:rsid w:val="005D3009"/>
    <w:rsid w:val="005D38B9"/>
    <w:rsid w:val="005E0715"/>
    <w:rsid w:val="005E110A"/>
    <w:rsid w:val="005E19DC"/>
    <w:rsid w:val="005E608B"/>
    <w:rsid w:val="005F0BCF"/>
    <w:rsid w:val="005F1CFA"/>
    <w:rsid w:val="005F5A07"/>
    <w:rsid w:val="0060300D"/>
    <w:rsid w:val="00606B4C"/>
    <w:rsid w:val="0063072F"/>
    <w:rsid w:val="00641065"/>
    <w:rsid w:val="00641DB5"/>
    <w:rsid w:val="006601D8"/>
    <w:rsid w:val="00662303"/>
    <w:rsid w:val="00662EA5"/>
    <w:rsid w:val="0066317D"/>
    <w:rsid w:val="00663724"/>
    <w:rsid w:val="00663E71"/>
    <w:rsid w:val="006672FA"/>
    <w:rsid w:val="0067156A"/>
    <w:rsid w:val="006757F4"/>
    <w:rsid w:val="00681AA4"/>
    <w:rsid w:val="00692BAF"/>
    <w:rsid w:val="0069422E"/>
    <w:rsid w:val="00694B3B"/>
    <w:rsid w:val="006A715E"/>
    <w:rsid w:val="006B2897"/>
    <w:rsid w:val="006B45BF"/>
    <w:rsid w:val="006B7B68"/>
    <w:rsid w:val="006D03AA"/>
    <w:rsid w:val="006D3068"/>
    <w:rsid w:val="006E0750"/>
    <w:rsid w:val="006E218D"/>
    <w:rsid w:val="006E2C22"/>
    <w:rsid w:val="0070017C"/>
    <w:rsid w:val="00702587"/>
    <w:rsid w:val="00703914"/>
    <w:rsid w:val="00705E88"/>
    <w:rsid w:val="00707421"/>
    <w:rsid w:val="00710ED6"/>
    <w:rsid w:val="00724AFB"/>
    <w:rsid w:val="00730964"/>
    <w:rsid w:val="0074224F"/>
    <w:rsid w:val="0075367C"/>
    <w:rsid w:val="007539E5"/>
    <w:rsid w:val="007639F1"/>
    <w:rsid w:val="0076422C"/>
    <w:rsid w:val="00776F5A"/>
    <w:rsid w:val="00795CFC"/>
    <w:rsid w:val="0079634B"/>
    <w:rsid w:val="00796425"/>
    <w:rsid w:val="007B2E00"/>
    <w:rsid w:val="007C47BD"/>
    <w:rsid w:val="007E3149"/>
    <w:rsid w:val="00804A8C"/>
    <w:rsid w:val="00807F78"/>
    <w:rsid w:val="008172EB"/>
    <w:rsid w:val="0082234F"/>
    <w:rsid w:val="00826752"/>
    <w:rsid w:val="00827CD2"/>
    <w:rsid w:val="008324F1"/>
    <w:rsid w:val="00833544"/>
    <w:rsid w:val="0083526A"/>
    <w:rsid w:val="00836BEA"/>
    <w:rsid w:val="00843E52"/>
    <w:rsid w:val="00846231"/>
    <w:rsid w:val="008470E5"/>
    <w:rsid w:val="00850F66"/>
    <w:rsid w:val="00864992"/>
    <w:rsid w:val="00866682"/>
    <w:rsid w:val="0088346C"/>
    <w:rsid w:val="00884C78"/>
    <w:rsid w:val="008963E5"/>
    <w:rsid w:val="008A1C54"/>
    <w:rsid w:val="008B272B"/>
    <w:rsid w:val="008D712D"/>
    <w:rsid w:val="008E1F99"/>
    <w:rsid w:val="008E3A17"/>
    <w:rsid w:val="008E7756"/>
    <w:rsid w:val="008F249B"/>
    <w:rsid w:val="008F566B"/>
    <w:rsid w:val="008F58E7"/>
    <w:rsid w:val="008F779B"/>
    <w:rsid w:val="00900046"/>
    <w:rsid w:val="00900A55"/>
    <w:rsid w:val="009051E8"/>
    <w:rsid w:val="00906FBB"/>
    <w:rsid w:val="00915229"/>
    <w:rsid w:val="00920ED2"/>
    <w:rsid w:val="00921311"/>
    <w:rsid w:val="00926B21"/>
    <w:rsid w:val="00930B76"/>
    <w:rsid w:val="00940470"/>
    <w:rsid w:val="009641C4"/>
    <w:rsid w:val="00970E78"/>
    <w:rsid w:val="009735FF"/>
    <w:rsid w:val="00975676"/>
    <w:rsid w:val="0097578B"/>
    <w:rsid w:val="009827E4"/>
    <w:rsid w:val="0099119B"/>
    <w:rsid w:val="00994BE5"/>
    <w:rsid w:val="009A0CEC"/>
    <w:rsid w:val="009A2D25"/>
    <w:rsid w:val="009A3CAF"/>
    <w:rsid w:val="009A40C8"/>
    <w:rsid w:val="009A5639"/>
    <w:rsid w:val="009A7D2F"/>
    <w:rsid w:val="009B7C66"/>
    <w:rsid w:val="009C71D4"/>
    <w:rsid w:val="009C76DC"/>
    <w:rsid w:val="009D4262"/>
    <w:rsid w:val="009D4969"/>
    <w:rsid w:val="009D761F"/>
    <w:rsid w:val="009E1145"/>
    <w:rsid w:val="009E5BD5"/>
    <w:rsid w:val="009E6E65"/>
    <w:rsid w:val="009F0E94"/>
    <w:rsid w:val="009F7B6D"/>
    <w:rsid w:val="00A027C1"/>
    <w:rsid w:val="00A04680"/>
    <w:rsid w:val="00A046D6"/>
    <w:rsid w:val="00A12F56"/>
    <w:rsid w:val="00A14572"/>
    <w:rsid w:val="00A22E5E"/>
    <w:rsid w:val="00A244F6"/>
    <w:rsid w:val="00A24E5A"/>
    <w:rsid w:val="00A40F32"/>
    <w:rsid w:val="00A43844"/>
    <w:rsid w:val="00A44015"/>
    <w:rsid w:val="00A56392"/>
    <w:rsid w:val="00A632D4"/>
    <w:rsid w:val="00A722E5"/>
    <w:rsid w:val="00A80A1E"/>
    <w:rsid w:val="00A831E4"/>
    <w:rsid w:val="00A83446"/>
    <w:rsid w:val="00A91ACC"/>
    <w:rsid w:val="00A96FC3"/>
    <w:rsid w:val="00AB0C51"/>
    <w:rsid w:val="00AB2BDF"/>
    <w:rsid w:val="00AB3094"/>
    <w:rsid w:val="00AB61D5"/>
    <w:rsid w:val="00AB67DF"/>
    <w:rsid w:val="00AB69A0"/>
    <w:rsid w:val="00AC1D31"/>
    <w:rsid w:val="00AC66E0"/>
    <w:rsid w:val="00AD1684"/>
    <w:rsid w:val="00AD7CD9"/>
    <w:rsid w:val="00AD7D0D"/>
    <w:rsid w:val="00AE25F9"/>
    <w:rsid w:val="00AE5A87"/>
    <w:rsid w:val="00AE5DDC"/>
    <w:rsid w:val="00AF63F7"/>
    <w:rsid w:val="00B2723D"/>
    <w:rsid w:val="00B34512"/>
    <w:rsid w:val="00B501C3"/>
    <w:rsid w:val="00B52FB8"/>
    <w:rsid w:val="00B65C15"/>
    <w:rsid w:val="00B73333"/>
    <w:rsid w:val="00B73E63"/>
    <w:rsid w:val="00B80014"/>
    <w:rsid w:val="00B80DE5"/>
    <w:rsid w:val="00B81436"/>
    <w:rsid w:val="00B820DA"/>
    <w:rsid w:val="00B850A7"/>
    <w:rsid w:val="00B92672"/>
    <w:rsid w:val="00BA066B"/>
    <w:rsid w:val="00BA2862"/>
    <w:rsid w:val="00BA2B8D"/>
    <w:rsid w:val="00BA417D"/>
    <w:rsid w:val="00BA6631"/>
    <w:rsid w:val="00BB0002"/>
    <w:rsid w:val="00BB123A"/>
    <w:rsid w:val="00BB308D"/>
    <w:rsid w:val="00BB3418"/>
    <w:rsid w:val="00BB48E6"/>
    <w:rsid w:val="00BC7CF0"/>
    <w:rsid w:val="00BF253A"/>
    <w:rsid w:val="00C045CA"/>
    <w:rsid w:val="00C16379"/>
    <w:rsid w:val="00C21A6E"/>
    <w:rsid w:val="00C2549E"/>
    <w:rsid w:val="00C35A32"/>
    <w:rsid w:val="00C44F20"/>
    <w:rsid w:val="00C45A71"/>
    <w:rsid w:val="00C52D2F"/>
    <w:rsid w:val="00C54142"/>
    <w:rsid w:val="00C55C57"/>
    <w:rsid w:val="00C61BCB"/>
    <w:rsid w:val="00C6384E"/>
    <w:rsid w:val="00C6742D"/>
    <w:rsid w:val="00C72D68"/>
    <w:rsid w:val="00C762CC"/>
    <w:rsid w:val="00C77682"/>
    <w:rsid w:val="00C87550"/>
    <w:rsid w:val="00C910CD"/>
    <w:rsid w:val="00C92EB1"/>
    <w:rsid w:val="00C93F85"/>
    <w:rsid w:val="00C957B2"/>
    <w:rsid w:val="00C958A4"/>
    <w:rsid w:val="00CA004D"/>
    <w:rsid w:val="00CB0083"/>
    <w:rsid w:val="00CB6CAD"/>
    <w:rsid w:val="00CC11C0"/>
    <w:rsid w:val="00CD1EB1"/>
    <w:rsid w:val="00CD48E2"/>
    <w:rsid w:val="00CD5036"/>
    <w:rsid w:val="00CE5DA7"/>
    <w:rsid w:val="00CE6E74"/>
    <w:rsid w:val="00CF0610"/>
    <w:rsid w:val="00CF0CBC"/>
    <w:rsid w:val="00CF32BB"/>
    <w:rsid w:val="00CF605E"/>
    <w:rsid w:val="00CF745F"/>
    <w:rsid w:val="00D02A84"/>
    <w:rsid w:val="00D039B3"/>
    <w:rsid w:val="00D06AEC"/>
    <w:rsid w:val="00D11B72"/>
    <w:rsid w:val="00D13C4F"/>
    <w:rsid w:val="00D16A69"/>
    <w:rsid w:val="00D16F1D"/>
    <w:rsid w:val="00D2747C"/>
    <w:rsid w:val="00D37823"/>
    <w:rsid w:val="00D4602A"/>
    <w:rsid w:val="00D46F41"/>
    <w:rsid w:val="00D52602"/>
    <w:rsid w:val="00D52EF2"/>
    <w:rsid w:val="00D537B1"/>
    <w:rsid w:val="00D73C27"/>
    <w:rsid w:val="00D81727"/>
    <w:rsid w:val="00D9037D"/>
    <w:rsid w:val="00D94C41"/>
    <w:rsid w:val="00D953E1"/>
    <w:rsid w:val="00DA2FAA"/>
    <w:rsid w:val="00DB2382"/>
    <w:rsid w:val="00DB6AE6"/>
    <w:rsid w:val="00DC1265"/>
    <w:rsid w:val="00DC2117"/>
    <w:rsid w:val="00DD4258"/>
    <w:rsid w:val="00DD6DAF"/>
    <w:rsid w:val="00DE42CE"/>
    <w:rsid w:val="00DE5778"/>
    <w:rsid w:val="00DF5A61"/>
    <w:rsid w:val="00E02FF6"/>
    <w:rsid w:val="00E12A0D"/>
    <w:rsid w:val="00E2029D"/>
    <w:rsid w:val="00E22EAA"/>
    <w:rsid w:val="00E3191C"/>
    <w:rsid w:val="00E3247A"/>
    <w:rsid w:val="00E368A7"/>
    <w:rsid w:val="00E4614C"/>
    <w:rsid w:val="00E543D6"/>
    <w:rsid w:val="00E55D7F"/>
    <w:rsid w:val="00E635BD"/>
    <w:rsid w:val="00E877BF"/>
    <w:rsid w:val="00E92244"/>
    <w:rsid w:val="00E933CC"/>
    <w:rsid w:val="00EA0014"/>
    <w:rsid w:val="00EA2B6A"/>
    <w:rsid w:val="00EA36A2"/>
    <w:rsid w:val="00EA404B"/>
    <w:rsid w:val="00EA5D13"/>
    <w:rsid w:val="00EB16E1"/>
    <w:rsid w:val="00EB6C2F"/>
    <w:rsid w:val="00EC14C4"/>
    <w:rsid w:val="00EC3AF5"/>
    <w:rsid w:val="00EC4BB1"/>
    <w:rsid w:val="00EE1EBC"/>
    <w:rsid w:val="00EE72B6"/>
    <w:rsid w:val="00EE73C5"/>
    <w:rsid w:val="00EF1C82"/>
    <w:rsid w:val="00F07207"/>
    <w:rsid w:val="00F11F8B"/>
    <w:rsid w:val="00F12B75"/>
    <w:rsid w:val="00F14D18"/>
    <w:rsid w:val="00F24489"/>
    <w:rsid w:val="00F3781A"/>
    <w:rsid w:val="00F541A2"/>
    <w:rsid w:val="00F63021"/>
    <w:rsid w:val="00F64C30"/>
    <w:rsid w:val="00F661BD"/>
    <w:rsid w:val="00F75378"/>
    <w:rsid w:val="00F77077"/>
    <w:rsid w:val="00F824F7"/>
    <w:rsid w:val="00F83201"/>
    <w:rsid w:val="00F83879"/>
    <w:rsid w:val="00F9146A"/>
    <w:rsid w:val="00FA21A2"/>
    <w:rsid w:val="00FA6590"/>
    <w:rsid w:val="00FB0547"/>
    <w:rsid w:val="00FB19A8"/>
    <w:rsid w:val="00FB4B3D"/>
    <w:rsid w:val="00FC4EBE"/>
    <w:rsid w:val="00FD5E5D"/>
    <w:rsid w:val="00FE19C4"/>
    <w:rsid w:val="00FE2CEF"/>
    <w:rsid w:val="00FE634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DFE8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5019"/>
    <w:pPr>
      <w:spacing w:after="240" w:line="264" w:lineRule="auto"/>
    </w:pPr>
    <w:rPr>
      <w:rFonts w:ascii="Calibri Light" w:hAnsi="Calibri Light"/>
      <w:color w:val="333333" w:themeColor="text1"/>
      <w:sz w:val="20"/>
    </w:rPr>
  </w:style>
  <w:style w:type="paragraph" w:styleId="Heading1">
    <w:name w:val="heading 1"/>
    <w:basedOn w:val="Normal"/>
    <w:next w:val="Normal"/>
    <w:link w:val="Heading1Char"/>
    <w:uiPriority w:val="9"/>
    <w:qFormat/>
    <w:rsid w:val="00345019"/>
    <w:pPr>
      <w:keepNext/>
      <w:keepLines/>
      <w:spacing w:before="960"/>
      <w:ind w:hanging="851"/>
      <w:contextualSpacing/>
      <w:outlineLvl w:val="0"/>
    </w:pPr>
    <w:rPr>
      <w:rFonts w:eastAsiaTheme="majorEastAsia" w:cstheme="majorBidi"/>
      <w:bCs/>
      <w:color w:val="034EA2" w:themeColor="text2"/>
      <w:sz w:val="60"/>
      <w:szCs w:val="28"/>
    </w:rPr>
  </w:style>
  <w:style w:type="paragraph" w:styleId="Heading2">
    <w:name w:val="heading 2"/>
    <w:basedOn w:val="Normal"/>
    <w:next w:val="Normal"/>
    <w:link w:val="Heading2Char"/>
    <w:uiPriority w:val="9"/>
    <w:unhideWhenUsed/>
    <w:qFormat/>
    <w:rsid w:val="00345019"/>
    <w:pPr>
      <w:keepNext/>
      <w:keepLines/>
      <w:spacing w:before="600" w:after="120"/>
      <w:ind w:left="-851" w:right="1276"/>
      <w:outlineLvl w:val="1"/>
    </w:pPr>
    <w:rPr>
      <w:rFonts w:eastAsiaTheme="majorEastAsia" w:cstheme="majorBidi"/>
      <w:b/>
      <w:bCs/>
      <w:color w:val="034EA2" w:themeColor="text2"/>
      <w:sz w:val="28"/>
      <w:szCs w:val="26"/>
    </w:rPr>
  </w:style>
  <w:style w:type="paragraph" w:styleId="Heading3">
    <w:name w:val="heading 3"/>
    <w:basedOn w:val="Normal"/>
    <w:next w:val="Normal"/>
    <w:link w:val="Heading3Char"/>
    <w:uiPriority w:val="9"/>
    <w:unhideWhenUsed/>
    <w:qFormat/>
    <w:rsid w:val="00345019"/>
    <w:pPr>
      <w:keepNext/>
      <w:keepLines/>
      <w:spacing w:after="360"/>
      <w:outlineLvl w:val="2"/>
    </w:pPr>
    <w:rPr>
      <w:rFonts w:eastAsiaTheme="majorEastAsia" w:cstheme="majorBidi"/>
      <w:bCs/>
      <w:color w:val="848484" w:themeColor="text1" w:themeTint="99"/>
      <w:sz w:val="24"/>
    </w:rPr>
  </w:style>
  <w:style w:type="paragraph" w:styleId="Heading4">
    <w:name w:val="heading 4"/>
    <w:basedOn w:val="Normal"/>
    <w:next w:val="Normal"/>
    <w:link w:val="Heading4Char"/>
    <w:uiPriority w:val="9"/>
    <w:unhideWhenUsed/>
    <w:qFormat/>
    <w:rsid w:val="00345019"/>
    <w:pPr>
      <w:keepNext/>
      <w:keepLines/>
      <w:outlineLvl w:val="3"/>
    </w:pPr>
    <w:rPr>
      <w:rFonts w:ascii="Calibri" w:eastAsiaTheme="majorEastAsia" w:hAnsi="Calibri" w:cstheme="majorBidi"/>
      <w:b/>
      <w:bCs/>
      <w:iCs/>
      <w:sz w:val="32"/>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sz w:val="22"/>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sz w:val="22"/>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075E1"/>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A476BD"/>
    <w:rPr>
      <w:rFonts w:ascii="Lucida Grande" w:hAnsi="Lucida Grande"/>
      <w:sz w:val="18"/>
      <w:szCs w:val="18"/>
    </w:rPr>
  </w:style>
  <w:style w:type="character" w:customStyle="1" w:styleId="BalloonTextChar0">
    <w:name w:val="Balloon Text Char"/>
    <w:basedOn w:val="DefaultParagraphFont"/>
    <w:uiPriority w:val="99"/>
    <w:semiHidden/>
    <w:rsid w:val="00A476BD"/>
    <w:rPr>
      <w:rFonts w:ascii="Lucida Grande" w:hAnsi="Lucida Grande"/>
      <w:sz w:val="18"/>
      <w:szCs w:val="18"/>
    </w:rPr>
  </w:style>
  <w:style w:type="character" w:customStyle="1" w:styleId="BalloonTextChar2">
    <w:name w:val="Balloon Text Char"/>
    <w:basedOn w:val="DefaultParagraphFont"/>
    <w:uiPriority w:val="99"/>
    <w:semiHidden/>
    <w:rsid w:val="003A4E25"/>
    <w:rPr>
      <w:rFonts w:ascii="Lucida Grande" w:hAnsi="Lucida Grande"/>
      <w:sz w:val="18"/>
      <w:szCs w:val="18"/>
    </w:rPr>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Char"/>
    <w:qFormat/>
    <w:rsid w:val="00345019"/>
    <w:pPr>
      <w:numPr>
        <w:numId w:val="3"/>
      </w:numPr>
      <w:spacing w:after="120"/>
      <w:ind w:left="714" w:hanging="357"/>
      <w:contextualSpacing w:val="0"/>
    </w:pPr>
  </w:style>
  <w:style w:type="character" w:customStyle="1" w:styleId="BulletLevel1Char">
    <w:name w:val="Bullet Level 1 Char"/>
    <w:basedOn w:val="ListParagraphChar"/>
    <w:link w:val="BulletLevel1"/>
    <w:rsid w:val="00345019"/>
    <w:rPr>
      <w:rFonts w:ascii="Calibri Light" w:hAnsi="Calibri Light"/>
      <w:color w:val="333333" w:themeColor="text1"/>
      <w:sz w:val="20"/>
    </w:rPr>
  </w:style>
  <w:style w:type="paragraph" w:styleId="ListParagraph">
    <w:name w:val="List Paragraph"/>
    <w:basedOn w:val="Normal"/>
    <w:link w:val="ListParagraphChar"/>
    <w:uiPriority w:val="34"/>
    <w:qFormat/>
    <w:rsid w:val="00776F5A"/>
    <w:pPr>
      <w:ind w:left="720"/>
      <w:contextualSpacing/>
    </w:pPr>
  </w:style>
  <w:style w:type="paragraph" w:customStyle="1" w:styleId="BulletLevel2">
    <w:name w:val="Bullet Level 2"/>
    <w:basedOn w:val="BulletLevel1"/>
    <w:link w:val="BulletLevel2Char"/>
    <w:qFormat/>
    <w:rsid w:val="00345019"/>
    <w:pPr>
      <w:numPr>
        <w:numId w:val="5"/>
      </w:numPr>
    </w:pPr>
  </w:style>
  <w:style w:type="character" w:customStyle="1" w:styleId="BulletLevel2Char">
    <w:name w:val="Bullet Level 2 Char"/>
    <w:basedOn w:val="BulletLevel1Char"/>
    <w:link w:val="BulletLevel2"/>
    <w:rsid w:val="00345019"/>
    <w:rPr>
      <w:rFonts w:ascii="Calibri Light" w:hAnsi="Calibri Light"/>
      <w:color w:val="333333" w:themeColor="text1"/>
      <w:sz w:val="20"/>
    </w:rPr>
  </w:style>
  <w:style w:type="character" w:customStyle="1" w:styleId="Heading1Char">
    <w:name w:val="Heading 1 Char"/>
    <w:basedOn w:val="DefaultParagraphFont"/>
    <w:link w:val="Heading1"/>
    <w:uiPriority w:val="9"/>
    <w:rsid w:val="00345019"/>
    <w:rPr>
      <w:rFonts w:ascii="Calibri Light" w:eastAsiaTheme="majorEastAsia" w:hAnsi="Calibri Light" w:cstheme="majorBidi"/>
      <w:bCs/>
      <w:color w:val="034EA2" w:themeColor="text2"/>
      <w:sz w:val="60"/>
      <w:szCs w:val="28"/>
    </w:rPr>
  </w:style>
  <w:style w:type="character" w:customStyle="1" w:styleId="Heading2Char">
    <w:name w:val="Heading 2 Char"/>
    <w:basedOn w:val="DefaultParagraphFont"/>
    <w:link w:val="Heading2"/>
    <w:uiPriority w:val="9"/>
    <w:rsid w:val="00345019"/>
    <w:rPr>
      <w:rFonts w:ascii="Calibri Light" w:eastAsiaTheme="majorEastAsia" w:hAnsi="Calibri Light" w:cstheme="majorBidi"/>
      <w:b/>
      <w:bCs/>
      <w:color w:val="034EA2" w:themeColor="text2"/>
      <w:sz w:val="28"/>
      <w:szCs w:val="26"/>
    </w:rPr>
  </w:style>
  <w:style w:type="character" w:customStyle="1" w:styleId="Heading3Char">
    <w:name w:val="Heading 3 Char"/>
    <w:basedOn w:val="DefaultParagraphFont"/>
    <w:link w:val="Heading3"/>
    <w:uiPriority w:val="9"/>
    <w:rsid w:val="00345019"/>
    <w:rPr>
      <w:rFonts w:ascii="Calibri Light" w:eastAsiaTheme="majorEastAsia" w:hAnsi="Calibri Light" w:cstheme="majorBidi"/>
      <w:bCs/>
      <w:color w:val="848484" w:themeColor="text1" w:themeTint="99"/>
      <w:sz w:val="24"/>
    </w:rPr>
  </w:style>
  <w:style w:type="character" w:customStyle="1" w:styleId="Heading4Char">
    <w:name w:val="Heading 4 Char"/>
    <w:basedOn w:val="DefaultParagraphFont"/>
    <w:link w:val="Heading4"/>
    <w:uiPriority w:val="9"/>
    <w:rsid w:val="00345019"/>
    <w:rPr>
      <w:rFonts w:ascii="Calibri" w:eastAsiaTheme="majorEastAsia" w:hAnsi="Calibri" w:cstheme="majorBidi"/>
      <w:b/>
      <w:bCs/>
      <w:iCs/>
      <w:color w:val="333333" w:themeColor="text1"/>
      <w:sz w:val="32"/>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z w:val="20"/>
      <w:szCs w:val="20"/>
    </w:rPr>
  </w:style>
  <w:style w:type="paragraph" w:styleId="Caption">
    <w:name w:val="caption"/>
    <w:basedOn w:val="Normal"/>
    <w:next w:val="Normal"/>
    <w:uiPriority w:val="35"/>
    <w:semiHidden/>
    <w:unhideWhenUsed/>
    <w:qFormat/>
    <w:rsid w:val="00345019"/>
    <w:pPr>
      <w:spacing w:line="240" w:lineRule="auto"/>
    </w:pPr>
    <w:rPr>
      <w:b/>
      <w:bCs/>
      <w:color w:val="73C4EE" w:themeColor="accent1"/>
      <w:sz w:val="18"/>
      <w:szCs w:val="18"/>
    </w:rPr>
  </w:style>
  <w:style w:type="paragraph" w:styleId="Title">
    <w:name w:val="Title"/>
    <w:basedOn w:val="TOCHeading"/>
    <w:next w:val="Normal"/>
    <w:link w:val="TitleChar"/>
    <w:uiPriority w:val="10"/>
    <w:qFormat/>
    <w:rsid w:val="00345019"/>
    <w:pPr>
      <w:ind w:firstLine="0"/>
    </w:pPr>
  </w:style>
  <w:style w:type="character" w:customStyle="1" w:styleId="TitleChar">
    <w:name w:val="Title Char"/>
    <w:basedOn w:val="DefaultParagraphFont"/>
    <w:link w:val="Title"/>
    <w:uiPriority w:val="10"/>
    <w:rsid w:val="00345019"/>
    <w:rPr>
      <w:rFonts w:ascii="Calibri Light" w:eastAsiaTheme="majorEastAsia" w:hAnsi="Calibri Light" w:cstheme="majorBidi"/>
      <w:bCs/>
      <w:color w:val="034EA2" w:themeColor="text2"/>
      <w:sz w:val="60"/>
      <w:szCs w:val="28"/>
    </w:rPr>
  </w:style>
  <w:style w:type="paragraph" w:styleId="Subtitle">
    <w:name w:val="Subtitle"/>
    <w:basedOn w:val="Normal"/>
    <w:next w:val="Normal"/>
    <w:link w:val="SubtitleChar"/>
    <w:uiPriority w:val="11"/>
    <w:qFormat/>
    <w:rsid w:val="00345019"/>
    <w:pPr>
      <w:numPr>
        <w:ilvl w:val="1"/>
      </w:numPr>
      <w:spacing w:before="480" w:after="60"/>
      <w:outlineLvl w:val="2"/>
    </w:pPr>
    <w:rPr>
      <w:rFonts w:eastAsiaTheme="majorEastAsia" w:cstheme="majorBidi"/>
      <w:iCs/>
      <w:color w:val="6BB745" w:themeColor="background2"/>
      <w:sz w:val="28"/>
      <w:szCs w:val="24"/>
    </w:rPr>
  </w:style>
  <w:style w:type="character" w:customStyle="1" w:styleId="SubtitleChar">
    <w:name w:val="Subtitle Char"/>
    <w:basedOn w:val="DefaultParagraphFont"/>
    <w:link w:val="Subtitle"/>
    <w:uiPriority w:val="11"/>
    <w:rsid w:val="00345019"/>
    <w:rPr>
      <w:rFonts w:ascii="Calibri Light" w:eastAsiaTheme="majorEastAsia" w:hAnsi="Calibri Light" w:cstheme="majorBidi"/>
      <w:iCs/>
      <w:color w:val="6BB745" w:themeColor="background2"/>
      <w:sz w:val="28"/>
      <w:szCs w:val="24"/>
    </w:rPr>
  </w:style>
  <w:style w:type="character" w:styleId="Strong">
    <w:name w:val="Strong"/>
    <w:basedOn w:val="DefaultParagraphFont"/>
    <w:uiPriority w:val="22"/>
    <w:rsid w:val="00776F5A"/>
    <w:rPr>
      <w:b/>
      <w:bCs/>
    </w:rPr>
  </w:style>
  <w:style w:type="character" w:styleId="Emphasis">
    <w:name w:val="Emphasis"/>
    <w:basedOn w:val="DefaultParagraphFont"/>
    <w:uiPriority w:val="20"/>
    <w:rsid w:val="00776F5A"/>
    <w:rPr>
      <w:i/>
      <w:iCs/>
    </w:rPr>
  </w:style>
  <w:style w:type="character" w:customStyle="1" w:styleId="ListParagraphChar">
    <w:name w:val="List Paragraph Char"/>
    <w:basedOn w:val="DefaultParagraphFont"/>
    <w:link w:val="ListParagraph"/>
    <w:uiPriority w:val="34"/>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sz w:val="22"/>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sz w:val="22"/>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semiHidden/>
    <w:unhideWhenUsed/>
    <w:qFormat/>
    <w:rsid w:val="00345019"/>
    <w:pPr>
      <w:outlineLvl w:val="9"/>
    </w:pPr>
  </w:style>
  <w:style w:type="character" w:customStyle="1" w:styleId="BalloonTextChar1">
    <w:name w:val="Balloon Text Char1"/>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345019"/>
    <w:rPr>
      <w:color w:val="848484" w:themeColor="text1" w:themeTint="99"/>
      <w:sz w:val="24"/>
      <w:szCs w:val="24"/>
    </w:rPr>
  </w:style>
  <w:style w:type="character" w:customStyle="1" w:styleId="LeadInTextChar">
    <w:name w:val="Lead In Text Char"/>
    <w:basedOn w:val="DefaultParagraphFont"/>
    <w:link w:val="LeadInText"/>
    <w:rsid w:val="00345019"/>
    <w:rPr>
      <w:rFonts w:ascii="Calibri Light" w:hAnsi="Calibri Light"/>
      <w:color w:val="848484" w:themeColor="text1" w:themeTint="99"/>
      <w:sz w:val="24"/>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Ind w:w="0" w:type="dxa"/>
      <w:tblBorders>
        <w:top w:val="single" w:sz="8" w:space="0" w:color="00AFAA" w:themeColor="accent6"/>
        <w:bottom w:val="single" w:sz="8" w:space="0" w:color="00AFAA"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OC2">
    <w:name w:val="toc 2"/>
    <w:basedOn w:val="Normal"/>
    <w:next w:val="Normal"/>
    <w:autoRedefine/>
    <w:uiPriority w:val="39"/>
    <w:unhideWhenUsed/>
    <w:qFormat/>
    <w:rsid w:val="00345019"/>
    <w:pPr>
      <w:tabs>
        <w:tab w:val="left" w:pos="709"/>
        <w:tab w:val="left" w:pos="1276"/>
        <w:tab w:val="right" w:leader="dot" w:pos="8495"/>
      </w:tabs>
      <w:spacing w:after="100"/>
      <w:ind w:left="200"/>
    </w:pPr>
    <w:rPr>
      <w:noProof/>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345019"/>
    <w:pPr>
      <w:tabs>
        <w:tab w:val="left" w:pos="400"/>
        <w:tab w:val="right" w:leader="dot" w:pos="8495"/>
      </w:tabs>
      <w:spacing w:after="100"/>
    </w:pPr>
    <w:rPr>
      <w:b/>
      <w:noProof/>
    </w:rPr>
  </w:style>
  <w:style w:type="paragraph" w:styleId="FootnoteText">
    <w:name w:val="footnote text"/>
    <w:basedOn w:val="Normal"/>
    <w:link w:val="FootnoteTextChar"/>
    <w:uiPriority w:val="99"/>
    <w:unhideWhenUsed/>
    <w:rsid w:val="00D4602A"/>
    <w:pPr>
      <w:spacing w:after="0" w:line="240" w:lineRule="auto"/>
    </w:pPr>
    <w:rPr>
      <w:szCs w:val="20"/>
    </w:rPr>
  </w:style>
  <w:style w:type="character" w:customStyle="1" w:styleId="FootnoteTextChar">
    <w:name w:val="Footnote Text Char"/>
    <w:basedOn w:val="DefaultParagraphFont"/>
    <w:link w:val="FootnoteText"/>
    <w:uiPriority w:val="99"/>
    <w:rsid w:val="00D4602A"/>
    <w:rPr>
      <w:rFonts w:ascii="Calibri Light" w:hAnsi="Calibri Light"/>
      <w:color w:val="333333" w:themeColor="text1"/>
      <w:sz w:val="20"/>
      <w:szCs w:val="20"/>
    </w:rPr>
  </w:style>
  <w:style w:type="character" w:styleId="FootnoteReference">
    <w:name w:val="footnote reference"/>
    <w:basedOn w:val="DefaultParagraphFont"/>
    <w:uiPriority w:val="99"/>
    <w:unhideWhenUsed/>
    <w:rsid w:val="00D4602A"/>
    <w:rPr>
      <w:vertAlign w:val="superscript"/>
    </w:rPr>
  </w:style>
  <w:style w:type="character" w:styleId="CommentReference">
    <w:name w:val="annotation reference"/>
    <w:basedOn w:val="DefaultParagraphFont"/>
    <w:uiPriority w:val="99"/>
    <w:semiHidden/>
    <w:unhideWhenUsed/>
    <w:rsid w:val="002D798A"/>
    <w:rPr>
      <w:sz w:val="16"/>
      <w:szCs w:val="16"/>
    </w:rPr>
  </w:style>
  <w:style w:type="paragraph" w:styleId="CommentText">
    <w:name w:val="annotation text"/>
    <w:basedOn w:val="Normal"/>
    <w:link w:val="CommentTextChar"/>
    <w:uiPriority w:val="99"/>
    <w:unhideWhenUsed/>
    <w:rsid w:val="002D798A"/>
    <w:pPr>
      <w:spacing w:line="240" w:lineRule="auto"/>
    </w:pPr>
    <w:rPr>
      <w:szCs w:val="20"/>
    </w:rPr>
  </w:style>
  <w:style w:type="character" w:customStyle="1" w:styleId="CommentTextChar">
    <w:name w:val="Comment Text Char"/>
    <w:basedOn w:val="DefaultParagraphFont"/>
    <w:link w:val="CommentText"/>
    <w:uiPriority w:val="99"/>
    <w:rsid w:val="002D798A"/>
    <w:rPr>
      <w:rFonts w:ascii="Calibri Light" w:hAnsi="Calibri Light"/>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2D798A"/>
    <w:rPr>
      <w:b/>
      <w:bCs/>
    </w:rPr>
  </w:style>
  <w:style w:type="character" w:customStyle="1" w:styleId="CommentSubjectChar">
    <w:name w:val="Comment Subject Char"/>
    <w:basedOn w:val="CommentTextChar"/>
    <w:link w:val="CommentSubject"/>
    <w:uiPriority w:val="99"/>
    <w:semiHidden/>
    <w:rsid w:val="002D798A"/>
    <w:rPr>
      <w:rFonts w:ascii="Calibri Light" w:hAnsi="Calibri Light"/>
      <w:b/>
      <w:bCs/>
      <w:color w:val="333333" w:themeColor="text1"/>
      <w:sz w:val="20"/>
      <w:szCs w:val="20"/>
    </w:rPr>
  </w:style>
  <w:style w:type="paragraph" w:customStyle="1" w:styleId="Default">
    <w:name w:val="Default"/>
    <w:rsid w:val="00F824F7"/>
    <w:pPr>
      <w:autoSpaceDE w:val="0"/>
      <w:autoSpaceDN w:val="0"/>
      <w:adjustRightInd w:val="0"/>
      <w:spacing w:after="0" w:line="240" w:lineRule="auto"/>
    </w:pPr>
    <w:rPr>
      <w:rFonts w:ascii="Calibri" w:hAnsi="Calibri" w:cs="Calibri"/>
      <w:color w:val="000000"/>
      <w:sz w:val="24"/>
      <w:szCs w:val="24"/>
      <w:lang w:val="de-DE"/>
    </w:rPr>
  </w:style>
  <w:style w:type="table" w:styleId="TableGrid">
    <w:name w:val="Table Grid"/>
    <w:basedOn w:val="TableNormal"/>
    <w:uiPriority w:val="59"/>
    <w:rsid w:val="00F82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1">
    <w:name w:val="Num1"/>
    <w:basedOn w:val="Normal"/>
    <w:rsid w:val="000D69DD"/>
    <w:pPr>
      <w:numPr>
        <w:numId w:val="25"/>
      </w:numPr>
    </w:pPr>
  </w:style>
  <w:style w:type="paragraph" w:customStyle="1" w:styleId="Num2">
    <w:name w:val="Num2"/>
    <w:basedOn w:val="Normal"/>
    <w:rsid w:val="000D69DD"/>
    <w:pPr>
      <w:numPr>
        <w:ilvl w:val="1"/>
        <w:numId w:val="25"/>
      </w:numPr>
    </w:pPr>
  </w:style>
  <w:style w:type="paragraph" w:customStyle="1" w:styleId="Num3">
    <w:name w:val="Num3"/>
    <w:basedOn w:val="Normal"/>
    <w:rsid w:val="000D69DD"/>
    <w:pPr>
      <w:numPr>
        <w:ilvl w:val="2"/>
        <w:numId w:val="25"/>
      </w:numPr>
    </w:pPr>
  </w:style>
  <w:style w:type="paragraph" w:customStyle="1" w:styleId="Num4">
    <w:name w:val="Num4"/>
    <w:basedOn w:val="Normal"/>
    <w:rsid w:val="000D69DD"/>
    <w:pPr>
      <w:numPr>
        <w:ilvl w:val="3"/>
        <w:numId w:val="25"/>
      </w:numPr>
    </w:pPr>
  </w:style>
  <w:style w:type="paragraph" w:styleId="Revision">
    <w:name w:val="Revision"/>
    <w:hidden/>
    <w:uiPriority w:val="99"/>
    <w:semiHidden/>
    <w:rsid w:val="008E1F99"/>
    <w:pPr>
      <w:spacing w:after="0" w:line="240" w:lineRule="auto"/>
    </w:pPr>
    <w:rPr>
      <w:rFonts w:ascii="Calibri Light" w:hAnsi="Calibri Light"/>
      <w:color w:val="333333" w:themeColor="text1"/>
      <w:sz w:val="20"/>
    </w:rPr>
  </w:style>
  <w:style w:type="paragraph" w:customStyle="1" w:styleId="Brdtext">
    <w:name w:val="Brödtext"/>
    <w:rsid w:val="00AB0C51"/>
    <w:pPr>
      <w:pBdr>
        <w:top w:val="nil"/>
        <w:left w:val="nil"/>
        <w:bottom w:val="nil"/>
        <w:right w:val="nil"/>
        <w:between w:val="nil"/>
        <w:bar w:val="nil"/>
      </w:pBdr>
      <w:jc w:val="both"/>
    </w:pPr>
    <w:rPr>
      <w:rFonts w:ascii="Calibri" w:eastAsia="Arial Unicode MS" w:hAnsi="Calibri" w:cs="Arial Unicode MS"/>
      <w:color w:val="000000"/>
      <w:u w:color="000000"/>
      <w:bdr w:val="nil"/>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95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17887-5D89-DF40-94C4-9313EA003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1385</Words>
  <Characters>7897</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Ecorys UK</Company>
  <LinksUpToDate>false</LinksUpToDate>
  <CharactersWithSpaces>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dc:creator>
  <cp:lastModifiedBy>Microsoft Office User</cp:lastModifiedBy>
  <cp:revision>3</cp:revision>
  <cp:lastPrinted>2016-10-11T10:59:00Z</cp:lastPrinted>
  <dcterms:created xsi:type="dcterms:W3CDTF">2016-11-28T15:48:00Z</dcterms:created>
  <dcterms:modified xsi:type="dcterms:W3CDTF">2016-11-28T15:48:00Z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1656165047</vt:i4>
  </property>
  <property fmtid="{D5CDD505-2E9C-101B-9397-08002B2CF9AE}" pid="4" name="_EmailSubject">
    <vt:lpwstr>template?</vt:lpwstr>
  </property>
  <property fmtid="{D5CDD505-2E9C-101B-9397-08002B2CF9AE}" pid="5" name="_AuthorEmail">
    <vt:lpwstr>timo.haapalehto@eitrawmaterials.eu</vt:lpwstr>
  </property>
  <property fmtid="{D5CDD505-2E9C-101B-9397-08002B2CF9AE}" pid="6" name="_AuthorEmailDisplayName">
    <vt:lpwstr>Timo Haapalehto</vt:lpwstr>
  </property>
</Properties>
</file>