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F9F1" w14:textId="25660DF5" w:rsidR="006F64BA" w:rsidRDefault="00767D72" w:rsidP="00E9428D">
      <w:pPr>
        <w:pStyle w:val="EITTitle"/>
        <w:rPr>
          <w:rFonts w:asciiTheme="majorHAnsi" w:hAnsiTheme="majorHAnsi" w:cstheme="majorHAnsi"/>
          <w:b/>
          <w:bCs/>
          <w:sz w:val="22"/>
          <w:szCs w:val="22"/>
        </w:rPr>
      </w:pPr>
      <w:r w:rsidRPr="00676E27">
        <w:rPr>
          <w:b/>
          <w:bCs/>
          <w:noProof/>
        </w:rPr>
        <mc:AlternateContent>
          <mc:Choice Requires="wps">
            <w:drawing>
              <wp:anchor distT="0" distB="0" distL="114300" distR="114300" simplePos="0" relativeHeight="251658241" behindDoc="0" locked="0" layoutInCell="1" allowOverlap="1" wp14:anchorId="4E83D107" wp14:editId="070B68CA">
                <wp:simplePos x="0" y="0"/>
                <wp:positionH relativeFrom="margin">
                  <wp:align>left</wp:align>
                </wp:positionH>
                <wp:positionV relativeFrom="paragraph">
                  <wp:posOffset>0</wp:posOffset>
                </wp:positionV>
                <wp:extent cx="3180715" cy="200025"/>
                <wp:effectExtent l="0" t="0" r="635" b="9525"/>
                <wp:wrapTopAndBottom/>
                <wp:docPr id="7" name="Address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RawMaterials GmbH, </w:t>
                            </w:r>
                            <w:r w:rsidR="00F830AF">
                              <w:rPr>
                                <w:rFonts w:ascii="Calibri" w:hAnsi="Calibri" w:cs="Calibri"/>
                                <w:sz w:val="16"/>
                                <w:szCs w:val="16"/>
                                <w:lang w:val="de-DE"/>
                              </w:rPr>
                              <w:t>Knesebeckstr.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83D107" id="_x0000_t202" coordsize="21600,21600" o:spt="202" path="m,l,21600r21600,l21600,xe">
                <v:stroke joinstyle="miter"/>
                <v:path gradientshapeok="t" o:connecttype="rect"/>
              </v:shapetype>
              <v:shape id="Address field" o:spid="_x0000_s1026" type="#_x0000_t202" style="position:absolute;margin-left:0;margin-top:0;width:250.45pt;height:15.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" filled="f" stroked="f">
                <v:textbox inset="0,0,0,0">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RawMaterials GmbH, </w:t>
                      </w:r>
                      <w:r w:rsidR="00F830AF">
                        <w:rPr>
                          <w:rFonts w:ascii="Calibri" w:hAnsi="Calibri" w:cs="Calibri"/>
                          <w:sz w:val="16"/>
                          <w:szCs w:val="16"/>
                          <w:lang w:val="de-DE"/>
                        </w:rPr>
                        <w:t>Knesebeckstr.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v:textbox>
                <w10:wrap type="topAndBottom" anchorx="margin"/>
              </v:shape>
            </w:pict>
          </mc:Fallback>
        </mc:AlternateContent>
      </w:r>
      <w:r w:rsidR="007374E6" w:rsidRPr="00676E27">
        <w:rPr>
          <w:rFonts w:ascii="Times New Roman" w:hAnsi="Times New Roman" w:cs="Times New Roman"/>
          <w:b/>
          <w:bCs/>
          <w:noProof/>
        </w:rPr>
        <mc:AlternateContent>
          <mc:Choice Requires="wps">
            <w:drawing>
              <wp:anchor distT="320040" distB="320040" distL="320040" distR="320040" simplePos="0" relativeHeight="251658242" behindDoc="0" locked="0" layoutInCell="1" allowOverlap="1" wp14:anchorId="7426B407" wp14:editId="13FB8CC5">
                <wp:simplePos x="0" y="0"/>
                <wp:positionH relativeFrom="margin">
                  <wp:posOffset>4871085</wp:posOffset>
                </wp:positionH>
                <wp:positionV relativeFrom="topMargin">
                  <wp:posOffset>1798320</wp:posOffset>
                </wp:positionV>
                <wp:extent cx="1257935" cy="3228975"/>
                <wp:effectExtent l="0" t="0" r="0" b="0"/>
                <wp:wrapSquare wrapText="bothSides"/>
                <wp:docPr id="2" name="Commercial information"/>
                <wp:cNvGraphicFramePr/>
                <a:graphic xmlns:a="http://schemas.openxmlformats.org/drawingml/2006/main">
                  <a:graphicData uri="http://schemas.microsoft.com/office/word/2010/wordprocessingShape">
                    <wps:wsp>
                      <wps:cNvSpPr txBox="1"/>
                      <wps:spPr>
                        <a:xfrm>
                          <a:off x="0" y="0"/>
                          <a:ext cx="1257935" cy="3228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EIT RawMaterials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Bank details</w:t>
                            </w:r>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741992">
                              <w:rPr>
                                <w:rFonts w:ascii="Calibri" w:hAnsi="Calibri" w:cs="Calibri"/>
                                <w:sz w:val="16"/>
                                <w:szCs w:val="16"/>
                                <w:lang w:val="en-US"/>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6B407" id="_x0000_t202" coordsize="21600,21600" o:spt="202" path="m,l,21600r21600,l21600,xe">
                <v:stroke joinstyle="miter"/>
                <v:path gradientshapeok="t" o:connecttype="rect"/>
              </v:shapetype>
              <v:shape id="Commercial information" o:spid="_x0000_s1027" type="#_x0000_t202" style="position:absolute;margin-left:383.55pt;margin-top:141.6pt;width:99.05pt;height:254.25pt;z-index:251658242;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" filled="f" stroked="f" strokeweight=".5pt">
                <v:textbox inset="0,0,0,0">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EIT RawMaterials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Bank details</w:t>
                      </w:r>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741992">
                        <w:rPr>
                          <w:rFonts w:ascii="Calibri" w:hAnsi="Calibri" w:cs="Calibri"/>
                          <w:sz w:val="16"/>
                          <w:szCs w:val="16"/>
                          <w:lang w:val="en-US"/>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v:textbox>
                <w10:wrap type="square" anchorx="margin" anchory="margin"/>
              </v:shape>
            </w:pict>
          </mc:Fallback>
        </mc:AlternateContent>
      </w:r>
      <w:r w:rsidR="00CF23FF" w:rsidRPr="00676E27">
        <w:rPr>
          <w:b/>
          <w:bCs/>
          <w:noProof/>
        </w:rPr>
        <mc:AlternateContent>
          <mc:Choice Requires="wps">
            <w:drawing>
              <wp:anchor distT="0" distB="0" distL="114300" distR="114300" simplePos="0" relativeHeight="251658240" behindDoc="0" locked="0" layoutInCell="1" allowOverlap="1" wp14:anchorId="1A124371" wp14:editId="677E299D">
                <wp:simplePos x="0" y="0"/>
                <wp:positionH relativeFrom="column">
                  <wp:posOffset>3357880</wp:posOffset>
                </wp:positionH>
                <wp:positionV relativeFrom="paragraph">
                  <wp:posOffset>-2972</wp:posOffset>
                </wp:positionV>
                <wp:extent cx="1261745" cy="254635"/>
                <wp:effectExtent l="0" t="0" r="8255" b="1206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1745" cy="254635"/>
                        </a:xfrm>
                        <a:prstGeom prst="rect">
                          <a:avLst/>
                        </a:prstGeom>
                        <a:noFill/>
                        <a:ln>
                          <a:noFill/>
                        </a:ln>
                      </wps:spPr>
                      <wps:txbx>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24371" id="Textfeld 2" o:spid="_x0000_s1028" type="#_x0000_t202" style="position:absolute;margin-left:264.4pt;margin-top:-.25pt;width:99.35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" filled="f" stroked="f">
                <v:textbox inset="0,0,0,0">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v:textbox>
              </v:shape>
            </w:pict>
          </mc:Fallback>
        </mc:AlternateContent>
      </w:r>
      <w:r w:rsidR="00694300" w:rsidRPr="00676E27">
        <w:rPr>
          <w:b/>
          <w:bCs/>
          <w:noProof/>
        </w:rPr>
        <mc:AlternateContent>
          <mc:Choice Requires="wps">
            <w:drawing>
              <wp:anchor distT="0" distB="0" distL="114300" distR="114300" simplePos="0" relativeHeight="251658243" behindDoc="0" locked="0" layoutInCell="1" allowOverlap="1" wp14:anchorId="28159C8F" wp14:editId="2AB40063">
                <wp:simplePos x="0" y="0"/>
                <wp:positionH relativeFrom="column">
                  <wp:posOffset>4746855</wp:posOffset>
                </wp:positionH>
                <wp:positionV relativeFrom="paragraph">
                  <wp:posOffset>-609</wp:posOffset>
                </wp:positionV>
                <wp:extent cx="0" cy="3229583"/>
                <wp:effectExtent l="12700" t="0" r="12700" b="22225"/>
                <wp:wrapNone/>
                <wp:docPr id="32" name="Gerade Verbindung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29583"/>
                        </a:xfrm>
                        <a:prstGeom prst="line">
                          <a:avLst/>
                        </a:prstGeom>
                        <a:noFill/>
                        <a:ln w="19050" cap="flat" cmpd="sng" algn="ctr">
                          <a:solidFill>
                            <a:schemeClr val="tx2"/>
                          </a:solidFill>
                          <a:prstDash val="solid"/>
                        </a:ln>
                        <a:effectLst/>
                      </wps:spPr>
                      <wps:bodyPr/>
                    </wps:wsp>
                  </a:graphicData>
                </a:graphic>
                <wp14:sizeRelV relativeFrom="margin">
                  <wp14:pctHeight>0</wp14:pctHeight>
                </wp14:sizeRelV>
              </wp:anchor>
            </w:drawing>
          </mc:Choice>
          <mc:Fallback>
            <w:pict>
              <v:line w14:anchorId="76206A9A" id="Gerade Verbindung 32" o:spid="_x0000_s1026"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75pt,-.05pt" to="373.7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" strokecolor="#034ea2 [3215]" strokeweight="1.5pt">
                <o:lock v:ext="edit" shapetype="f"/>
              </v:line>
            </w:pict>
          </mc:Fallback>
        </mc:AlternateContent>
      </w:r>
      <w:r w:rsidR="00FF04C3">
        <w:rPr>
          <w:rFonts w:asciiTheme="majorHAnsi" w:hAnsiTheme="majorHAnsi" w:cstheme="majorHAnsi"/>
          <w:b/>
          <w:bCs/>
          <w:sz w:val="22"/>
          <w:szCs w:val="22"/>
        </w:rPr>
        <w:t xml:space="preserve">ANNEX 1: </w:t>
      </w:r>
      <w:r w:rsidR="008C0FF4">
        <w:rPr>
          <w:rFonts w:asciiTheme="majorHAnsi" w:hAnsiTheme="majorHAnsi" w:cstheme="majorHAnsi"/>
          <w:b/>
          <w:bCs/>
          <w:sz w:val="22"/>
          <w:szCs w:val="22"/>
        </w:rPr>
        <w:t>T</w:t>
      </w:r>
      <w:r w:rsidR="006F64BA">
        <w:rPr>
          <w:rFonts w:asciiTheme="majorHAnsi" w:hAnsiTheme="majorHAnsi" w:cstheme="majorHAnsi"/>
          <w:b/>
          <w:bCs/>
          <w:sz w:val="22"/>
          <w:szCs w:val="22"/>
        </w:rPr>
        <w:t>ENDERERS´DECLARATION FORM</w:t>
      </w:r>
    </w:p>
    <w:p w14:paraId="6E06E0DC" w14:textId="26EBC88C" w:rsidR="00221C42" w:rsidRPr="006F64BA" w:rsidRDefault="00AC790E" w:rsidP="00E9428D">
      <w:pPr>
        <w:pStyle w:val="EITTitle"/>
        <w:rPr>
          <w:rFonts w:asciiTheme="majorHAnsi" w:hAnsiTheme="majorHAnsi" w:cstheme="majorHAnsi"/>
          <w:sz w:val="22"/>
          <w:szCs w:val="22"/>
        </w:rPr>
      </w:pPr>
      <w:r w:rsidRPr="006F64BA">
        <w:rPr>
          <w:rFonts w:asciiTheme="majorHAnsi" w:hAnsiTheme="majorHAnsi" w:cstheme="majorHAnsi"/>
          <w:sz w:val="22"/>
          <w:szCs w:val="22"/>
        </w:rPr>
        <w:t xml:space="preserve">Subject: </w:t>
      </w:r>
      <w:r w:rsidR="00741992">
        <w:rPr>
          <w:rFonts w:asciiTheme="majorHAnsi" w:hAnsiTheme="majorHAnsi" w:cstheme="majorHAnsi"/>
          <w:sz w:val="22"/>
          <w:szCs w:val="22"/>
        </w:rPr>
        <w:t>HRIS Integration and Implementation</w:t>
      </w:r>
    </w:p>
    <w:p w14:paraId="59656815" w14:textId="459E90CE" w:rsidR="0008501B" w:rsidRPr="0008501B" w:rsidRDefault="006F64BA" w:rsidP="0008501B">
      <w:pPr>
        <w:widowControl w:val="0"/>
        <w:spacing w:before="60" w:after="60"/>
        <w:outlineLvl w:val="0"/>
        <w:rPr>
          <w:rFonts w:ascii="Calibri" w:hAnsi="Calibri" w:cs="Arial"/>
          <w:sz w:val="22"/>
          <w:szCs w:val="22"/>
        </w:rPr>
      </w:pPr>
      <w:r>
        <w:rPr>
          <w:rFonts w:ascii="Calibri" w:hAnsi="Calibri" w:cs="Arial"/>
          <w:sz w:val="22"/>
          <w:szCs w:val="22"/>
        </w:rPr>
        <w:br/>
      </w:r>
      <w:r w:rsidR="0008501B" w:rsidRPr="0008501B">
        <w:rPr>
          <w:rFonts w:ascii="Calibri" w:hAnsi="Calibri" w:cs="Arial"/>
          <w:sz w:val="22"/>
          <w:szCs w:val="22"/>
        </w:rPr>
        <w:t>Dear Sir/Madam,</w:t>
      </w:r>
    </w:p>
    <w:p w14:paraId="74CDE294" w14:textId="77777777" w:rsidR="002A28BD"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 xml:space="preserve">In response to your letter of invitation for the above contract we, </w:t>
      </w:r>
    </w:p>
    <w:p w14:paraId="725F404F" w14:textId="77777777" w:rsidR="002A28BD" w:rsidRDefault="002A28BD" w:rsidP="0008501B">
      <w:pPr>
        <w:widowControl w:val="0"/>
        <w:spacing w:before="60" w:after="60"/>
        <w:jc w:val="both"/>
        <w:rPr>
          <w:rFonts w:ascii="Calibri" w:hAnsi="Calibri" w:cs="Arial"/>
          <w:sz w:val="22"/>
          <w:szCs w:val="22"/>
          <w:highlight w:val="lightGray"/>
        </w:rPr>
      </w:pPr>
    </w:p>
    <w:p w14:paraId="730FDF5C" w14:textId="5DEDD2F3" w:rsidR="002A28BD" w:rsidRDefault="0008501B" w:rsidP="002A28BD">
      <w:pPr>
        <w:widowControl w:val="0"/>
        <w:spacing w:before="60" w:after="60"/>
        <w:jc w:val="both"/>
        <w:rPr>
          <w:rFonts w:ascii="Calibri" w:hAnsi="Calibri" w:cs="Arial"/>
          <w:sz w:val="22"/>
          <w:szCs w:val="22"/>
        </w:rPr>
      </w:pPr>
      <w:r w:rsidRPr="00235687">
        <w:rPr>
          <w:rFonts w:ascii="Calibri" w:hAnsi="Calibri" w:cs="Arial"/>
          <w:sz w:val="22"/>
          <w:szCs w:val="22"/>
        </w:rPr>
        <w:t xml:space="preserve"> </w:t>
      </w:r>
      <w:r w:rsidR="00052259" w:rsidRPr="00235687">
        <w:rPr>
          <w:rFonts w:ascii="Calibri" w:hAnsi="Calibri" w:cs="Arial"/>
          <w:sz w:val="22"/>
          <w:szCs w:val="22"/>
        </w:rPr>
        <w:t>[</w:t>
      </w:r>
      <w:r w:rsidRPr="00235687">
        <w:rPr>
          <w:rFonts w:ascii="Calibri" w:hAnsi="Calibri" w:cs="Arial"/>
          <w:sz w:val="22"/>
          <w:szCs w:val="22"/>
        </w:rPr>
        <w:t xml:space="preserve">Name(s) of legal entity or </w:t>
      </w:r>
      <w:proofErr w:type="gramStart"/>
      <w:r w:rsidR="00235687" w:rsidRPr="00235687">
        <w:rPr>
          <w:rFonts w:ascii="Calibri" w:hAnsi="Calibri" w:cs="Arial"/>
          <w:sz w:val="22"/>
          <w:szCs w:val="22"/>
        </w:rPr>
        <w:t>entities]</w:t>
      </w:r>
      <w:r w:rsidR="00235687">
        <w:rPr>
          <w:rFonts w:ascii="Calibri" w:hAnsi="Calibri" w:cs="Arial"/>
          <w:sz w:val="22"/>
          <w:szCs w:val="22"/>
        </w:rPr>
        <w:t xml:space="preserve"> </w:t>
      </w:r>
      <w:r w:rsidR="00235687" w:rsidRPr="00235687">
        <w:rPr>
          <w:rFonts w:ascii="Calibri" w:hAnsi="Calibri" w:cs="Arial"/>
          <w:sz w:val="22"/>
          <w:szCs w:val="22"/>
          <w:u w:val="single"/>
        </w:rPr>
        <w:t xml:space="preserve">  </w:t>
      </w:r>
      <w:proofErr w:type="gramEnd"/>
      <w:r w:rsidR="00235687" w:rsidRPr="00235687">
        <w:rPr>
          <w:rFonts w:ascii="Calibri" w:hAnsi="Calibri" w:cs="Arial"/>
          <w:sz w:val="22"/>
          <w:szCs w:val="22"/>
          <w:u w:val="single"/>
        </w:rPr>
        <w:t xml:space="preserve">                                                                       </w:t>
      </w:r>
      <w:proofErr w:type="gramStart"/>
      <w:r w:rsidR="00235687" w:rsidRPr="00235687">
        <w:rPr>
          <w:rFonts w:ascii="Calibri" w:hAnsi="Calibri" w:cs="Arial"/>
          <w:sz w:val="22"/>
          <w:szCs w:val="22"/>
          <w:u w:val="single"/>
        </w:rPr>
        <w:t xml:space="preserve">  </w:t>
      </w:r>
      <w:r w:rsidRPr="0008501B">
        <w:rPr>
          <w:rFonts w:ascii="Calibri" w:hAnsi="Calibri" w:cs="Arial"/>
          <w:sz w:val="22"/>
          <w:szCs w:val="22"/>
        </w:rPr>
        <w:t>,</w:t>
      </w:r>
      <w:proofErr w:type="gramEnd"/>
      <w:r w:rsidRPr="0008501B">
        <w:rPr>
          <w:rFonts w:ascii="Calibri" w:hAnsi="Calibri" w:cs="Arial"/>
          <w:sz w:val="22"/>
          <w:szCs w:val="22"/>
        </w:rPr>
        <w:t xml:space="preserve"> </w:t>
      </w:r>
    </w:p>
    <w:p w14:paraId="59AFF742" w14:textId="77777777" w:rsidR="002A28BD" w:rsidRDefault="002A28BD" w:rsidP="002A28BD">
      <w:pPr>
        <w:widowControl w:val="0"/>
        <w:spacing w:before="60" w:after="60"/>
        <w:jc w:val="both"/>
        <w:rPr>
          <w:rFonts w:ascii="Calibri" w:hAnsi="Calibri" w:cs="Arial"/>
          <w:sz w:val="22"/>
          <w:szCs w:val="22"/>
        </w:rPr>
      </w:pPr>
    </w:p>
    <w:p w14:paraId="2256C2AD" w14:textId="42F8B120" w:rsidR="0008501B" w:rsidRPr="0008501B" w:rsidRDefault="0008501B" w:rsidP="002A28BD">
      <w:pPr>
        <w:widowControl w:val="0"/>
        <w:spacing w:before="60" w:after="60"/>
        <w:jc w:val="both"/>
        <w:rPr>
          <w:rFonts w:ascii="Calibri" w:hAnsi="Calibri" w:cs="Arial"/>
          <w:sz w:val="22"/>
          <w:szCs w:val="22"/>
        </w:rPr>
      </w:pPr>
      <w:r w:rsidRPr="0008501B">
        <w:rPr>
          <w:rFonts w:ascii="Calibri" w:hAnsi="Calibri" w:cs="Arial"/>
          <w:sz w:val="22"/>
          <w:szCs w:val="22"/>
        </w:rPr>
        <w:t>hereby declare that we:</w:t>
      </w:r>
      <w:r w:rsidRPr="0008501B" w:rsidDel="00F818AC">
        <w:rPr>
          <w:rFonts w:ascii="Calibri" w:hAnsi="Calibri" w:cs="Arial"/>
          <w:sz w:val="22"/>
          <w:szCs w:val="22"/>
        </w:rPr>
        <w:t xml:space="preserve">  </w:t>
      </w:r>
    </w:p>
    <w:p w14:paraId="7577208A" w14:textId="77777777" w:rsidR="0008501B" w:rsidRPr="0008501B" w:rsidRDefault="0008501B" w:rsidP="0008501B">
      <w:pPr>
        <w:widowControl w:val="0"/>
        <w:numPr>
          <w:ilvl w:val="0"/>
          <w:numId w:val="16"/>
        </w:numPr>
        <w:tabs>
          <w:tab w:val="left" w:pos="360"/>
        </w:tabs>
        <w:spacing w:before="60" w:after="60"/>
        <w:jc w:val="both"/>
        <w:rPr>
          <w:rFonts w:ascii="Calibri" w:hAnsi="Calibri" w:cs="Arial"/>
          <w:sz w:val="22"/>
          <w:szCs w:val="22"/>
        </w:rPr>
      </w:pPr>
      <w:r w:rsidRPr="0008501B">
        <w:rPr>
          <w:rFonts w:ascii="Calibri" w:hAnsi="Calibri" w:cs="Arial"/>
          <w:sz w:val="22"/>
          <w:szCs w:val="22"/>
        </w:rPr>
        <w:t>are submitting this tender for this contract. We confirm that we are not participating in any other tender for the same contract in any form (as a member / leader in a consortium or as an individual candidate</w:t>
      </w:r>
      <w:proofErr w:type="gramStart"/>
      <w:r w:rsidRPr="0008501B">
        <w:rPr>
          <w:rFonts w:ascii="Calibri" w:hAnsi="Calibri" w:cs="Arial"/>
          <w:sz w:val="22"/>
          <w:szCs w:val="22"/>
        </w:rPr>
        <w:t>);</w:t>
      </w:r>
      <w:proofErr w:type="gramEnd"/>
    </w:p>
    <w:p w14:paraId="76284916"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sz w:val="22"/>
          <w:szCs w:val="22"/>
        </w:rPr>
      </w:pPr>
      <w:r w:rsidRPr="0008501B">
        <w:rPr>
          <w:rFonts w:ascii="Calibri" w:hAnsi="Calibri" w:cs="Arial"/>
          <w:sz w:val="22"/>
          <w:szCs w:val="22"/>
        </w:rPr>
        <w:t xml:space="preserve">we confirm that we are </w:t>
      </w:r>
      <w:r w:rsidRPr="0008501B">
        <w:rPr>
          <w:rFonts w:ascii="Calibri" w:hAnsi="Calibri" w:cs="Arial"/>
          <w:b/>
          <w:sz w:val="22"/>
          <w:szCs w:val="22"/>
          <w:u w:val="single"/>
        </w:rPr>
        <w:t>not</w:t>
      </w:r>
      <w:r w:rsidRPr="0008501B">
        <w:rPr>
          <w:rFonts w:ascii="Calibri" w:hAnsi="Calibri" w:cs="Arial"/>
          <w:sz w:val="22"/>
          <w:szCs w:val="22"/>
        </w:rPr>
        <w:t xml:space="preserve"> / are in any of the situations listed below and we acknowledge that we should be </w:t>
      </w:r>
      <w:r w:rsidRPr="0008501B">
        <w:rPr>
          <w:rFonts w:ascii="Calibri" w:hAnsi="Calibri"/>
          <w:sz w:val="22"/>
          <w:szCs w:val="22"/>
        </w:rPr>
        <w:t>excluded from participation from this procedure if our firm:</w:t>
      </w:r>
    </w:p>
    <w:p w14:paraId="0288D40C"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a) is bankrupt, subject to insolvency or winding-up procedures, where our assets are being administered by a liquidator or by a court, where we are in an arrangement with creditors, where our business activities are suspended, or where we are in any analogous situation arising from a similar procedure provided for under national laws or </w:t>
      </w:r>
      <w:proofErr w:type="gramStart"/>
      <w:r w:rsidRPr="0008501B">
        <w:rPr>
          <w:rFonts w:ascii="Calibri" w:hAnsi="Calibri"/>
          <w:sz w:val="22"/>
          <w:szCs w:val="22"/>
        </w:rPr>
        <w:t>regulations;</w:t>
      </w:r>
      <w:proofErr w:type="gramEnd"/>
    </w:p>
    <w:p w14:paraId="563B77FF"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b) has been established by a final judgment that the economic operator is guilty of any of the following: fraud; corruption; participation in a criminal organisation; money laundering or terrorist financing; terrorist-related offences or offences linked to terrorist activities; child labour or other forms of trafficking in human </w:t>
      </w:r>
      <w:proofErr w:type="gramStart"/>
      <w:r w:rsidRPr="0008501B">
        <w:rPr>
          <w:rFonts w:ascii="Calibri" w:hAnsi="Calibri"/>
          <w:sz w:val="22"/>
          <w:szCs w:val="22"/>
        </w:rPr>
        <w:t>beings;</w:t>
      </w:r>
      <w:proofErr w:type="gramEnd"/>
    </w:p>
    <w:p w14:paraId="42774ED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EIT RawMaterials immediately if there is any change in the above circumstances at any stage during the implementation of the </w:t>
      </w:r>
      <w:proofErr w:type="gramStart"/>
      <w:r w:rsidRPr="0008501B">
        <w:rPr>
          <w:rFonts w:ascii="Calibri" w:hAnsi="Calibri" w:cs="Arial"/>
          <w:sz w:val="22"/>
          <w:szCs w:val="22"/>
        </w:rPr>
        <w:t>tasks;</w:t>
      </w:r>
      <w:proofErr w:type="gramEnd"/>
      <w:r w:rsidRPr="0008501B">
        <w:rPr>
          <w:rFonts w:ascii="Calibri" w:hAnsi="Calibri" w:cs="Arial"/>
          <w:sz w:val="22"/>
          <w:szCs w:val="22"/>
        </w:rPr>
        <w:t xml:space="preserve"> </w:t>
      </w:r>
    </w:p>
    <w:p w14:paraId="7618CA2C"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the supplier must keep confidential any data, documents or other material (in any form) that is identified as confidential at the time it is disclosed (‘confidential information’). </w:t>
      </w:r>
    </w:p>
    <w:p w14:paraId="3010F70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EIT RawMaterials has the right for the purposes of safeguarding the EU’s financial interests, to transfer the proposal and the contract of the supplier to internal audit services, EIT, to the European Court of Auditors, to the Financial Irregularities Panel or to the European Anti-Fraud Office (‘safeguarding the EU’s financial interests’). </w:t>
      </w:r>
    </w:p>
    <w:p w14:paraId="15E21A9E" w14:textId="77777777" w:rsidR="0008501B" w:rsidRPr="0008501B" w:rsidRDefault="0008501B" w:rsidP="0008501B">
      <w:pPr>
        <w:widowControl w:val="0"/>
        <w:spacing w:before="60" w:after="60"/>
        <w:jc w:val="both"/>
        <w:rPr>
          <w:rFonts w:ascii="Calibri" w:hAnsi="Calibri" w:cs="Arial"/>
          <w:sz w:val="22"/>
          <w:szCs w:val="22"/>
        </w:rPr>
      </w:pPr>
    </w:p>
    <w:p w14:paraId="1E23ED07" w14:textId="77777777" w:rsidR="0008501B" w:rsidRPr="0008501B"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We understand that if the information provided is proved false, the award may be considered null and void.</w:t>
      </w:r>
    </w:p>
    <w:p w14:paraId="7DC2DA96" w14:textId="62C248D2" w:rsidR="0008501B" w:rsidRPr="0008501B" w:rsidRDefault="0008501B"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Yours faithfully,</w:t>
      </w:r>
    </w:p>
    <w:p w14:paraId="4F139E3D" w14:textId="6FCDD3B6" w:rsidR="00C5267F" w:rsidRDefault="00C5267F" w:rsidP="00C5267F">
      <w:pPr>
        <w:widowControl w:val="0"/>
        <w:spacing w:before="60" w:after="60"/>
        <w:ind w:left="142" w:hanging="142"/>
        <w:jc w:val="both"/>
        <w:rPr>
          <w:rFonts w:ascii="Calibri" w:hAnsi="Calibri" w:cs="Arial"/>
          <w:sz w:val="22"/>
          <w:szCs w:val="22"/>
        </w:rPr>
      </w:pPr>
      <w:r>
        <w:rPr>
          <w:rFonts w:ascii="Calibri" w:hAnsi="Calibri" w:cs="Arial"/>
          <w:sz w:val="22"/>
          <w:szCs w:val="22"/>
        </w:rPr>
        <w:t xml:space="preserve">Date of signing: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p>
    <w:p w14:paraId="279971EE" w14:textId="5E53C75A" w:rsidR="00C5267F" w:rsidRPr="0008501B" w:rsidRDefault="00C5267F"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Name and position of authorised representative</w:t>
      </w:r>
      <w:r>
        <w:rPr>
          <w:rFonts w:ascii="Calibri" w:hAnsi="Calibri" w:cs="Arial"/>
          <w:sz w:val="22"/>
          <w:szCs w:val="22"/>
        </w:rPr>
        <w:t xml:space="preserve">:  </w:t>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r w:rsidRPr="00B80E08">
        <w:rPr>
          <w:rFonts w:ascii="Calibri" w:hAnsi="Calibri" w:cs="Arial"/>
          <w:sz w:val="22"/>
          <w:szCs w:val="22"/>
          <w:u w:val="single"/>
        </w:rPr>
        <w:t xml:space="preserve">                                                                           </w:t>
      </w:r>
    </w:p>
    <w:p w14:paraId="6A5FC524" w14:textId="7D6B01B3" w:rsidR="005C1012" w:rsidRPr="00C5267F" w:rsidRDefault="0008501B" w:rsidP="00C5267F">
      <w:pPr>
        <w:widowControl w:val="0"/>
        <w:spacing w:before="60" w:after="60" w:line="360" w:lineRule="auto"/>
        <w:ind w:left="142" w:hanging="142"/>
        <w:jc w:val="both"/>
        <w:rPr>
          <w:rFonts w:ascii="Calibri" w:hAnsi="Calibri" w:cs="Arial"/>
          <w:sz w:val="22"/>
          <w:szCs w:val="22"/>
          <w:u w:val="single"/>
        </w:rPr>
      </w:pPr>
      <w:r w:rsidRPr="0008501B">
        <w:rPr>
          <w:rFonts w:ascii="Calibri" w:hAnsi="Calibri" w:cs="Arial"/>
          <w:sz w:val="22"/>
          <w:szCs w:val="22"/>
        </w:rPr>
        <w:t>Signature of authorised representative</w:t>
      </w:r>
      <w:r w:rsidR="00E9428D">
        <w:rPr>
          <w:rFonts w:ascii="Calibri" w:hAnsi="Calibri" w:cs="Arial"/>
          <w:sz w:val="22"/>
          <w:szCs w:val="22"/>
        </w:rPr>
        <w:t xml:space="preserve">: </w:t>
      </w:r>
      <w:r w:rsidR="00B80E08">
        <w:rPr>
          <w:rFonts w:ascii="Calibri" w:hAnsi="Calibri" w:cs="Arial"/>
          <w:sz w:val="22"/>
          <w:szCs w:val="22"/>
        </w:rPr>
        <w:tab/>
      </w:r>
      <w:r w:rsidR="00B80E08">
        <w:rPr>
          <w:rFonts w:ascii="Calibri" w:hAnsi="Calibri" w:cs="Arial"/>
          <w:sz w:val="22"/>
          <w:szCs w:val="22"/>
        </w:rPr>
        <w:tab/>
      </w:r>
      <w:r w:rsidR="00B80E08">
        <w:rPr>
          <w:rFonts w:ascii="Calibri" w:hAnsi="Calibri" w:cs="Arial"/>
          <w:sz w:val="22"/>
          <w:szCs w:val="22"/>
        </w:rPr>
        <w:tab/>
      </w:r>
      <w:r w:rsidR="00E9428D" w:rsidRPr="00235687">
        <w:rPr>
          <w:rFonts w:ascii="Calibri" w:hAnsi="Calibri" w:cs="Arial"/>
          <w:sz w:val="22"/>
          <w:szCs w:val="22"/>
          <w:u w:val="single"/>
        </w:rPr>
        <w:t xml:space="preserve">                                                                         </w:t>
      </w:r>
      <w:proofErr w:type="gramStart"/>
      <w:r w:rsidR="00E9428D" w:rsidRPr="00235687">
        <w:rPr>
          <w:rFonts w:ascii="Calibri" w:hAnsi="Calibri" w:cs="Arial"/>
          <w:sz w:val="22"/>
          <w:szCs w:val="22"/>
          <w:u w:val="single"/>
        </w:rPr>
        <w:t xml:space="preserve">  </w:t>
      </w:r>
      <w:r w:rsidR="00E9428D" w:rsidRPr="00B80E08">
        <w:rPr>
          <w:rFonts w:ascii="Calibri" w:hAnsi="Calibri" w:cs="Arial"/>
          <w:color w:val="FFFFFF" w:themeColor="background1"/>
          <w:sz w:val="22"/>
          <w:szCs w:val="22"/>
        </w:rPr>
        <w:t>,</w:t>
      </w:r>
      <w:proofErr w:type="gramEnd"/>
      <w:r w:rsidR="00E9428D" w:rsidRPr="00E9428D">
        <w:rPr>
          <w:rFonts w:ascii="Calibri" w:hAnsi="Calibri" w:cs="Arial"/>
          <w:sz w:val="22"/>
          <w:szCs w:val="22"/>
          <w:u w:val="single"/>
        </w:rPr>
        <w:t xml:space="preserve">                                                         </w:t>
      </w:r>
    </w:p>
    <w:sectPr w:rsidR="005C1012" w:rsidRPr="00C5267F" w:rsidSect="00E40E56">
      <w:headerReference w:type="default" r:id="rId12"/>
      <w:footerReference w:type="even" r:id="rId13"/>
      <w:footerReference w:type="default" r:id="rId14"/>
      <w:pgSz w:w="11906" w:h="16838"/>
      <w:pgMar w:top="2835" w:right="1134" w:bottom="567"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F55D2" w14:textId="77777777" w:rsidR="007D53F9" w:rsidRDefault="007D53F9" w:rsidP="00AE1157">
      <w:r>
        <w:separator/>
      </w:r>
    </w:p>
  </w:endnote>
  <w:endnote w:type="continuationSeparator" w:id="0">
    <w:p w14:paraId="1C710B70" w14:textId="77777777" w:rsidR="007D53F9" w:rsidRDefault="007D53F9" w:rsidP="00AE1157">
      <w:r>
        <w:continuationSeparator/>
      </w:r>
    </w:p>
  </w:endnote>
  <w:endnote w:type="continuationNotice" w:id="1">
    <w:p w14:paraId="57B52207" w14:textId="77777777" w:rsidR="007D53F9" w:rsidRDefault="007D5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396776"/>
      <w:docPartObj>
        <w:docPartGallery w:val="Page Numbers (Bottom of Page)"/>
        <w:docPartUnique/>
      </w:docPartObj>
    </w:sdtPr>
    <w:sdtContent>
      <w:p w14:paraId="59B11496" w14:textId="4CF99B19" w:rsidR="00247A21" w:rsidRDefault="00247A21" w:rsidP="007722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9EB34" w14:textId="77777777" w:rsidR="00247A21" w:rsidRDefault="0024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90762183"/>
      <w:docPartObj>
        <w:docPartGallery w:val="Page Numbers (Bottom of Page)"/>
        <w:docPartUnique/>
      </w:docPartObj>
    </w:sdtPr>
    <w:sdtContent>
      <w:p w14:paraId="6F25AE8C" w14:textId="79A71B5E" w:rsidR="00247A21" w:rsidRPr="00247A21" w:rsidRDefault="00247A21" w:rsidP="007722E7">
        <w:pPr>
          <w:pStyle w:val="Footer"/>
          <w:framePr w:wrap="none" w:vAnchor="text" w:hAnchor="margin" w:xAlign="center" w:y="1"/>
          <w:rPr>
            <w:rStyle w:val="PageNumber"/>
            <w:rFonts w:ascii="Calibri" w:hAnsi="Calibri" w:cs="Calibri"/>
          </w:rPr>
        </w:pPr>
        <w:r w:rsidRPr="00247A21">
          <w:rPr>
            <w:rStyle w:val="PageNumber"/>
            <w:rFonts w:ascii="Calibri" w:hAnsi="Calibri" w:cs="Calibri"/>
          </w:rPr>
          <w:fldChar w:fldCharType="begin"/>
        </w:r>
        <w:r w:rsidRPr="00247A21">
          <w:rPr>
            <w:rStyle w:val="PageNumber"/>
            <w:rFonts w:ascii="Calibri" w:hAnsi="Calibri" w:cs="Calibri"/>
          </w:rPr>
          <w:instrText xml:space="preserve"> PAGE </w:instrText>
        </w:r>
        <w:r w:rsidRPr="00247A21">
          <w:rPr>
            <w:rStyle w:val="PageNumber"/>
            <w:rFonts w:ascii="Calibri" w:hAnsi="Calibri" w:cs="Calibri"/>
          </w:rPr>
          <w:fldChar w:fldCharType="separate"/>
        </w:r>
        <w:r w:rsidRPr="00247A21">
          <w:rPr>
            <w:rStyle w:val="PageNumber"/>
            <w:rFonts w:ascii="Calibri" w:hAnsi="Calibri" w:cs="Calibri"/>
            <w:noProof/>
          </w:rPr>
          <w:t>1</w:t>
        </w:r>
        <w:r w:rsidRPr="00247A21">
          <w:rPr>
            <w:rStyle w:val="PageNumber"/>
            <w:rFonts w:ascii="Calibri" w:hAnsi="Calibri" w:cs="Calibri"/>
          </w:rPr>
          <w:fldChar w:fldCharType="end"/>
        </w:r>
      </w:p>
    </w:sdtContent>
  </w:sdt>
  <w:p w14:paraId="480B28B6" w14:textId="77777777" w:rsidR="00247A21" w:rsidRDefault="0024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1456" w14:textId="77777777" w:rsidR="007D53F9" w:rsidRDefault="007D53F9" w:rsidP="00AE1157">
      <w:r>
        <w:separator/>
      </w:r>
    </w:p>
  </w:footnote>
  <w:footnote w:type="continuationSeparator" w:id="0">
    <w:p w14:paraId="2EA4D4D2" w14:textId="77777777" w:rsidR="007D53F9" w:rsidRDefault="007D53F9" w:rsidP="00AE1157">
      <w:r>
        <w:continuationSeparator/>
      </w:r>
    </w:p>
  </w:footnote>
  <w:footnote w:type="continuationNotice" w:id="1">
    <w:p w14:paraId="06ED6834" w14:textId="77777777" w:rsidR="007D53F9" w:rsidRDefault="007D53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B73" w14:textId="711E14D4" w:rsidR="00AE1157" w:rsidRDefault="00AE1157">
    <w:pPr>
      <w:pStyle w:val="Header"/>
    </w:pPr>
    <w:r>
      <w:rPr>
        <w:noProof/>
        <w:lang w:val="de-DE" w:eastAsia="de-DE"/>
      </w:rPr>
      <w:drawing>
        <wp:anchor distT="0" distB="0" distL="114300" distR="114300" simplePos="0" relativeHeight="251658240" behindDoc="0" locked="0" layoutInCell="1" allowOverlap="1" wp14:anchorId="2A11F12B" wp14:editId="6316FBE1">
          <wp:simplePos x="0" y="0"/>
          <wp:positionH relativeFrom="leftMargin">
            <wp:posOffset>6000</wp:posOffset>
          </wp:positionH>
          <wp:positionV relativeFrom="topMargin">
            <wp:posOffset>573932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376F5"/>
    <w:multiLevelType w:val="hybridMultilevel"/>
    <w:tmpl w:val="E2347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20FA8"/>
    <w:multiLevelType w:val="hybridMultilevel"/>
    <w:tmpl w:val="915C1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741226"/>
    <w:multiLevelType w:val="hybridMultilevel"/>
    <w:tmpl w:val="D88E3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297869">
    <w:abstractNumId w:val="0"/>
  </w:num>
  <w:num w:numId="2" w16cid:durableId="553345784">
    <w:abstractNumId w:val="1"/>
  </w:num>
  <w:num w:numId="3" w16cid:durableId="277227411">
    <w:abstractNumId w:val="2"/>
  </w:num>
  <w:num w:numId="4" w16cid:durableId="1493253632">
    <w:abstractNumId w:val="3"/>
  </w:num>
  <w:num w:numId="5" w16cid:durableId="1155104565">
    <w:abstractNumId w:val="8"/>
  </w:num>
  <w:num w:numId="6" w16cid:durableId="563443334">
    <w:abstractNumId w:val="4"/>
  </w:num>
  <w:num w:numId="7" w16cid:durableId="1987466301">
    <w:abstractNumId w:val="5"/>
  </w:num>
  <w:num w:numId="8" w16cid:durableId="2058040075">
    <w:abstractNumId w:val="6"/>
  </w:num>
  <w:num w:numId="9" w16cid:durableId="1408110533">
    <w:abstractNumId w:val="7"/>
  </w:num>
  <w:num w:numId="10" w16cid:durableId="1782920771">
    <w:abstractNumId w:val="9"/>
  </w:num>
  <w:num w:numId="11" w16cid:durableId="1166704235">
    <w:abstractNumId w:val="11"/>
  </w:num>
  <w:num w:numId="12" w16cid:durableId="1285498488">
    <w:abstractNumId w:val="13"/>
  </w:num>
  <w:num w:numId="13" w16cid:durableId="1235899138">
    <w:abstractNumId w:val="12"/>
  </w:num>
  <w:num w:numId="14" w16cid:durableId="1412510873">
    <w:abstractNumId w:val="14"/>
  </w:num>
  <w:num w:numId="15" w16cid:durableId="1591621802">
    <w:abstractNumId w:val="15"/>
  </w:num>
  <w:num w:numId="16" w16cid:durableId="11143971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341D9"/>
    <w:rsid w:val="000355F9"/>
    <w:rsid w:val="00052259"/>
    <w:rsid w:val="00060412"/>
    <w:rsid w:val="000823FB"/>
    <w:rsid w:val="0008501B"/>
    <w:rsid w:val="00090C13"/>
    <w:rsid w:val="000D6AD6"/>
    <w:rsid w:val="000E21E8"/>
    <w:rsid w:val="000E55FF"/>
    <w:rsid w:val="000F4687"/>
    <w:rsid w:val="00120C47"/>
    <w:rsid w:val="00150445"/>
    <w:rsid w:val="0015211C"/>
    <w:rsid w:val="00162F5B"/>
    <w:rsid w:val="00170EA1"/>
    <w:rsid w:val="001870DB"/>
    <w:rsid w:val="001A3E00"/>
    <w:rsid w:val="001B7990"/>
    <w:rsid w:val="001C2FD3"/>
    <w:rsid w:val="001C4136"/>
    <w:rsid w:val="001D3C44"/>
    <w:rsid w:val="001E1614"/>
    <w:rsid w:val="001F555A"/>
    <w:rsid w:val="0020011C"/>
    <w:rsid w:val="002034DE"/>
    <w:rsid w:val="00220388"/>
    <w:rsid w:val="00221C42"/>
    <w:rsid w:val="002254E0"/>
    <w:rsid w:val="00225AA9"/>
    <w:rsid w:val="00233158"/>
    <w:rsid w:val="00235687"/>
    <w:rsid w:val="00241171"/>
    <w:rsid w:val="00247A21"/>
    <w:rsid w:val="00276074"/>
    <w:rsid w:val="002A28BD"/>
    <w:rsid w:val="002B1C9A"/>
    <w:rsid w:val="002B3501"/>
    <w:rsid w:val="00300663"/>
    <w:rsid w:val="00330447"/>
    <w:rsid w:val="003450A0"/>
    <w:rsid w:val="00380FB3"/>
    <w:rsid w:val="003939A5"/>
    <w:rsid w:val="003A00C7"/>
    <w:rsid w:val="003C3D55"/>
    <w:rsid w:val="003D60FB"/>
    <w:rsid w:val="003D6CE0"/>
    <w:rsid w:val="003E4E0F"/>
    <w:rsid w:val="003F0507"/>
    <w:rsid w:val="003F5A01"/>
    <w:rsid w:val="00405815"/>
    <w:rsid w:val="00417034"/>
    <w:rsid w:val="00443097"/>
    <w:rsid w:val="00444B1C"/>
    <w:rsid w:val="00446CF1"/>
    <w:rsid w:val="0045306D"/>
    <w:rsid w:val="00460DC5"/>
    <w:rsid w:val="00464C6B"/>
    <w:rsid w:val="00470509"/>
    <w:rsid w:val="00481869"/>
    <w:rsid w:val="00483ED3"/>
    <w:rsid w:val="004872B6"/>
    <w:rsid w:val="004A2790"/>
    <w:rsid w:val="004A43FA"/>
    <w:rsid w:val="004B14AE"/>
    <w:rsid w:val="004B6BB6"/>
    <w:rsid w:val="004D1BA6"/>
    <w:rsid w:val="004E15D0"/>
    <w:rsid w:val="004E299C"/>
    <w:rsid w:val="004F4E36"/>
    <w:rsid w:val="004F65BE"/>
    <w:rsid w:val="0050452D"/>
    <w:rsid w:val="00512F97"/>
    <w:rsid w:val="005135C0"/>
    <w:rsid w:val="0051757B"/>
    <w:rsid w:val="00523EB3"/>
    <w:rsid w:val="00524A80"/>
    <w:rsid w:val="0053240F"/>
    <w:rsid w:val="00545607"/>
    <w:rsid w:val="005474DD"/>
    <w:rsid w:val="0055054D"/>
    <w:rsid w:val="005525A3"/>
    <w:rsid w:val="00555E9B"/>
    <w:rsid w:val="00572BC8"/>
    <w:rsid w:val="00575AE0"/>
    <w:rsid w:val="00591DB9"/>
    <w:rsid w:val="005A03C1"/>
    <w:rsid w:val="005A2F5D"/>
    <w:rsid w:val="005B3BB9"/>
    <w:rsid w:val="005C1012"/>
    <w:rsid w:val="005C76D2"/>
    <w:rsid w:val="005D1143"/>
    <w:rsid w:val="005D4DE6"/>
    <w:rsid w:val="005D7E18"/>
    <w:rsid w:val="005F6201"/>
    <w:rsid w:val="0061203C"/>
    <w:rsid w:val="00612200"/>
    <w:rsid w:val="00642178"/>
    <w:rsid w:val="006451C0"/>
    <w:rsid w:val="00676E27"/>
    <w:rsid w:val="00692B9F"/>
    <w:rsid w:val="00694300"/>
    <w:rsid w:val="006A2249"/>
    <w:rsid w:val="006C16AD"/>
    <w:rsid w:val="006D11AD"/>
    <w:rsid w:val="006D3244"/>
    <w:rsid w:val="006D6E32"/>
    <w:rsid w:val="006F2AB7"/>
    <w:rsid w:val="006F4515"/>
    <w:rsid w:val="006F48DE"/>
    <w:rsid w:val="006F64BA"/>
    <w:rsid w:val="00706910"/>
    <w:rsid w:val="00733928"/>
    <w:rsid w:val="007374E6"/>
    <w:rsid w:val="00741992"/>
    <w:rsid w:val="007508BB"/>
    <w:rsid w:val="00757873"/>
    <w:rsid w:val="00764ED0"/>
    <w:rsid w:val="00767D72"/>
    <w:rsid w:val="00775DEA"/>
    <w:rsid w:val="00783B09"/>
    <w:rsid w:val="007C7910"/>
    <w:rsid w:val="007D53F9"/>
    <w:rsid w:val="007F2A01"/>
    <w:rsid w:val="00803DED"/>
    <w:rsid w:val="00820A5E"/>
    <w:rsid w:val="008344DC"/>
    <w:rsid w:val="00850183"/>
    <w:rsid w:val="0085102E"/>
    <w:rsid w:val="00851B8E"/>
    <w:rsid w:val="00866A4B"/>
    <w:rsid w:val="00885AB7"/>
    <w:rsid w:val="0089761C"/>
    <w:rsid w:val="008A6B5D"/>
    <w:rsid w:val="008C0FF4"/>
    <w:rsid w:val="008D4C95"/>
    <w:rsid w:val="008E6C11"/>
    <w:rsid w:val="009030C5"/>
    <w:rsid w:val="00904F8C"/>
    <w:rsid w:val="00912E5D"/>
    <w:rsid w:val="0091709B"/>
    <w:rsid w:val="0093643F"/>
    <w:rsid w:val="00942B5D"/>
    <w:rsid w:val="00960108"/>
    <w:rsid w:val="009751F4"/>
    <w:rsid w:val="00984539"/>
    <w:rsid w:val="00987462"/>
    <w:rsid w:val="00995CAC"/>
    <w:rsid w:val="009962E4"/>
    <w:rsid w:val="00997FD2"/>
    <w:rsid w:val="009D7545"/>
    <w:rsid w:val="00A30DC0"/>
    <w:rsid w:val="00A41846"/>
    <w:rsid w:val="00A4224A"/>
    <w:rsid w:val="00A6173F"/>
    <w:rsid w:val="00A97C2C"/>
    <w:rsid w:val="00AA4EBF"/>
    <w:rsid w:val="00AC790E"/>
    <w:rsid w:val="00AE1157"/>
    <w:rsid w:val="00AE1AFE"/>
    <w:rsid w:val="00AE65BC"/>
    <w:rsid w:val="00B20A8C"/>
    <w:rsid w:val="00B41438"/>
    <w:rsid w:val="00B71356"/>
    <w:rsid w:val="00B80E08"/>
    <w:rsid w:val="00B94B43"/>
    <w:rsid w:val="00B951BC"/>
    <w:rsid w:val="00BB436D"/>
    <w:rsid w:val="00BF1A65"/>
    <w:rsid w:val="00C009D2"/>
    <w:rsid w:val="00C058D6"/>
    <w:rsid w:val="00C32E56"/>
    <w:rsid w:val="00C42744"/>
    <w:rsid w:val="00C512E2"/>
    <w:rsid w:val="00C5267F"/>
    <w:rsid w:val="00C72EB2"/>
    <w:rsid w:val="00C821D5"/>
    <w:rsid w:val="00C87635"/>
    <w:rsid w:val="00CA4A74"/>
    <w:rsid w:val="00CA5C46"/>
    <w:rsid w:val="00CA6D14"/>
    <w:rsid w:val="00CB12E3"/>
    <w:rsid w:val="00CB2F8A"/>
    <w:rsid w:val="00CE2BEA"/>
    <w:rsid w:val="00CE301F"/>
    <w:rsid w:val="00CE55D4"/>
    <w:rsid w:val="00CF23FF"/>
    <w:rsid w:val="00D02623"/>
    <w:rsid w:val="00D0438D"/>
    <w:rsid w:val="00D14C9F"/>
    <w:rsid w:val="00D32F91"/>
    <w:rsid w:val="00D45543"/>
    <w:rsid w:val="00D46B4A"/>
    <w:rsid w:val="00D80B57"/>
    <w:rsid w:val="00D93A04"/>
    <w:rsid w:val="00DB0CD0"/>
    <w:rsid w:val="00DC7542"/>
    <w:rsid w:val="00DF2075"/>
    <w:rsid w:val="00DF23B9"/>
    <w:rsid w:val="00DF6BD0"/>
    <w:rsid w:val="00E342FC"/>
    <w:rsid w:val="00E40E56"/>
    <w:rsid w:val="00E43FD6"/>
    <w:rsid w:val="00E562F2"/>
    <w:rsid w:val="00E9428D"/>
    <w:rsid w:val="00E97C26"/>
    <w:rsid w:val="00EA3F9A"/>
    <w:rsid w:val="00EB622F"/>
    <w:rsid w:val="00EC4546"/>
    <w:rsid w:val="00ED4B15"/>
    <w:rsid w:val="00ED4BBB"/>
    <w:rsid w:val="00EE15C4"/>
    <w:rsid w:val="00EE3BFD"/>
    <w:rsid w:val="00F01413"/>
    <w:rsid w:val="00F17D53"/>
    <w:rsid w:val="00F219DF"/>
    <w:rsid w:val="00F3123A"/>
    <w:rsid w:val="00F31771"/>
    <w:rsid w:val="00F62653"/>
    <w:rsid w:val="00F65987"/>
    <w:rsid w:val="00F70875"/>
    <w:rsid w:val="00F77DD7"/>
    <w:rsid w:val="00F830AF"/>
    <w:rsid w:val="00FC1647"/>
    <w:rsid w:val="00FD4234"/>
    <w:rsid w:val="00FF04C3"/>
    <w:rsid w:val="00FF0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94359793-7D66-1248-811B-55B7AA8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14C9F"/>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9751F4"/>
    <w:pPr>
      <w:keepNext/>
      <w:keepLines/>
      <w:tabs>
        <w:tab w:val="left" w:pos="1418"/>
      </w:tabs>
      <w:spacing w:before="240" w:after="240" w:line="264" w:lineRule="auto"/>
      <w:contextualSpacing/>
      <w:outlineLvl w:val="0"/>
    </w:pPr>
    <w:rPr>
      <w:rFonts w:asciiTheme="majorHAnsi" w:eastAsiaTheme="majorEastAsia" w:hAnsiTheme="majorHAnsi" w:cstheme="majorBidi"/>
      <w:color w:val="23A2E4"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51F4"/>
  </w:style>
  <w:style w:type="character" w:customStyle="1" w:styleId="Heading1Char">
    <w:name w:val="Heading 1 Char"/>
    <w:basedOn w:val="DefaultParagraphFont"/>
    <w:link w:val="Heading1"/>
    <w:uiPriority w:val="9"/>
    <w:rsid w:val="009751F4"/>
    <w:rPr>
      <w:rFonts w:asciiTheme="majorHAnsi" w:eastAsiaTheme="majorEastAsia" w:hAnsiTheme="majorHAnsi" w:cstheme="majorBidi"/>
      <w:color w:val="23A2E4" w:themeColor="accent1" w:themeShade="BF"/>
      <w:sz w:val="32"/>
      <w:szCs w:val="32"/>
    </w:rPr>
  </w:style>
  <w:style w:type="paragraph" w:styleId="ListParagraph">
    <w:name w:val="List Paragraph"/>
    <w:basedOn w:val="Normal"/>
    <w:uiPriority w:val="34"/>
    <w:qFormat/>
    <w:rsid w:val="009751F4"/>
    <w:pPr>
      <w:tabs>
        <w:tab w:val="left" w:pos="1418"/>
      </w:tabs>
      <w:spacing w:after="240" w:line="264" w:lineRule="auto"/>
      <w:ind w:left="720"/>
      <w:contextualSpacing/>
    </w:pPr>
    <w:rPr>
      <w:rFonts w:ascii="Calibri Light" w:eastAsiaTheme="minorEastAsia" w:hAnsi="Calibri Light" w:cstheme="minorBidi"/>
      <w:color w:val="333333" w:themeColor="text1"/>
      <w:sz w:val="22"/>
      <w:szCs w:val="22"/>
      <w:lang w:eastAsia="en-US"/>
    </w:rPr>
  </w:style>
  <w:style w:type="character" w:styleId="IntenseReference">
    <w:name w:val="Intense Reference"/>
    <w:basedOn w:val="DefaultParagraphFont"/>
    <w:uiPriority w:val="32"/>
    <w:rsid w:val="009751F4"/>
    <w:rPr>
      <w:b/>
      <w:bCs/>
      <w:smallCaps/>
      <w:color w:val="73C4EE" w:themeColor="accent1"/>
      <w:spacing w:val="5"/>
    </w:rPr>
  </w:style>
  <w:style w:type="paragraph" w:customStyle="1" w:styleId="EITTitle">
    <w:name w:val="EIT Title"/>
    <w:qFormat/>
    <w:rsid w:val="005C76D2"/>
    <w:pPr>
      <w:spacing w:after="60"/>
      <w:contextualSpacing/>
    </w:pPr>
    <w:rPr>
      <w:rFonts w:ascii="Calibri" w:hAnsi="Calibri"/>
      <w:color w:val="034EA2" w:themeColor="text2"/>
      <w:sz w:val="28"/>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0E55FF"/>
    <w:pPr>
      <w:spacing w:before="120"/>
      <w:contextualSpacing/>
    </w:pPr>
    <w:rPr>
      <w:rFonts w:ascii="Calibri Light" w:hAnsi="Calibri Light" w:cs="Calibri Light"/>
      <w:color w:val="333333" w:themeColor="text1"/>
      <w:sz w:val="22"/>
    </w:rPr>
  </w:style>
  <w:style w:type="paragraph" w:styleId="Header">
    <w:name w:val="header"/>
    <w:basedOn w:val="Normal"/>
    <w:link w:val="Head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HeaderChar">
    <w:name w:val="Header Char"/>
    <w:basedOn w:val="DefaultParagraphFont"/>
    <w:link w:val="Header"/>
    <w:uiPriority w:val="99"/>
    <w:rsid w:val="00AE1157"/>
  </w:style>
  <w:style w:type="paragraph" w:styleId="Footer">
    <w:name w:val="footer"/>
    <w:basedOn w:val="Normal"/>
    <w:link w:val="Foot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FooterChar">
    <w:name w:val="Footer Char"/>
    <w:basedOn w:val="DefaultParagraphFont"/>
    <w:link w:val="Footer"/>
    <w:uiPriority w:val="99"/>
    <w:rsid w:val="00AE1157"/>
  </w:style>
  <w:style w:type="paragraph" w:customStyle="1" w:styleId="EITBullet">
    <w:name w:val="EIT Bullet"/>
    <w:qFormat/>
    <w:rsid w:val="000E55FF"/>
    <w:pPr>
      <w:numPr>
        <w:numId w:val="12"/>
      </w:numPr>
      <w:spacing w:after="120"/>
    </w:pPr>
    <w:rPr>
      <w:rFonts w:ascii="Calibri Light" w:hAnsi="Calibri Light" w:cs="Calibri Light"/>
      <w:color w:val="333333" w:themeColor="text1"/>
      <w:sz w:val="22"/>
      <w:lang w:val="en-US"/>
    </w:rPr>
  </w:style>
  <w:style w:type="character" w:styleId="PageNumber">
    <w:name w:val="page number"/>
    <w:basedOn w:val="DefaultParagraphFont"/>
    <w:uiPriority w:val="99"/>
    <w:semiHidden/>
    <w:unhideWhenUsed/>
    <w:rsid w:val="00247A21"/>
  </w:style>
  <w:style w:type="paragraph" w:customStyle="1" w:styleId="contact">
    <w:name w:val="contact"/>
    <w:qFormat/>
    <w:rsid w:val="000E55FF"/>
    <w:pPr>
      <w:contextualSpacing/>
    </w:pPr>
    <w:rPr>
      <w:rFonts w:ascii="Calibri Light" w:eastAsiaTheme="minorEastAsia" w:hAnsi="Calibri Light"/>
      <w:color w:val="191919" w:themeColor="text1" w:themeShade="80"/>
      <w:sz w:val="14"/>
      <w:szCs w:val="14"/>
      <w:lang w:val="en-US"/>
    </w:rPr>
  </w:style>
  <w:style w:type="table" w:styleId="TableGrid">
    <w:name w:val="Table Grid"/>
    <w:basedOn w:val="TableNormal"/>
    <w:uiPriority w:val="39"/>
    <w:rsid w:val="00F7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7D72"/>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2195">
      <w:bodyDiv w:val="1"/>
      <w:marLeft w:val="0"/>
      <w:marRight w:val="0"/>
      <w:marTop w:val="0"/>
      <w:marBottom w:val="0"/>
      <w:divBdr>
        <w:top w:val="none" w:sz="0" w:space="0" w:color="auto"/>
        <w:left w:val="none" w:sz="0" w:space="0" w:color="auto"/>
        <w:bottom w:val="none" w:sz="0" w:space="0" w:color="auto"/>
        <w:right w:val="none" w:sz="0" w:space="0" w:color="auto"/>
      </w:divBdr>
    </w:div>
    <w:div w:id="963269038">
      <w:bodyDiv w:val="1"/>
      <w:marLeft w:val="0"/>
      <w:marRight w:val="0"/>
      <w:marTop w:val="0"/>
      <w:marBottom w:val="0"/>
      <w:divBdr>
        <w:top w:val="none" w:sz="0" w:space="0" w:color="auto"/>
        <w:left w:val="none" w:sz="0" w:space="0" w:color="auto"/>
        <w:bottom w:val="none" w:sz="0" w:space="0" w:color="auto"/>
        <w:right w:val="none" w:sz="0" w:space="0" w:color="auto"/>
      </w:divBdr>
    </w:div>
    <w:div w:id="1030716574">
      <w:bodyDiv w:val="1"/>
      <w:marLeft w:val="0"/>
      <w:marRight w:val="0"/>
      <w:marTop w:val="0"/>
      <w:marBottom w:val="0"/>
      <w:divBdr>
        <w:top w:val="none" w:sz="0" w:space="0" w:color="auto"/>
        <w:left w:val="none" w:sz="0" w:space="0" w:color="auto"/>
        <w:bottom w:val="none" w:sz="0" w:space="0" w:color="auto"/>
        <w:right w:val="none" w:sz="0" w:space="0" w:color="auto"/>
      </w:divBdr>
    </w:div>
    <w:div w:id="1106539331">
      <w:bodyDiv w:val="1"/>
      <w:marLeft w:val="0"/>
      <w:marRight w:val="0"/>
      <w:marTop w:val="0"/>
      <w:marBottom w:val="0"/>
      <w:divBdr>
        <w:top w:val="none" w:sz="0" w:space="0" w:color="auto"/>
        <w:left w:val="none" w:sz="0" w:space="0" w:color="auto"/>
        <w:bottom w:val="none" w:sz="0" w:space="0" w:color="auto"/>
        <w:right w:val="none" w:sz="0" w:space="0" w:color="auto"/>
      </w:divBdr>
    </w:div>
    <w:div w:id="11154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41DFDD605BF5E4AA6F654405FF5A103" ma:contentTypeVersion="18" ma:contentTypeDescription="Create a new document." ma:contentTypeScope="" ma:versionID="ff312560e1a0173f1a8b88127de63fff">
  <xsd:schema xmlns:xsd="http://www.w3.org/2001/XMLSchema" xmlns:xs="http://www.w3.org/2001/XMLSchema" xmlns:p="http://schemas.microsoft.com/office/2006/metadata/properties" xmlns:ns2="51e2ca25-d60f-4f76-b638-cf96ab51ec4f" xmlns:ns3="b20a0f58-a2a9-4def-ab4f-a4ee9e5e53b9" targetNamespace="http://schemas.microsoft.com/office/2006/metadata/properties" ma:root="true" ma:fieldsID="9538ca4b00e308f284bf20a5ee0d6a1f" ns2:_="" ns3:_="">
    <xsd:import namespace="51e2ca25-d60f-4f76-b638-cf96ab51ec4f"/>
    <xsd:import namespace="b20a0f58-a2a9-4def-ab4f-a4ee9e5e53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2ca25-d60f-4f76-b638-cf96ab51ec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c73fa1-4e95-4586-a82b-8be8e212338b}" ma:internalName="TaxCatchAll" ma:showField="CatchAllData" ma:web="51e2ca25-d60f-4f76-b638-cf96ab51ec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a0f58-a2a9-4def-ab4f-a4ee9e5e53b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0a0f58-a2a9-4def-ab4f-a4ee9e5e53b9">
      <Terms xmlns="http://schemas.microsoft.com/office/infopath/2007/PartnerControls"/>
    </lcf76f155ced4ddcb4097134ff3c332f>
    <TaxCatchAll xmlns="51e2ca25-d60f-4f76-b638-cf96ab51ec4f" xsi:nil="true"/>
    <_dlc_DocId xmlns="51e2ca25-d60f-4f76-b638-cf96ab51ec4f">CXRFAAN5SQP5-1812738344-987093</_dlc_DocId>
    <_dlc_DocIdUrl xmlns="51e2ca25-d60f-4f76-b638-cf96ab51ec4f">
      <Url>https://eitrawmaterials.sharepoint.com/sites/FS/_layouts/15/DocIdRedir.aspx?ID=CXRFAAN5SQP5-1812738344-987093</Url>
      <Description>CXRFAAN5SQP5-1812738344-987093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6D580-85C4-4F74-9B91-0CA6CF328AF8}">
  <ds:schemaRefs>
    <ds:schemaRef ds:uri="http://schemas.microsoft.com/sharepoint/events"/>
  </ds:schemaRefs>
</ds:datastoreItem>
</file>

<file path=customXml/itemProps2.xml><?xml version="1.0" encoding="utf-8"?>
<ds:datastoreItem xmlns:ds="http://schemas.openxmlformats.org/officeDocument/2006/customXml" ds:itemID="{0D22A092-237A-4EE2-A328-2D2C45483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2ca25-d60f-4f76-b638-cf96ab51ec4f"/>
    <ds:schemaRef ds:uri="b20a0f58-a2a9-4def-ab4f-a4ee9e5e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EB288-CA47-4FA8-B52E-482601571C42}">
  <ds:schemaRefs>
    <ds:schemaRef ds:uri="http://schemas.microsoft.com/office/2006/metadata/properties"/>
    <ds:schemaRef ds:uri="http://schemas.microsoft.com/office/infopath/2007/PartnerControls"/>
    <ds:schemaRef ds:uri="b20a0f58-a2a9-4def-ab4f-a4ee9e5e53b9"/>
    <ds:schemaRef ds:uri="51e2ca25-d60f-4f76-b638-cf96ab51ec4f"/>
  </ds:schemaRefs>
</ds:datastoreItem>
</file>

<file path=customXml/itemProps4.xml><?xml version="1.0" encoding="utf-8"?>
<ds:datastoreItem xmlns:ds="http://schemas.openxmlformats.org/officeDocument/2006/customXml" ds:itemID="{1ABE2092-0267-BE4A-959F-4E005D0266DB}">
  <ds:schemaRefs>
    <ds:schemaRef ds:uri="http://schemas.openxmlformats.org/officeDocument/2006/bibliography"/>
  </ds:schemaRefs>
</ds:datastoreItem>
</file>

<file path=customXml/itemProps5.xml><?xml version="1.0" encoding="utf-8"?>
<ds:datastoreItem xmlns:ds="http://schemas.openxmlformats.org/officeDocument/2006/customXml" ds:itemID="{089414BB-239F-4EAC-A658-9BFAE64E5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Shushanik Sargsyan</cp:lastModifiedBy>
  <cp:revision>2</cp:revision>
  <cp:lastPrinted>2025-06-03T11:33:00Z</cp:lastPrinted>
  <dcterms:created xsi:type="dcterms:W3CDTF">2026-03-24T08:34:00Z</dcterms:created>
  <dcterms:modified xsi:type="dcterms:W3CDTF">2026-03-24T08:34:00Z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0x010100C41DFDD605BF5E4AA6F654405FF5A103</vt:lpwstr>
  </property>
  <property fmtid="{D5CDD505-2E9C-101B-9397-08002B2CF9AE}" pid="3" name="Order">
    <vt:r8>9500</vt:r8>
  </property>
  <property fmtid="{D5CDD505-2E9C-101B-9397-08002B2CF9AE}" pid="4" name="_dlc_DocIdItemGuid">
    <vt:lpwstr>8fcffa17-5a51-45e7-9f03-ce71e9ad4f7e</vt:lpwstr>
  </property>
  <property fmtid="{D5CDD505-2E9C-101B-9397-08002B2CF9AE}" pid="5" name="MediaServiceImageTags">
    <vt:lpwstr/>
  </property>
  <property fmtid="{D5CDD505-2E9C-101B-9397-08002B2CF9AE}" pid="6" name="GrammarlyDocumentId">
    <vt:lpwstr>1e3d7fe7-b016-4e7b-92fc-6d32caea12b4</vt:lpwstr>
  </property>
</Properties>
</file>