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057" w:rsidR="0035784C" w:rsidP="0035784C" w:rsidRDefault="0035784C" w14:paraId="33D102EA" w14:textId="77777777">
      <w:pPr>
        <w:tabs>
          <w:tab w:val="clear" w:pos="1418"/>
        </w:tabs>
        <w:spacing w:after="0" w:line="240" w:lineRule="auto"/>
        <w:contextualSpacing w:val="0"/>
        <w:rPr>
          <w:color w:val="auto"/>
        </w:rPr>
      </w:pPr>
    </w:p>
    <w:p w:rsidRPr="00D74057" w:rsidR="0035784C" w:rsidP="0035784C" w:rsidRDefault="0035784C" w14:paraId="74698FB7" w14:textId="77777777">
      <w:pPr>
        <w:tabs>
          <w:tab w:val="clear" w:pos="1418"/>
        </w:tabs>
        <w:spacing w:after="0" w:line="240" w:lineRule="auto"/>
        <w:contextualSpacing w:val="0"/>
        <w:rPr>
          <w:color w:val="auto"/>
        </w:rPr>
      </w:pPr>
    </w:p>
    <w:p w:rsidRPr="00D74057" w:rsidR="0035784C" w:rsidP="0035784C" w:rsidRDefault="0035784C" w14:paraId="10BB4EFA" w14:textId="77777777">
      <w:pPr>
        <w:tabs>
          <w:tab w:val="clear" w:pos="1418"/>
        </w:tabs>
        <w:spacing w:after="0" w:line="240" w:lineRule="auto"/>
        <w:contextualSpacing w:val="0"/>
        <w:rPr>
          <w:color w:val="auto"/>
        </w:rPr>
      </w:pPr>
    </w:p>
    <w:p w:rsidRPr="00D74057" w:rsidR="0035784C" w:rsidP="0035784C" w:rsidRDefault="0035784C" w14:paraId="7CD18B15" w14:textId="77777777">
      <w:pPr>
        <w:tabs>
          <w:tab w:val="clear" w:pos="1418"/>
        </w:tabs>
        <w:spacing w:after="0" w:line="240" w:lineRule="auto"/>
        <w:contextualSpacing w:val="0"/>
        <w:rPr>
          <w:color w:val="auto"/>
        </w:rPr>
      </w:pPr>
    </w:p>
    <w:p w:rsidRPr="00770C44" w:rsidR="0035784C" w:rsidP="1A2C8739" w:rsidRDefault="00672401" w14:paraId="0DD1A2A9" w14:textId="1A5912B3">
      <w:pPr>
        <w:tabs>
          <w:tab w:val="clear" w:pos="1418"/>
        </w:tabs>
        <w:spacing w:after="0" w:line="240" w:lineRule="auto"/>
        <w:rPr>
          <w:color w:val="auto"/>
        </w:rPr>
      </w:pPr>
      <w:r w:rsidRPr="00770C44">
        <w:rPr>
          <w:color w:val="auto"/>
        </w:rPr>
        <w:t>FIN</w:t>
      </w:r>
      <w:r w:rsidRPr="00770C44" w:rsidR="00CB0D96">
        <w:rPr>
          <w:color w:val="auto"/>
        </w:rPr>
        <w:t>AL-202</w:t>
      </w:r>
      <w:r w:rsidR="00D06268">
        <w:rPr>
          <w:color w:val="auto"/>
        </w:rPr>
        <w:t>6</w:t>
      </w:r>
      <w:r w:rsidRPr="00770C44" w:rsidR="00CB0D96">
        <w:rPr>
          <w:color w:val="auto"/>
        </w:rPr>
        <w:t>-</w:t>
      </w:r>
      <w:r w:rsidR="00770C44">
        <w:rPr>
          <w:color w:val="auto"/>
        </w:rPr>
        <w:t>0</w:t>
      </w:r>
      <w:r w:rsidR="00D06268">
        <w:rPr>
          <w:color w:val="auto"/>
        </w:rPr>
        <w:t>1</w:t>
      </w:r>
      <w:r w:rsidRPr="00770C44" w:rsidR="00CB0D96">
        <w:rPr>
          <w:color w:val="auto"/>
        </w:rPr>
        <w:t>-</w:t>
      </w:r>
      <w:r w:rsidR="00D06268">
        <w:rPr>
          <w:color w:val="auto"/>
        </w:rPr>
        <w:t>002</w:t>
      </w:r>
    </w:p>
    <w:p w:rsidRPr="00795301" w:rsidR="0035784C" w:rsidP="0035784C" w:rsidRDefault="0035784C" w14:paraId="054DCE4D" w14:textId="77777777">
      <w:pPr>
        <w:tabs>
          <w:tab w:val="clear" w:pos="1418"/>
        </w:tabs>
        <w:spacing w:after="0" w:line="240" w:lineRule="auto"/>
        <w:contextualSpacing w:val="0"/>
        <w:rPr>
          <w:color w:val="auto"/>
        </w:rPr>
      </w:pPr>
    </w:p>
    <w:p w:rsidR="00054318" w:rsidP="0035784C" w:rsidRDefault="007F2767" w14:paraId="3C25B1EE" w14:textId="22C909A7">
      <w:pPr>
        <w:pStyle w:val="TitlepageTitle"/>
        <w:rPr>
          <w:color w:val="auto"/>
          <w:sz w:val="56"/>
          <w:szCs w:val="56"/>
          <w:lang w:val="en-GB"/>
        </w:rPr>
      </w:pPr>
      <w:r w:rsidRPr="007F2767">
        <w:rPr>
          <w:color w:val="auto"/>
          <w:sz w:val="56"/>
          <w:szCs w:val="56"/>
          <w:lang w:val="en-GB"/>
        </w:rPr>
        <w:t>European Raw Materials Academy and European Advanced Materials Academy </w:t>
      </w:r>
    </w:p>
    <w:p w:rsidR="007F2767" w:rsidP="0035784C" w:rsidRDefault="007F2767" w14:paraId="69D3BAD5" w14:textId="77777777">
      <w:pPr>
        <w:pStyle w:val="TitlepageTitle"/>
        <w:rPr>
          <w:color w:val="auto"/>
          <w:sz w:val="56"/>
          <w:szCs w:val="56"/>
          <w:lang w:val="en-GB"/>
        </w:rPr>
      </w:pPr>
    </w:p>
    <w:p w:rsidRPr="00795301" w:rsidR="007F2767" w:rsidP="0035784C" w:rsidRDefault="007F2767" w14:paraId="24B2A934" w14:textId="77777777">
      <w:pPr>
        <w:pStyle w:val="TitlepageTitle"/>
        <w:rPr>
          <w:color w:val="auto"/>
          <w:sz w:val="56"/>
          <w:szCs w:val="56"/>
          <w:lang w:val="en-GB"/>
        </w:rPr>
      </w:pPr>
    </w:p>
    <w:p w:rsidR="007F2767" w:rsidP="007F2767" w:rsidRDefault="007F2767" w14:paraId="6792C9B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Light" w:hAnsi="Calibri Light" w:cs="Calibri Light" w:eastAsiaTheme="majorEastAsia"/>
          <w:color w:val="000000"/>
          <w:lang w:val="en-GB"/>
        </w:rPr>
        <w:t>European Raw Materials Academy &amp; European Advanced Materials Academy</w:t>
      </w:r>
      <w:r>
        <w:rPr>
          <w:rStyle w:val="eop"/>
          <w:rFonts w:ascii="Calibri Light" w:hAnsi="Calibri Light" w:cs="Calibri Light" w:eastAsiaTheme="majorEastAsia"/>
          <w:color w:val="000000"/>
        </w:rPr>
        <w:t> </w:t>
      </w:r>
    </w:p>
    <w:p w:rsidR="007F2767" w:rsidP="007F2767" w:rsidRDefault="007F2767" w14:paraId="0550E31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Light" w:hAnsi="Calibri Light" w:cs="Calibri Light" w:eastAsiaTheme="majorEastAsia"/>
          <w:color w:val="000000"/>
          <w:lang w:val="en-GB"/>
        </w:rPr>
        <w:t>EIT RawMaterials</w:t>
      </w:r>
      <w:r>
        <w:rPr>
          <w:rStyle w:val="scxw210011233"/>
          <w:rFonts w:ascii="Calibri Light" w:hAnsi="Calibri Light" w:cs="Calibri Light" w:eastAsiaTheme="majorEastAsia"/>
          <w:color w:val="000000"/>
        </w:rPr>
        <w:t> </w:t>
      </w:r>
      <w:r>
        <w:rPr>
          <w:rFonts w:ascii="Calibri Light" w:hAnsi="Calibri Light" w:cs="Calibri Light"/>
          <w:color w:val="000000"/>
        </w:rPr>
        <w:br/>
      </w:r>
      <w:r>
        <w:rPr>
          <w:rStyle w:val="normaltextrun"/>
          <w:rFonts w:ascii="Calibri Light" w:hAnsi="Calibri Light" w:cs="Calibri Light" w:eastAsiaTheme="majorEastAsia"/>
          <w:color w:val="000000"/>
          <w:lang w:val="en-GB"/>
        </w:rPr>
        <w:t>Knesebeckstraße 62</w:t>
      </w:r>
      <w:r>
        <w:rPr>
          <w:rStyle w:val="eop"/>
          <w:rFonts w:ascii="Calibri Light" w:hAnsi="Calibri Light" w:cs="Calibri Light" w:eastAsiaTheme="majorEastAsia"/>
          <w:color w:val="000000"/>
        </w:rPr>
        <w:t> </w:t>
      </w:r>
    </w:p>
    <w:p w:rsidR="007F2767" w:rsidP="007F2767" w:rsidRDefault="007F2767" w14:paraId="0B24EE5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Light" w:hAnsi="Calibri Light" w:cs="Calibri Light" w:eastAsiaTheme="majorEastAsia"/>
          <w:color w:val="000000"/>
          <w:lang w:val="en-GB"/>
        </w:rPr>
        <w:t>10719 Berlin</w:t>
      </w:r>
      <w:r>
        <w:rPr>
          <w:rStyle w:val="eop"/>
          <w:rFonts w:ascii="Calibri Light" w:hAnsi="Calibri Light" w:cs="Calibri Light" w:eastAsiaTheme="majorEastAsia"/>
          <w:color w:val="000000"/>
        </w:rPr>
        <w:t> </w:t>
      </w:r>
    </w:p>
    <w:p w:rsidR="007F2767" w:rsidP="007F2767" w:rsidRDefault="007F2767" w14:paraId="22D8DC5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Light" w:hAnsi="Calibri Light" w:cs="Calibri Light" w:eastAsiaTheme="majorEastAsia"/>
          <w:color w:val="000000"/>
          <w:lang w:val="en-GB"/>
        </w:rPr>
        <w:t>Germany</w:t>
      </w:r>
      <w:r>
        <w:rPr>
          <w:rStyle w:val="eop"/>
          <w:rFonts w:ascii="Calibri Light" w:hAnsi="Calibri Light" w:cs="Calibri Light" w:eastAsiaTheme="majorEastAsia"/>
          <w:color w:val="000000"/>
        </w:rPr>
        <w:t> </w:t>
      </w:r>
    </w:p>
    <w:p w:rsidRPr="00795301" w:rsidR="0035784C" w:rsidP="0035784C" w:rsidRDefault="0035784C" w14:paraId="628B7475" w14:textId="77777777">
      <w:pPr>
        <w:pStyle w:val="TitlepageTitle"/>
        <w:rPr>
          <w:color w:val="auto"/>
          <w:lang w:val="en-GB"/>
        </w:rPr>
      </w:pPr>
    </w:p>
    <w:p w:rsidRPr="00795301" w:rsidR="0035784C" w:rsidP="00CB0D96" w:rsidRDefault="0035784C" w14:paraId="1AFF8EBD" w14:textId="75CC7557">
      <w:pPr>
        <w:pStyle w:val="EITBody"/>
        <w:rPr>
          <w:b/>
          <w:bCs/>
        </w:rPr>
      </w:pPr>
      <w:r w:rsidRPr="1A897DF1">
        <w:rPr>
          <w:b/>
          <w:bCs/>
        </w:rPr>
        <w:t xml:space="preserve">For </w:t>
      </w:r>
      <w:r w:rsidRPr="1A897DF1" w:rsidR="00770C44">
        <w:rPr>
          <w:b/>
          <w:bCs/>
        </w:rPr>
        <w:t>external</w:t>
      </w:r>
      <w:r w:rsidRPr="1A897DF1">
        <w:rPr>
          <w:b/>
          <w:bCs/>
        </w:rPr>
        <w:t xml:space="preserve"> use: </w:t>
      </w:r>
      <w:r w:rsidR="00480F91">
        <w:t xml:space="preserve">Defines </w:t>
      </w:r>
      <w:r w:rsidR="00770C44">
        <w:t xml:space="preserve">the </w:t>
      </w:r>
      <w:r w:rsidR="00480F91">
        <w:t xml:space="preserve">quality objectives (QOs) </w:t>
      </w:r>
      <w:r w:rsidR="00023CA9">
        <w:t>for</w:t>
      </w:r>
      <w:r w:rsidR="00480F91">
        <w:t xml:space="preserve"> </w:t>
      </w:r>
      <w:r w:rsidR="007F2767">
        <w:t>the European Raw Materials Academy and European Advanced Materials Academy</w:t>
      </w:r>
      <w:r w:rsidR="00480F91">
        <w:t>.</w:t>
      </w:r>
    </w:p>
    <w:p w:rsidRPr="00795301" w:rsidR="0035784C" w:rsidP="00CB0D96" w:rsidRDefault="0035784C" w14:paraId="5913A128" w14:textId="77777777">
      <w:pPr>
        <w:pStyle w:val="EITBody"/>
        <w:rPr>
          <w:rFonts w:ascii="Calibri" w:hAnsi="Calibri"/>
          <w:color w:val="auto"/>
          <w:sz w:val="44"/>
          <w:szCs w:val="40"/>
        </w:rPr>
      </w:pPr>
      <w:r w:rsidRPr="00795301">
        <w:rPr>
          <w:color w:val="auto"/>
        </w:rPr>
        <w:br w:type="page"/>
      </w:r>
    </w:p>
    <w:p w:rsidR="00E47746" w:rsidP="00E47746" w:rsidRDefault="00E47746" w14:paraId="4009B1DC" w14:textId="77777777">
      <w:pPr>
        <w:pStyle w:val="Heading1"/>
        <w:rPr>
          <w:lang w:val="en-US"/>
        </w:rPr>
      </w:pPr>
      <w:bookmarkStart w:name="_Toc192863572" w:id="0"/>
      <w:bookmarkStart w:name="_Toc192864078" w:id="1"/>
      <w:bookmarkStart w:name="_Toc192864101" w:id="2"/>
      <w:bookmarkStart w:name="_Toc192864199" w:id="3"/>
      <w:bookmarkStart w:name="_Toc201673411" w:id="4"/>
      <w:bookmarkStart w:name="_Toc192838112" w:id="5"/>
      <w:bookmarkStart w:name="_Toc220677323" w:id="6"/>
      <w:r>
        <w:rPr>
          <w:lang w:val="en-US"/>
        </w:rPr>
        <w:lastRenderedPageBreak/>
        <w:t>Table of Contents</w:t>
      </w:r>
      <w:bookmarkEnd w:id="0"/>
      <w:bookmarkEnd w:id="1"/>
      <w:bookmarkEnd w:id="2"/>
      <w:bookmarkEnd w:id="3"/>
      <w:bookmarkEnd w:id="4"/>
      <w:bookmarkEnd w:id="6"/>
    </w:p>
    <w:sdt>
      <w:sdtPr>
        <w:id w:val="1354458483"/>
        <w:docPartObj>
          <w:docPartGallery w:val="Table of Contents"/>
          <w:docPartUnique/>
        </w:docPartObj>
        <w:rPr>
          <w:rFonts w:ascii="Calibri Light" w:hAnsi="Calibri Light" w:cs="Arial" w:cstheme="minorBidi"/>
          <w:b w:val="0"/>
          <w:bCs w:val="0"/>
          <w:caps w:val="0"/>
          <w:smallCaps w:val="0"/>
          <w:sz w:val="22"/>
          <w:szCs w:val="22"/>
        </w:rPr>
      </w:sdtPr>
      <w:sdtEndPr>
        <w:rPr>
          <w:rFonts w:ascii="Calibri Light" w:hAnsi="Calibri Light" w:cs="Arial" w:cstheme="minorBidi"/>
          <w:b w:val="0"/>
          <w:bCs w:val="0"/>
          <w:caps w:val="0"/>
          <w:smallCaps w:val="0"/>
          <w:noProof/>
          <w:sz w:val="22"/>
          <w:szCs w:val="22"/>
        </w:rPr>
      </w:sdtEndPr>
      <w:sdtContent>
        <w:p w:rsidR="00407A71" w:rsidRDefault="001704F0" w14:paraId="1B355031" w14:textId="13C520B7">
          <w:pPr>
            <w:pStyle w:val="TOC1"/>
            <w:tabs>
              <w:tab w:val="right" w:leader="dot" w:pos="9628"/>
            </w:tabs>
            <w:rPr>
              <w:rFonts w:cstheme="minorBidi"/>
              <w:b w:val="0"/>
              <w:bCs w:val="0"/>
              <w:caps w:val="0"/>
              <w:noProof/>
              <w:color w:val="auto"/>
              <w:kern w:val="2"/>
              <w:sz w:val="24"/>
              <w:szCs w:val="24"/>
              <w:lang w:val="en-US"/>
              <w14:ligatures w14:val="standardContextual"/>
            </w:rPr>
          </w:pPr>
          <w:r>
            <w:fldChar w:fldCharType="begin"/>
          </w:r>
          <w:r>
            <w:instrText xml:space="preserve"> TOC \o "1-3" \h \z \u </w:instrText>
          </w:r>
          <w:r>
            <w:fldChar w:fldCharType="separate"/>
          </w:r>
          <w:hyperlink w:history="1" w:anchor="_Toc220677323">
            <w:r w:rsidRPr="00D73D0F" w:rsidR="00407A71">
              <w:rPr>
                <w:rStyle w:val="Hyperlink"/>
                <w:noProof/>
                <w:lang w:val="en-US"/>
              </w:rPr>
              <w:t>Table of Contents</w:t>
            </w:r>
            <w:r w:rsidR="00407A71">
              <w:rPr>
                <w:noProof/>
                <w:webHidden/>
              </w:rPr>
              <w:tab/>
            </w:r>
            <w:r w:rsidR="00407A71">
              <w:rPr>
                <w:noProof/>
                <w:webHidden/>
              </w:rPr>
              <w:fldChar w:fldCharType="begin"/>
            </w:r>
            <w:r w:rsidR="00407A71">
              <w:rPr>
                <w:noProof/>
                <w:webHidden/>
              </w:rPr>
              <w:instrText xml:space="preserve"> PAGEREF _Toc220677323 \h </w:instrText>
            </w:r>
            <w:r w:rsidR="00407A71">
              <w:rPr>
                <w:noProof/>
                <w:webHidden/>
              </w:rPr>
            </w:r>
            <w:r w:rsidR="00407A71">
              <w:rPr>
                <w:noProof/>
                <w:webHidden/>
              </w:rPr>
              <w:fldChar w:fldCharType="separate"/>
            </w:r>
            <w:r w:rsidR="001A2F35">
              <w:rPr>
                <w:noProof/>
                <w:webHidden/>
              </w:rPr>
              <w:t>2</w:t>
            </w:r>
            <w:r w:rsidR="00407A71">
              <w:rPr>
                <w:noProof/>
                <w:webHidden/>
              </w:rPr>
              <w:fldChar w:fldCharType="end"/>
            </w:r>
          </w:hyperlink>
        </w:p>
        <w:p w:rsidR="00407A71" w:rsidRDefault="00407A71" w14:paraId="67522431" w14:textId="5B4C311B">
          <w:pPr>
            <w:pStyle w:val="TOC1"/>
            <w:tabs>
              <w:tab w:val="right" w:leader="dot" w:pos="9628"/>
            </w:tabs>
            <w:rPr>
              <w:rFonts w:cstheme="minorBidi"/>
              <w:b w:val="0"/>
              <w:bCs w:val="0"/>
              <w:caps w:val="0"/>
              <w:noProof/>
              <w:color w:val="auto"/>
              <w:kern w:val="2"/>
              <w:sz w:val="24"/>
              <w:szCs w:val="24"/>
              <w:lang w:val="en-US"/>
              <w14:ligatures w14:val="standardContextual"/>
            </w:rPr>
          </w:pPr>
          <w:hyperlink w:history="1" w:anchor="_Toc220677324">
            <w:r w:rsidRPr="00D73D0F">
              <w:rPr>
                <w:rStyle w:val="Hyperlink"/>
                <w:noProof/>
              </w:rPr>
              <w:t>Detailed Description of Quality Objectives</w:t>
            </w:r>
            <w:r>
              <w:rPr>
                <w:noProof/>
                <w:webHidden/>
              </w:rPr>
              <w:tab/>
            </w:r>
            <w:r>
              <w:rPr>
                <w:noProof/>
                <w:webHidden/>
              </w:rPr>
              <w:fldChar w:fldCharType="begin"/>
            </w:r>
            <w:r>
              <w:rPr>
                <w:noProof/>
                <w:webHidden/>
              </w:rPr>
              <w:instrText xml:space="preserve"> PAGEREF _Toc220677324 \h </w:instrText>
            </w:r>
            <w:r>
              <w:rPr>
                <w:noProof/>
                <w:webHidden/>
              </w:rPr>
            </w:r>
            <w:r>
              <w:rPr>
                <w:noProof/>
                <w:webHidden/>
              </w:rPr>
              <w:fldChar w:fldCharType="separate"/>
            </w:r>
            <w:r w:rsidR="001A2F35">
              <w:rPr>
                <w:noProof/>
                <w:webHidden/>
              </w:rPr>
              <w:t>3</w:t>
            </w:r>
            <w:r>
              <w:rPr>
                <w:noProof/>
                <w:webHidden/>
              </w:rPr>
              <w:fldChar w:fldCharType="end"/>
            </w:r>
          </w:hyperlink>
        </w:p>
        <w:p w:rsidR="00407A71" w:rsidRDefault="00407A71" w14:paraId="55435513" w14:textId="73263ADE">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25">
            <w:r w:rsidRPr="00D73D0F">
              <w:rPr>
                <w:rStyle w:val="Hyperlink"/>
                <w:rFonts w:eastAsiaTheme="minorHAnsi"/>
                <w:noProof/>
              </w:rPr>
              <w:t>Dimension 1: Purpose and Sustainability</w:t>
            </w:r>
            <w:r>
              <w:rPr>
                <w:noProof/>
                <w:webHidden/>
              </w:rPr>
              <w:tab/>
            </w:r>
            <w:r>
              <w:rPr>
                <w:noProof/>
                <w:webHidden/>
              </w:rPr>
              <w:fldChar w:fldCharType="begin"/>
            </w:r>
            <w:r>
              <w:rPr>
                <w:noProof/>
                <w:webHidden/>
              </w:rPr>
              <w:instrText xml:space="preserve"> PAGEREF _Toc220677325 \h </w:instrText>
            </w:r>
            <w:r>
              <w:rPr>
                <w:noProof/>
                <w:webHidden/>
              </w:rPr>
            </w:r>
            <w:r>
              <w:rPr>
                <w:noProof/>
                <w:webHidden/>
              </w:rPr>
              <w:fldChar w:fldCharType="separate"/>
            </w:r>
            <w:r w:rsidR="001A2F35">
              <w:rPr>
                <w:noProof/>
                <w:webHidden/>
              </w:rPr>
              <w:t>3</w:t>
            </w:r>
            <w:r>
              <w:rPr>
                <w:noProof/>
                <w:webHidden/>
              </w:rPr>
              <w:fldChar w:fldCharType="end"/>
            </w:r>
          </w:hyperlink>
        </w:p>
        <w:p w:rsidR="00407A71" w:rsidRDefault="00407A71" w14:paraId="13239B9D" w14:textId="3DF89CD3">
          <w:pPr>
            <w:pStyle w:val="TOC3"/>
            <w:rPr>
              <w:rFonts w:eastAsiaTheme="minorEastAsia" w:cstheme="minorBidi"/>
              <w:i w:val="0"/>
              <w:iCs w:val="0"/>
              <w:color w:val="auto"/>
              <w:kern w:val="2"/>
              <w:sz w:val="24"/>
              <w:szCs w:val="24"/>
              <w:lang w:val="en-US"/>
              <w14:ligatures w14:val="standardContextual"/>
            </w:rPr>
          </w:pPr>
          <w:hyperlink w:history="1" w:anchor="_Toc220677326">
            <w:r w:rsidRPr="00D73D0F">
              <w:rPr>
                <w:rStyle w:val="Hyperlink"/>
              </w:rPr>
              <w:t>Standard 1.1: Purpose and Ambition</w:t>
            </w:r>
            <w:r>
              <w:rPr>
                <w:webHidden/>
              </w:rPr>
              <w:tab/>
            </w:r>
            <w:r>
              <w:rPr>
                <w:webHidden/>
              </w:rPr>
              <w:fldChar w:fldCharType="begin"/>
            </w:r>
            <w:r>
              <w:rPr>
                <w:webHidden/>
              </w:rPr>
              <w:instrText xml:space="preserve"> PAGEREF _Toc220677326 \h </w:instrText>
            </w:r>
            <w:r>
              <w:rPr>
                <w:webHidden/>
              </w:rPr>
            </w:r>
            <w:r>
              <w:rPr>
                <w:webHidden/>
              </w:rPr>
              <w:fldChar w:fldCharType="separate"/>
            </w:r>
            <w:r w:rsidR="001A2F35">
              <w:rPr>
                <w:webHidden/>
              </w:rPr>
              <w:t>3</w:t>
            </w:r>
            <w:r>
              <w:rPr>
                <w:webHidden/>
              </w:rPr>
              <w:fldChar w:fldCharType="end"/>
            </w:r>
          </w:hyperlink>
        </w:p>
        <w:p w:rsidR="00407A71" w:rsidRDefault="00407A71" w14:paraId="5815841D" w14:textId="2D4492A0">
          <w:pPr>
            <w:pStyle w:val="TOC3"/>
            <w:rPr>
              <w:rFonts w:eastAsiaTheme="minorEastAsia" w:cstheme="minorBidi"/>
              <w:i w:val="0"/>
              <w:iCs w:val="0"/>
              <w:color w:val="auto"/>
              <w:kern w:val="2"/>
              <w:sz w:val="24"/>
              <w:szCs w:val="24"/>
              <w:lang w:val="en-US"/>
              <w14:ligatures w14:val="standardContextual"/>
            </w:rPr>
          </w:pPr>
          <w:hyperlink w:history="1" w:anchor="_Toc220677327">
            <w:r w:rsidRPr="00D73D0F">
              <w:rPr>
                <w:rStyle w:val="Hyperlink"/>
              </w:rPr>
              <w:t>Standard 1.2: Financial and Resource Sustainability</w:t>
            </w:r>
            <w:r>
              <w:rPr>
                <w:webHidden/>
              </w:rPr>
              <w:tab/>
            </w:r>
            <w:r>
              <w:rPr>
                <w:webHidden/>
              </w:rPr>
              <w:fldChar w:fldCharType="begin"/>
            </w:r>
            <w:r>
              <w:rPr>
                <w:webHidden/>
              </w:rPr>
              <w:instrText xml:space="preserve"> PAGEREF _Toc220677327 \h </w:instrText>
            </w:r>
            <w:r>
              <w:rPr>
                <w:webHidden/>
              </w:rPr>
            </w:r>
            <w:r>
              <w:rPr>
                <w:webHidden/>
              </w:rPr>
              <w:fldChar w:fldCharType="separate"/>
            </w:r>
            <w:r w:rsidR="001A2F35">
              <w:rPr>
                <w:webHidden/>
              </w:rPr>
              <w:t>4</w:t>
            </w:r>
            <w:r>
              <w:rPr>
                <w:webHidden/>
              </w:rPr>
              <w:fldChar w:fldCharType="end"/>
            </w:r>
          </w:hyperlink>
        </w:p>
        <w:p w:rsidR="00407A71" w:rsidRDefault="00407A71" w14:paraId="4C7A4193" w14:textId="05C1D2B6">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28">
            <w:r w:rsidRPr="00D73D0F">
              <w:rPr>
                <w:rStyle w:val="Hyperlink"/>
                <w:rFonts w:eastAsiaTheme="minorHAnsi"/>
                <w:noProof/>
              </w:rPr>
              <w:t>Dimension 2: Alignment</w:t>
            </w:r>
            <w:r>
              <w:rPr>
                <w:noProof/>
                <w:webHidden/>
              </w:rPr>
              <w:tab/>
            </w:r>
            <w:r>
              <w:rPr>
                <w:noProof/>
                <w:webHidden/>
              </w:rPr>
              <w:fldChar w:fldCharType="begin"/>
            </w:r>
            <w:r>
              <w:rPr>
                <w:noProof/>
                <w:webHidden/>
              </w:rPr>
              <w:instrText xml:space="preserve"> PAGEREF _Toc220677328 \h </w:instrText>
            </w:r>
            <w:r>
              <w:rPr>
                <w:noProof/>
                <w:webHidden/>
              </w:rPr>
            </w:r>
            <w:r>
              <w:rPr>
                <w:noProof/>
                <w:webHidden/>
              </w:rPr>
              <w:fldChar w:fldCharType="separate"/>
            </w:r>
            <w:r w:rsidR="001A2F35">
              <w:rPr>
                <w:noProof/>
                <w:webHidden/>
              </w:rPr>
              <w:t>4</w:t>
            </w:r>
            <w:r>
              <w:rPr>
                <w:noProof/>
                <w:webHidden/>
              </w:rPr>
              <w:fldChar w:fldCharType="end"/>
            </w:r>
          </w:hyperlink>
        </w:p>
        <w:p w:rsidR="00407A71" w:rsidRDefault="00407A71" w14:paraId="0932739B" w14:textId="31FF5997">
          <w:pPr>
            <w:pStyle w:val="TOC3"/>
            <w:rPr>
              <w:rFonts w:eastAsiaTheme="minorEastAsia" w:cstheme="minorBidi"/>
              <w:i w:val="0"/>
              <w:iCs w:val="0"/>
              <w:color w:val="auto"/>
              <w:kern w:val="2"/>
              <w:sz w:val="24"/>
              <w:szCs w:val="24"/>
              <w:lang w:val="en-US"/>
              <w14:ligatures w14:val="standardContextual"/>
            </w:rPr>
          </w:pPr>
          <w:hyperlink w:history="1" w:anchor="_Toc220677329">
            <w:r w:rsidRPr="00D73D0F">
              <w:rPr>
                <w:rStyle w:val="Hyperlink"/>
              </w:rPr>
              <w:t>Standard 2.1: Industry Relevance and Workforce Alignment</w:t>
            </w:r>
            <w:r>
              <w:rPr>
                <w:webHidden/>
              </w:rPr>
              <w:tab/>
            </w:r>
            <w:r>
              <w:rPr>
                <w:webHidden/>
              </w:rPr>
              <w:fldChar w:fldCharType="begin"/>
            </w:r>
            <w:r>
              <w:rPr>
                <w:webHidden/>
              </w:rPr>
              <w:instrText xml:space="preserve"> PAGEREF _Toc220677329 \h </w:instrText>
            </w:r>
            <w:r>
              <w:rPr>
                <w:webHidden/>
              </w:rPr>
            </w:r>
            <w:r>
              <w:rPr>
                <w:webHidden/>
              </w:rPr>
              <w:fldChar w:fldCharType="separate"/>
            </w:r>
            <w:r w:rsidR="001A2F35">
              <w:rPr>
                <w:webHidden/>
              </w:rPr>
              <w:t>4</w:t>
            </w:r>
            <w:r>
              <w:rPr>
                <w:webHidden/>
              </w:rPr>
              <w:fldChar w:fldCharType="end"/>
            </w:r>
          </w:hyperlink>
        </w:p>
        <w:p w:rsidR="00407A71" w:rsidRDefault="00407A71" w14:paraId="6F89B48F" w14:textId="689DAE3B">
          <w:pPr>
            <w:pStyle w:val="TOC3"/>
            <w:rPr>
              <w:rFonts w:eastAsiaTheme="minorEastAsia" w:cstheme="minorBidi"/>
              <w:i w:val="0"/>
              <w:iCs w:val="0"/>
              <w:color w:val="auto"/>
              <w:kern w:val="2"/>
              <w:sz w:val="24"/>
              <w:szCs w:val="24"/>
              <w:lang w:val="en-US"/>
              <w14:ligatures w14:val="standardContextual"/>
            </w:rPr>
          </w:pPr>
          <w:hyperlink w:history="1" w:anchor="_Toc220677330">
            <w:r w:rsidRPr="00D73D0F">
              <w:rPr>
                <w:rStyle w:val="Hyperlink"/>
              </w:rPr>
              <w:t>Standard 2.2: EIT OLO or Value Chain Alignment</w:t>
            </w:r>
            <w:r>
              <w:rPr>
                <w:webHidden/>
              </w:rPr>
              <w:tab/>
            </w:r>
            <w:r>
              <w:rPr>
                <w:webHidden/>
              </w:rPr>
              <w:fldChar w:fldCharType="begin"/>
            </w:r>
            <w:r>
              <w:rPr>
                <w:webHidden/>
              </w:rPr>
              <w:instrText xml:space="preserve"> PAGEREF _Toc220677330 \h </w:instrText>
            </w:r>
            <w:r>
              <w:rPr>
                <w:webHidden/>
              </w:rPr>
            </w:r>
            <w:r>
              <w:rPr>
                <w:webHidden/>
              </w:rPr>
              <w:fldChar w:fldCharType="separate"/>
            </w:r>
            <w:r w:rsidR="001A2F35">
              <w:rPr>
                <w:webHidden/>
              </w:rPr>
              <w:t>5</w:t>
            </w:r>
            <w:r>
              <w:rPr>
                <w:webHidden/>
              </w:rPr>
              <w:fldChar w:fldCharType="end"/>
            </w:r>
          </w:hyperlink>
        </w:p>
        <w:p w:rsidR="00407A71" w:rsidRDefault="00407A71" w14:paraId="10E0B515" w14:textId="0BDDDEF2">
          <w:pPr>
            <w:pStyle w:val="TOC3"/>
            <w:rPr>
              <w:rFonts w:eastAsiaTheme="minorEastAsia" w:cstheme="minorBidi"/>
              <w:i w:val="0"/>
              <w:iCs w:val="0"/>
              <w:color w:val="auto"/>
              <w:kern w:val="2"/>
              <w:sz w:val="24"/>
              <w:szCs w:val="24"/>
              <w:lang w:val="en-US"/>
              <w14:ligatures w14:val="standardContextual"/>
            </w:rPr>
          </w:pPr>
          <w:hyperlink w:history="1" w:anchor="_Toc220677331">
            <w:r w:rsidRPr="00D73D0F">
              <w:rPr>
                <w:rStyle w:val="Hyperlink"/>
              </w:rPr>
              <w:t>Standard 2.3: EU and EIT branding</w:t>
            </w:r>
            <w:r>
              <w:rPr>
                <w:webHidden/>
              </w:rPr>
              <w:tab/>
            </w:r>
            <w:r>
              <w:rPr>
                <w:webHidden/>
              </w:rPr>
              <w:fldChar w:fldCharType="begin"/>
            </w:r>
            <w:r>
              <w:rPr>
                <w:webHidden/>
              </w:rPr>
              <w:instrText xml:space="preserve"> PAGEREF _Toc220677331 \h </w:instrText>
            </w:r>
            <w:r>
              <w:rPr>
                <w:webHidden/>
              </w:rPr>
            </w:r>
            <w:r>
              <w:rPr>
                <w:webHidden/>
              </w:rPr>
              <w:fldChar w:fldCharType="separate"/>
            </w:r>
            <w:r w:rsidR="001A2F35">
              <w:rPr>
                <w:webHidden/>
              </w:rPr>
              <w:t>7</w:t>
            </w:r>
            <w:r>
              <w:rPr>
                <w:webHidden/>
              </w:rPr>
              <w:fldChar w:fldCharType="end"/>
            </w:r>
          </w:hyperlink>
        </w:p>
        <w:p w:rsidR="00407A71" w:rsidRDefault="00407A71" w14:paraId="178FA619" w14:textId="03213A8D">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32">
            <w:r w:rsidRPr="00D73D0F">
              <w:rPr>
                <w:rStyle w:val="Hyperlink"/>
                <w:rFonts w:eastAsiaTheme="minorHAnsi"/>
                <w:noProof/>
              </w:rPr>
              <w:t>Dimension 3: Training Design and Implementation</w:t>
            </w:r>
            <w:r>
              <w:rPr>
                <w:noProof/>
                <w:webHidden/>
              </w:rPr>
              <w:tab/>
            </w:r>
            <w:r>
              <w:rPr>
                <w:noProof/>
                <w:webHidden/>
              </w:rPr>
              <w:fldChar w:fldCharType="begin"/>
            </w:r>
            <w:r>
              <w:rPr>
                <w:noProof/>
                <w:webHidden/>
              </w:rPr>
              <w:instrText xml:space="preserve"> PAGEREF _Toc220677332 \h </w:instrText>
            </w:r>
            <w:r>
              <w:rPr>
                <w:noProof/>
                <w:webHidden/>
              </w:rPr>
            </w:r>
            <w:r>
              <w:rPr>
                <w:noProof/>
                <w:webHidden/>
              </w:rPr>
              <w:fldChar w:fldCharType="separate"/>
            </w:r>
            <w:r w:rsidR="001A2F35">
              <w:rPr>
                <w:noProof/>
                <w:webHidden/>
              </w:rPr>
              <w:t>7</w:t>
            </w:r>
            <w:r>
              <w:rPr>
                <w:noProof/>
                <w:webHidden/>
              </w:rPr>
              <w:fldChar w:fldCharType="end"/>
            </w:r>
          </w:hyperlink>
        </w:p>
        <w:p w:rsidR="00407A71" w:rsidRDefault="00407A71" w14:paraId="7CE3BAC9" w14:textId="40DD5B2A">
          <w:pPr>
            <w:pStyle w:val="TOC3"/>
            <w:rPr>
              <w:rFonts w:eastAsiaTheme="minorEastAsia" w:cstheme="minorBidi"/>
              <w:i w:val="0"/>
              <w:iCs w:val="0"/>
              <w:color w:val="auto"/>
              <w:kern w:val="2"/>
              <w:sz w:val="24"/>
              <w:szCs w:val="24"/>
              <w:lang w:val="en-US"/>
              <w14:ligatures w14:val="standardContextual"/>
            </w:rPr>
          </w:pPr>
          <w:hyperlink w:history="1" w:anchor="_Toc220677333">
            <w:r w:rsidRPr="00D73D0F">
              <w:rPr>
                <w:rStyle w:val="Hyperlink"/>
              </w:rPr>
              <w:t>Standard 3.1: Training Co-creation and Knowledge Triangle Integration</w:t>
            </w:r>
            <w:r>
              <w:rPr>
                <w:webHidden/>
              </w:rPr>
              <w:tab/>
            </w:r>
            <w:r>
              <w:rPr>
                <w:webHidden/>
              </w:rPr>
              <w:fldChar w:fldCharType="begin"/>
            </w:r>
            <w:r>
              <w:rPr>
                <w:webHidden/>
              </w:rPr>
              <w:instrText xml:space="preserve"> PAGEREF _Toc220677333 \h </w:instrText>
            </w:r>
            <w:r>
              <w:rPr>
                <w:webHidden/>
              </w:rPr>
            </w:r>
            <w:r>
              <w:rPr>
                <w:webHidden/>
              </w:rPr>
              <w:fldChar w:fldCharType="separate"/>
            </w:r>
            <w:r w:rsidR="001A2F35">
              <w:rPr>
                <w:webHidden/>
              </w:rPr>
              <w:t>7</w:t>
            </w:r>
            <w:r>
              <w:rPr>
                <w:webHidden/>
              </w:rPr>
              <w:fldChar w:fldCharType="end"/>
            </w:r>
          </w:hyperlink>
        </w:p>
        <w:p w:rsidR="00407A71" w:rsidRDefault="00407A71" w14:paraId="4781A994" w14:textId="07B5124D">
          <w:pPr>
            <w:pStyle w:val="TOC3"/>
            <w:rPr>
              <w:rFonts w:eastAsiaTheme="minorEastAsia" w:cstheme="minorBidi"/>
              <w:i w:val="0"/>
              <w:iCs w:val="0"/>
              <w:color w:val="auto"/>
              <w:kern w:val="2"/>
              <w:sz w:val="24"/>
              <w:szCs w:val="24"/>
              <w:lang w:val="en-US"/>
              <w14:ligatures w14:val="standardContextual"/>
            </w:rPr>
          </w:pPr>
          <w:hyperlink w:history="1" w:anchor="_Toc220677334">
            <w:r w:rsidRPr="00D73D0F">
              <w:rPr>
                <w:rStyle w:val="Hyperlink"/>
              </w:rPr>
              <w:t>Standard 3.2: Agreements and Shared Responsibilities</w:t>
            </w:r>
            <w:r>
              <w:rPr>
                <w:webHidden/>
              </w:rPr>
              <w:tab/>
            </w:r>
            <w:r>
              <w:rPr>
                <w:webHidden/>
              </w:rPr>
              <w:fldChar w:fldCharType="begin"/>
            </w:r>
            <w:r>
              <w:rPr>
                <w:webHidden/>
              </w:rPr>
              <w:instrText xml:space="preserve"> PAGEREF _Toc220677334 \h </w:instrText>
            </w:r>
            <w:r>
              <w:rPr>
                <w:webHidden/>
              </w:rPr>
            </w:r>
            <w:r>
              <w:rPr>
                <w:webHidden/>
              </w:rPr>
              <w:fldChar w:fldCharType="separate"/>
            </w:r>
            <w:r w:rsidR="001A2F35">
              <w:rPr>
                <w:webHidden/>
              </w:rPr>
              <w:t>8</w:t>
            </w:r>
            <w:r>
              <w:rPr>
                <w:webHidden/>
              </w:rPr>
              <w:fldChar w:fldCharType="end"/>
            </w:r>
          </w:hyperlink>
        </w:p>
        <w:p w:rsidR="00407A71" w:rsidRDefault="00407A71" w14:paraId="545376A5" w14:textId="3521BBF1">
          <w:pPr>
            <w:pStyle w:val="TOC3"/>
            <w:rPr>
              <w:rFonts w:eastAsiaTheme="minorEastAsia" w:cstheme="minorBidi"/>
              <w:i w:val="0"/>
              <w:iCs w:val="0"/>
              <w:color w:val="auto"/>
              <w:kern w:val="2"/>
              <w:sz w:val="24"/>
              <w:szCs w:val="24"/>
              <w:lang w:val="en-US"/>
              <w14:ligatures w14:val="standardContextual"/>
            </w:rPr>
          </w:pPr>
          <w:hyperlink w:history="1" w:anchor="_Toc220677335">
            <w:r w:rsidRPr="00D73D0F">
              <w:rPr>
                <w:rStyle w:val="Hyperlink"/>
              </w:rPr>
              <w:t>Standard 3.3: Selection, Admission and Tracking of Traines</w:t>
            </w:r>
            <w:r>
              <w:rPr>
                <w:webHidden/>
              </w:rPr>
              <w:tab/>
            </w:r>
            <w:r>
              <w:rPr>
                <w:webHidden/>
              </w:rPr>
              <w:fldChar w:fldCharType="begin"/>
            </w:r>
            <w:r>
              <w:rPr>
                <w:webHidden/>
              </w:rPr>
              <w:instrText xml:space="preserve"> PAGEREF _Toc220677335 \h </w:instrText>
            </w:r>
            <w:r>
              <w:rPr>
                <w:webHidden/>
              </w:rPr>
            </w:r>
            <w:r>
              <w:rPr>
                <w:webHidden/>
              </w:rPr>
              <w:fldChar w:fldCharType="separate"/>
            </w:r>
            <w:r w:rsidR="001A2F35">
              <w:rPr>
                <w:webHidden/>
              </w:rPr>
              <w:t>9</w:t>
            </w:r>
            <w:r>
              <w:rPr>
                <w:webHidden/>
              </w:rPr>
              <w:fldChar w:fldCharType="end"/>
            </w:r>
          </w:hyperlink>
        </w:p>
        <w:p w:rsidR="00407A71" w:rsidRDefault="00407A71" w14:paraId="20FB76A7" w14:textId="6376835F">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36">
            <w:r w:rsidRPr="00D73D0F">
              <w:rPr>
                <w:rStyle w:val="Hyperlink"/>
                <w:rFonts w:eastAsiaTheme="minorHAnsi"/>
                <w:noProof/>
              </w:rPr>
              <w:t>Dimension 4: Teaching, Learning and Assessment</w:t>
            </w:r>
            <w:r>
              <w:rPr>
                <w:noProof/>
                <w:webHidden/>
              </w:rPr>
              <w:tab/>
            </w:r>
            <w:r>
              <w:rPr>
                <w:noProof/>
                <w:webHidden/>
              </w:rPr>
              <w:fldChar w:fldCharType="begin"/>
            </w:r>
            <w:r>
              <w:rPr>
                <w:noProof/>
                <w:webHidden/>
              </w:rPr>
              <w:instrText xml:space="preserve"> PAGEREF _Toc220677336 \h </w:instrText>
            </w:r>
            <w:r>
              <w:rPr>
                <w:noProof/>
                <w:webHidden/>
              </w:rPr>
            </w:r>
            <w:r>
              <w:rPr>
                <w:noProof/>
                <w:webHidden/>
              </w:rPr>
              <w:fldChar w:fldCharType="separate"/>
            </w:r>
            <w:r w:rsidR="001A2F35">
              <w:rPr>
                <w:noProof/>
                <w:webHidden/>
              </w:rPr>
              <w:t>10</w:t>
            </w:r>
            <w:r>
              <w:rPr>
                <w:noProof/>
                <w:webHidden/>
              </w:rPr>
              <w:fldChar w:fldCharType="end"/>
            </w:r>
          </w:hyperlink>
        </w:p>
        <w:p w:rsidR="00407A71" w:rsidRDefault="00407A71" w14:paraId="6A03AEEB" w14:textId="4D9CFFFF">
          <w:pPr>
            <w:pStyle w:val="TOC3"/>
            <w:rPr>
              <w:rFonts w:eastAsiaTheme="minorEastAsia" w:cstheme="minorBidi"/>
              <w:i w:val="0"/>
              <w:iCs w:val="0"/>
              <w:color w:val="auto"/>
              <w:kern w:val="2"/>
              <w:sz w:val="24"/>
              <w:szCs w:val="24"/>
              <w:lang w:val="en-US"/>
              <w14:ligatures w14:val="standardContextual"/>
            </w:rPr>
          </w:pPr>
          <w:hyperlink w:history="1" w:anchor="_Toc220677337">
            <w:r w:rsidRPr="00D73D0F">
              <w:rPr>
                <w:rStyle w:val="Hyperlink"/>
              </w:rPr>
              <w:t>Standard 4.1: Appropriate Teaching and Learning Methods</w:t>
            </w:r>
            <w:r>
              <w:rPr>
                <w:webHidden/>
              </w:rPr>
              <w:tab/>
            </w:r>
            <w:r>
              <w:rPr>
                <w:webHidden/>
              </w:rPr>
              <w:fldChar w:fldCharType="begin"/>
            </w:r>
            <w:r>
              <w:rPr>
                <w:webHidden/>
              </w:rPr>
              <w:instrText xml:space="preserve"> PAGEREF _Toc220677337 \h </w:instrText>
            </w:r>
            <w:r>
              <w:rPr>
                <w:webHidden/>
              </w:rPr>
            </w:r>
            <w:r>
              <w:rPr>
                <w:webHidden/>
              </w:rPr>
              <w:fldChar w:fldCharType="separate"/>
            </w:r>
            <w:r w:rsidR="001A2F35">
              <w:rPr>
                <w:webHidden/>
              </w:rPr>
              <w:t>10</w:t>
            </w:r>
            <w:r>
              <w:rPr>
                <w:webHidden/>
              </w:rPr>
              <w:fldChar w:fldCharType="end"/>
            </w:r>
          </w:hyperlink>
        </w:p>
        <w:p w:rsidR="00407A71" w:rsidRDefault="00407A71" w14:paraId="2A5A6DCD" w14:textId="29CCC9EB">
          <w:pPr>
            <w:pStyle w:val="TOC3"/>
            <w:rPr>
              <w:rFonts w:eastAsiaTheme="minorEastAsia" w:cstheme="minorBidi"/>
              <w:i w:val="0"/>
              <w:iCs w:val="0"/>
              <w:color w:val="auto"/>
              <w:kern w:val="2"/>
              <w:sz w:val="24"/>
              <w:szCs w:val="24"/>
              <w:lang w:val="en-US"/>
              <w14:ligatures w14:val="standardContextual"/>
            </w:rPr>
          </w:pPr>
          <w:hyperlink w:history="1" w:anchor="_Toc220677338">
            <w:r w:rsidRPr="00D73D0F">
              <w:rPr>
                <w:rStyle w:val="Hyperlink"/>
              </w:rPr>
              <w:t>Standard 4.2: Learner Centeredness</w:t>
            </w:r>
            <w:r>
              <w:rPr>
                <w:webHidden/>
              </w:rPr>
              <w:tab/>
            </w:r>
            <w:r>
              <w:rPr>
                <w:webHidden/>
              </w:rPr>
              <w:fldChar w:fldCharType="begin"/>
            </w:r>
            <w:r>
              <w:rPr>
                <w:webHidden/>
              </w:rPr>
              <w:instrText xml:space="preserve"> PAGEREF _Toc220677338 \h </w:instrText>
            </w:r>
            <w:r>
              <w:rPr>
                <w:webHidden/>
              </w:rPr>
            </w:r>
            <w:r>
              <w:rPr>
                <w:webHidden/>
              </w:rPr>
              <w:fldChar w:fldCharType="separate"/>
            </w:r>
            <w:r w:rsidR="001A2F35">
              <w:rPr>
                <w:webHidden/>
              </w:rPr>
              <w:t>10</w:t>
            </w:r>
            <w:r>
              <w:rPr>
                <w:webHidden/>
              </w:rPr>
              <w:fldChar w:fldCharType="end"/>
            </w:r>
          </w:hyperlink>
        </w:p>
        <w:p w:rsidR="00407A71" w:rsidRDefault="00407A71" w14:paraId="6A3311AF" w14:textId="13CD6EFF">
          <w:pPr>
            <w:pStyle w:val="TOC3"/>
            <w:rPr>
              <w:rFonts w:eastAsiaTheme="minorEastAsia" w:cstheme="minorBidi"/>
              <w:i w:val="0"/>
              <w:iCs w:val="0"/>
              <w:color w:val="auto"/>
              <w:kern w:val="2"/>
              <w:sz w:val="24"/>
              <w:szCs w:val="24"/>
              <w:lang w:val="en-US"/>
              <w14:ligatures w14:val="standardContextual"/>
            </w:rPr>
          </w:pPr>
          <w:hyperlink w:history="1" w:anchor="_Toc220677339">
            <w:r w:rsidRPr="00D73D0F">
              <w:rPr>
                <w:rStyle w:val="Hyperlink"/>
              </w:rPr>
              <w:t>Standard 4.3: Assessment</w:t>
            </w:r>
            <w:r>
              <w:rPr>
                <w:webHidden/>
              </w:rPr>
              <w:tab/>
            </w:r>
            <w:r>
              <w:rPr>
                <w:webHidden/>
              </w:rPr>
              <w:fldChar w:fldCharType="begin"/>
            </w:r>
            <w:r>
              <w:rPr>
                <w:webHidden/>
              </w:rPr>
              <w:instrText xml:space="preserve"> PAGEREF _Toc220677339 \h </w:instrText>
            </w:r>
            <w:r>
              <w:rPr>
                <w:webHidden/>
              </w:rPr>
            </w:r>
            <w:r>
              <w:rPr>
                <w:webHidden/>
              </w:rPr>
              <w:fldChar w:fldCharType="separate"/>
            </w:r>
            <w:r w:rsidR="001A2F35">
              <w:rPr>
                <w:webHidden/>
              </w:rPr>
              <w:t>11</w:t>
            </w:r>
            <w:r>
              <w:rPr>
                <w:webHidden/>
              </w:rPr>
              <w:fldChar w:fldCharType="end"/>
            </w:r>
          </w:hyperlink>
        </w:p>
        <w:p w:rsidR="00407A71" w:rsidRDefault="00407A71" w14:paraId="443A59F7" w14:textId="539CAC68">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40">
            <w:r w:rsidRPr="00D73D0F">
              <w:rPr>
                <w:rStyle w:val="Hyperlink"/>
                <w:rFonts w:eastAsiaTheme="minorHAnsi"/>
                <w:noProof/>
              </w:rPr>
              <w:t xml:space="preserve">Dimension </w:t>
            </w:r>
            <w:r w:rsidRPr="00D73D0F">
              <w:rPr>
                <w:rStyle w:val="Hyperlink"/>
                <w:noProof/>
              </w:rPr>
              <w:t>5</w:t>
            </w:r>
            <w:r w:rsidRPr="00D73D0F">
              <w:rPr>
                <w:rStyle w:val="Hyperlink"/>
                <w:rFonts w:eastAsiaTheme="minorHAnsi"/>
                <w:noProof/>
              </w:rPr>
              <w:t>: Equality, Diversity, and Inclusion</w:t>
            </w:r>
            <w:r>
              <w:rPr>
                <w:noProof/>
                <w:webHidden/>
              </w:rPr>
              <w:tab/>
            </w:r>
            <w:r>
              <w:rPr>
                <w:noProof/>
                <w:webHidden/>
              </w:rPr>
              <w:fldChar w:fldCharType="begin"/>
            </w:r>
            <w:r>
              <w:rPr>
                <w:noProof/>
                <w:webHidden/>
              </w:rPr>
              <w:instrText xml:space="preserve"> PAGEREF _Toc220677340 \h </w:instrText>
            </w:r>
            <w:r>
              <w:rPr>
                <w:noProof/>
                <w:webHidden/>
              </w:rPr>
            </w:r>
            <w:r>
              <w:rPr>
                <w:noProof/>
                <w:webHidden/>
              </w:rPr>
              <w:fldChar w:fldCharType="separate"/>
            </w:r>
            <w:r w:rsidR="001A2F35">
              <w:rPr>
                <w:noProof/>
                <w:webHidden/>
              </w:rPr>
              <w:t>12</w:t>
            </w:r>
            <w:r>
              <w:rPr>
                <w:noProof/>
                <w:webHidden/>
              </w:rPr>
              <w:fldChar w:fldCharType="end"/>
            </w:r>
          </w:hyperlink>
        </w:p>
        <w:p w:rsidR="00407A71" w:rsidRDefault="00407A71" w14:paraId="0D9A2815" w14:textId="50E0F0B8">
          <w:pPr>
            <w:pStyle w:val="TOC3"/>
            <w:rPr>
              <w:rFonts w:eastAsiaTheme="minorEastAsia" w:cstheme="minorBidi"/>
              <w:i w:val="0"/>
              <w:iCs w:val="0"/>
              <w:color w:val="auto"/>
              <w:kern w:val="2"/>
              <w:sz w:val="24"/>
              <w:szCs w:val="24"/>
              <w:lang w:val="en-US"/>
              <w14:ligatures w14:val="standardContextual"/>
            </w:rPr>
          </w:pPr>
          <w:hyperlink w:history="1" w:anchor="_Toc220677341">
            <w:r w:rsidRPr="00D73D0F">
              <w:rPr>
                <w:rStyle w:val="Hyperlink"/>
              </w:rPr>
              <w:t>Standard 5.1: Gender Equality and Mainstreaming</w:t>
            </w:r>
            <w:r>
              <w:rPr>
                <w:webHidden/>
              </w:rPr>
              <w:tab/>
            </w:r>
            <w:r>
              <w:rPr>
                <w:webHidden/>
              </w:rPr>
              <w:fldChar w:fldCharType="begin"/>
            </w:r>
            <w:r>
              <w:rPr>
                <w:webHidden/>
              </w:rPr>
              <w:instrText xml:space="preserve"> PAGEREF _Toc220677341 \h </w:instrText>
            </w:r>
            <w:r>
              <w:rPr>
                <w:webHidden/>
              </w:rPr>
            </w:r>
            <w:r>
              <w:rPr>
                <w:webHidden/>
              </w:rPr>
              <w:fldChar w:fldCharType="separate"/>
            </w:r>
            <w:r w:rsidR="001A2F35">
              <w:rPr>
                <w:webHidden/>
              </w:rPr>
              <w:t>12</w:t>
            </w:r>
            <w:r>
              <w:rPr>
                <w:webHidden/>
              </w:rPr>
              <w:fldChar w:fldCharType="end"/>
            </w:r>
          </w:hyperlink>
        </w:p>
        <w:p w:rsidR="00407A71" w:rsidRDefault="00407A71" w14:paraId="6E006ED0" w14:textId="1BC74A72">
          <w:pPr>
            <w:pStyle w:val="TOC3"/>
            <w:rPr>
              <w:rFonts w:eastAsiaTheme="minorEastAsia" w:cstheme="minorBidi"/>
              <w:i w:val="0"/>
              <w:iCs w:val="0"/>
              <w:color w:val="auto"/>
              <w:kern w:val="2"/>
              <w:sz w:val="24"/>
              <w:szCs w:val="24"/>
              <w:lang w:val="en-US"/>
              <w14:ligatures w14:val="standardContextual"/>
            </w:rPr>
          </w:pPr>
          <w:hyperlink w:history="1" w:anchor="_Toc220677342">
            <w:r w:rsidRPr="00D73D0F">
              <w:rPr>
                <w:rStyle w:val="Hyperlink"/>
              </w:rPr>
              <w:t>Standard 5.2: Geographic Inclusion</w:t>
            </w:r>
            <w:r>
              <w:rPr>
                <w:webHidden/>
              </w:rPr>
              <w:tab/>
            </w:r>
            <w:r>
              <w:rPr>
                <w:webHidden/>
              </w:rPr>
              <w:fldChar w:fldCharType="begin"/>
            </w:r>
            <w:r>
              <w:rPr>
                <w:webHidden/>
              </w:rPr>
              <w:instrText xml:space="preserve"> PAGEREF _Toc220677342 \h </w:instrText>
            </w:r>
            <w:r>
              <w:rPr>
                <w:webHidden/>
              </w:rPr>
            </w:r>
            <w:r>
              <w:rPr>
                <w:webHidden/>
              </w:rPr>
              <w:fldChar w:fldCharType="separate"/>
            </w:r>
            <w:r w:rsidR="001A2F35">
              <w:rPr>
                <w:webHidden/>
              </w:rPr>
              <w:t>12</w:t>
            </w:r>
            <w:r>
              <w:rPr>
                <w:webHidden/>
              </w:rPr>
              <w:fldChar w:fldCharType="end"/>
            </w:r>
          </w:hyperlink>
        </w:p>
        <w:p w:rsidR="00407A71" w:rsidRDefault="00407A71" w14:paraId="21A822D1" w14:textId="09D40718">
          <w:pPr>
            <w:pStyle w:val="TOC3"/>
            <w:rPr>
              <w:rFonts w:eastAsiaTheme="minorEastAsia" w:cstheme="minorBidi"/>
              <w:i w:val="0"/>
              <w:iCs w:val="0"/>
              <w:color w:val="auto"/>
              <w:kern w:val="2"/>
              <w:sz w:val="24"/>
              <w:szCs w:val="24"/>
              <w:lang w:val="en-US"/>
              <w14:ligatures w14:val="standardContextual"/>
            </w:rPr>
          </w:pPr>
          <w:hyperlink w:history="1" w:anchor="_Toc220677343">
            <w:r w:rsidRPr="00D73D0F">
              <w:rPr>
                <w:rStyle w:val="Hyperlink"/>
              </w:rPr>
              <w:t>Standard 5.3: Inclusion, Diversity, and Non-discrimination</w:t>
            </w:r>
            <w:r>
              <w:rPr>
                <w:webHidden/>
              </w:rPr>
              <w:tab/>
            </w:r>
            <w:r>
              <w:rPr>
                <w:webHidden/>
              </w:rPr>
              <w:fldChar w:fldCharType="begin"/>
            </w:r>
            <w:r>
              <w:rPr>
                <w:webHidden/>
              </w:rPr>
              <w:instrText xml:space="preserve"> PAGEREF _Toc220677343 \h </w:instrText>
            </w:r>
            <w:r>
              <w:rPr>
                <w:webHidden/>
              </w:rPr>
            </w:r>
            <w:r>
              <w:rPr>
                <w:webHidden/>
              </w:rPr>
              <w:fldChar w:fldCharType="separate"/>
            </w:r>
            <w:r w:rsidR="001A2F35">
              <w:rPr>
                <w:webHidden/>
              </w:rPr>
              <w:t>13</w:t>
            </w:r>
            <w:r>
              <w:rPr>
                <w:webHidden/>
              </w:rPr>
              <w:fldChar w:fldCharType="end"/>
            </w:r>
          </w:hyperlink>
        </w:p>
        <w:p w:rsidR="00407A71" w:rsidRDefault="00407A71" w14:paraId="4A4C6C24" w14:textId="580E66C1">
          <w:pPr>
            <w:pStyle w:val="TOC1"/>
            <w:tabs>
              <w:tab w:val="right" w:leader="dot" w:pos="9628"/>
            </w:tabs>
            <w:rPr>
              <w:rFonts w:cstheme="minorBidi"/>
              <w:b w:val="0"/>
              <w:bCs w:val="0"/>
              <w:caps w:val="0"/>
              <w:noProof/>
              <w:color w:val="auto"/>
              <w:kern w:val="2"/>
              <w:sz w:val="24"/>
              <w:szCs w:val="24"/>
              <w:lang w:val="en-US"/>
              <w14:ligatures w14:val="standardContextual"/>
            </w:rPr>
          </w:pPr>
          <w:hyperlink w:history="1" w:anchor="_Toc220677344">
            <w:r w:rsidRPr="00D73D0F">
              <w:rPr>
                <w:rStyle w:val="Hyperlink"/>
                <w:noProof/>
              </w:rPr>
              <w:t>Appendix A: Detailed Description of QO 2.2</w:t>
            </w:r>
            <w:r>
              <w:rPr>
                <w:noProof/>
                <w:webHidden/>
              </w:rPr>
              <w:tab/>
            </w:r>
            <w:r>
              <w:rPr>
                <w:noProof/>
                <w:webHidden/>
              </w:rPr>
              <w:fldChar w:fldCharType="begin"/>
            </w:r>
            <w:r>
              <w:rPr>
                <w:noProof/>
                <w:webHidden/>
              </w:rPr>
              <w:instrText xml:space="preserve"> PAGEREF _Toc220677344 \h </w:instrText>
            </w:r>
            <w:r>
              <w:rPr>
                <w:noProof/>
                <w:webHidden/>
              </w:rPr>
            </w:r>
            <w:r>
              <w:rPr>
                <w:noProof/>
                <w:webHidden/>
              </w:rPr>
              <w:fldChar w:fldCharType="separate"/>
            </w:r>
            <w:r w:rsidR="001A2F35">
              <w:rPr>
                <w:noProof/>
                <w:webHidden/>
              </w:rPr>
              <w:t>15</w:t>
            </w:r>
            <w:r>
              <w:rPr>
                <w:noProof/>
                <w:webHidden/>
              </w:rPr>
              <w:fldChar w:fldCharType="end"/>
            </w:r>
          </w:hyperlink>
        </w:p>
        <w:p w:rsidR="00407A71" w:rsidRDefault="00407A71" w14:paraId="70DD6E1A" w14:textId="0B51E827">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45">
            <w:r w:rsidRPr="00D73D0F">
              <w:rPr>
                <w:rStyle w:val="Hyperlink"/>
                <w:noProof/>
              </w:rPr>
              <w:t>Understanding Skills and Capability Levels in the Raw Materials Value Chain</w:t>
            </w:r>
            <w:r>
              <w:rPr>
                <w:noProof/>
                <w:webHidden/>
              </w:rPr>
              <w:tab/>
            </w:r>
            <w:r>
              <w:rPr>
                <w:noProof/>
                <w:webHidden/>
              </w:rPr>
              <w:fldChar w:fldCharType="begin"/>
            </w:r>
            <w:r>
              <w:rPr>
                <w:noProof/>
                <w:webHidden/>
              </w:rPr>
              <w:instrText xml:space="preserve"> PAGEREF _Toc220677345 \h </w:instrText>
            </w:r>
            <w:r>
              <w:rPr>
                <w:noProof/>
                <w:webHidden/>
              </w:rPr>
            </w:r>
            <w:r>
              <w:rPr>
                <w:noProof/>
                <w:webHidden/>
              </w:rPr>
              <w:fldChar w:fldCharType="separate"/>
            </w:r>
            <w:r w:rsidR="001A2F35">
              <w:rPr>
                <w:noProof/>
                <w:webHidden/>
              </w:rPr>
              <w:t>15</w:t>
            </w:r>
            <w:r>
              <w:rPr>
                <w:noProof/>
                <w:webHidden/>
              </w:rPr>
              <w:fldChar w:fldCharType="end"/>
            </w:r>
          </w:hyperlink>
        </w:p>
        <w:p w:rsidR="00407A71" w:rsidRDefault="00407A71" w14:paraId="79D5D128" w14:textId="253AD131">
          <w:pPr>
            <w:pStyle w:val="TOC2"/>
            <w:tabs>
              <w:tab w:val="right" w:leader="dot" w:pos="9628"/>
            </w:tabs>
            <w:rPr>
              <w:rFonts w:cstheme="minorBidi"/>
              <w:smallCaps w:val="0"/>
              <w:noProof/>
              <w:color w:val="auto"/>
              <w:kern w:val="2"/>
              <w:sz w:val="24"/>
              <w:szCs w:val="24"/>
              <w:lang w:val="en-US"/>
              <w14:ligatures w14:val="standardContextual"/>
            </w:rPr>
          </w:pPr>
          <w:hyperlink w:history="1" w:anchor="_Toc220677346">
            <w:r w:rsidRPr="00D73D0F">
              <w:rPr>
                <w:rStyle w:val="Hyperlink"/>
                <w:noProof/>
              </w:rPr>
              <w:t>Understanding Skills and Capability Levels in the EIT Overarching Learning Outcomes (OLOs)</w:t>
            </w:r>
            <w:r>
              <w:rPr>
                <w:noProof/>
                <w:webHidden/>
              </w:rPr>
              <w:tab/>
            </w:r>
            <w:r>
              <w:rPr>
                <w:noProof/>
                <w:webHidden/>
              </w:rPr>
              <w:fldChar w:fldCharType="begin"/>
            </w:r>
            <w:r>
              <w:rPr>
                <w:noProof/>
                <w:webHidden/>
              </w:rPr>
              <w:instrText xml:space="preserve"> PAGEREF _Toc220677346 \h </w:instrText>
            </w:r>
            <w:r>
              <w:rPr>
                <w:noProof/>
                <w:webHidden/>
              </w:rPr>
            </w:r>
            <w:r>
              <w:rPr>
                <w:noProof/>
                <w:webHidden/>
              </w:rPr>
              <w:fldChar w:fldCharType="separate"/>
            </w:r>
            <w:r w:rsidR="001A2F35">
              <w:rPr>
                <w:noProof/>
                <w:webHidden/>
              </w:rPr>
              <w:t>20</w:t>
            </w:r>
            <w:r>
              <w:rPr>
                <w:noProof/>
                <w:webHidden/>
              </w:rPr>
              <w:fldChar w:fldCharType="end"/>
            </w:r>
          </w:hyperlink>
        </w:p>
        <w:p w:rsidR="001704F0" w:rsidRDefault="001704F0" w14:paraId="4650AAF7" w14:textId="1AC5D329">
          <w:r>
            <w:rPr>
              <w:b/>
              <w:bCs/>
              <w:noProof/>
            </w:rPr>
            <w:fldChar w:fldCharType="end"/>
          </w:r>
        </w:p>
      </w:sdtContent>
    </w:sdt>
    <w:p w:rsidR="00E47746" w:rsidP="00E47746" w:rsidRDefault="00E47746" w14:paraId="743178E1" w14:textId="5FDC92C0">
      <w:pPr>
        <w:pStyle w:val="Heading1"/>
        <w:rPr>
          <w:lang w:val="en-US"/>
        </w:rPr>
      </w:pPr>
    </w:p>
    <w:p w:rsidR="001A2F35" w:rsidRDefault="001A2F35" w14:paraId="30AC9957" w14:textId="77777777">
      <w:pPr>
        <w:tabs>
          <w:tab w:val="clear" w:pos="1418"/>
        </w:tabs>
        <w:spacing w:after="160" w:line="278" w:lineRule="auto"/>
        <w:contextualSpacing w:val="0"/>
        <w:rPr>
          <w:rFonts w:asciiTheme="majorHAnsi" w:hAnsiTheme="majorHAnsi" w:eastAsiaTheme="majorEastAsia" w:cstheme="majorBidi"/>
          <w:color w:val="0F4761" w:themeColor="accent1" w:themeShade="BF"/>
          <w:sz w:val="40"/>
          <w:szCs w:val="40"/>
        </w:rPr>
      </w:pPr>
      <w:bookmarkStart w:name="_Toc192838125" w:id="7"/>
      <w:bookmarkStart w:name="_Toc220677324" w:id="8"/>
      <w:bookmarkEnd w:id="5"/>
      <w:r>
        <w:br w:type="page"/>
      </w:r>
    </w:p>
    <w:p w:rsidR="00E57DC4" w:rsidP="00E57DC4" w:rsidRDefault="00295083" w14:paraId="1D59432E" w14:textId="2BF6A88B">
      <w:pPr>
        <w:pStyle w:val="Heading1"/>
      </w:pPr>
      <w:r w:rsidRPr="00795301">
        <w:lastRenderedPageBreak/>
        <w:t xml:space="preserve">Detailed Description of </w:t>
      </w:r>
      <w:r w:rsidRPr="00795301" w:rsidR="00E57DC4">
        <w:t>Quality Objectives</w:t>
      </w:r>
      <w:bookmarkEnd w:id="7"/>
      <w:bookmarkEnd w:id="8"/>
    </w:p>
    <w:p w:rsidRPr="003D02CB" w:rsidR="00852CED" w:rsidP="00852CED" w:rsidRDefault="00852CED" w14:paraId="43A73946" w14:textId="393F5FBE">
      <w:pPr>
        <w:pStyle w:val="EITBody"/>
      </w:pPr>
      <w:r w:rsidRPr="00795301">
        <w:t>Each of th</w:t>
      </w:r>
      <w:r w:rsidRPr="0047345B">
        <w:t>e 14 Quality</w:t>
      </w:r>
      <w:r w:rsidRPr="00795301">
        <w:t xml:space="preserve"> Objectives (QOs) are described below, including the short name of the standard, the definition of the standard, a rationale for inclusion in the QO framework. Some standards outline mandatory elements that need to be addressed in the self-evaluation report. The Education Team</w:t>
      </w:r>
      <w:r w:rsidR="00407A71">
        <w:t>s</w:t>
      </w:r>
      <w:r w:rsidRPr="00795301">
        <w:t xml:space="preserve"> evaluate each of these elements separately. The standard can only be evaluated satisfactory if all mandatory elements are also satisfactory. </w:t>
      </w:r>
    </w:p>
    <w:p w:rsidRPr="00795301" w:rsidR="00852CED" w:rsidP="00852CED" w:rsidRDefault="00852CED" w14:paraId="014D0BF9" w14:textId="77777777">
      <w:pPr>
        <w:pStyle w:val="Heading2"/>
        <w:rPr>
          <w:rFonts w:eastAsiaTheme="minorHAnsi"/>
          <w:lang w:val="en-US"/>
        </w:rPr>
      </w:pPr>
      <w:bookmarkStart w:name="_Toc194316720" w:id="9"/>
      <w:bookmarkStart w:name="_Toc220677325" w:id="10"/>
      <w:r w:rsidRPr="00795301">
        <w:rPr>
          <w:rFonts w:eastAsiaTheme="minorHAnsi"/>
        </w:rPr>
        <w:t>Dimension 1: Purpose and Sustainability</w:t>
      </w:r>
      <w:bookmarkEnd w:id="9"/>
      <w:bookmarkEnd w:id="10"/>
      <w:r w:rsidRPr="00795301">
        <w:rPr>
          <w:rFonts w:eastAsiaTheme="minorHAnsi"/>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59F22BA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03D10542" w14:textId="77777777">
            <w:pPr>
              <w:pStyle w:val="Heading3"/>
            </w:pPr>
            <w:r w:rsidRPr="0015590F">
              <w:t> </w:t>
            </w:r>
            <w:bookmarkStart w:name="_Toc194316721" w:id="11"/>
            <w:bookmarkStart w:name="_Toc220677326" w:id="12"/>
            <w:r w:rsidRPr="0015590F">
              <w:t xml:space="preserve">Standard 1.1: </w:t>
            </w:r>
            <w:r>
              <w:t>Purpose and Ambition</w:t>
            </w:r>
            <w:bookmarkEnd w:id="11"/>
            <w:bookmarkEnd w:id="12"/>
          </w:p>
          <w:p w:rsidRPr="00795301" w:rsidR="00852CED" w:rsidP="000F685B" w:rsidRDefault="00852CED" w14:paraId="04C3787E" w14:textId="77777777">
            <w:pPr>
              <w:pStyle w:val="EITBody"/>
              <w:rPr>
                <w:lang w:val="en-US"/>
              </w:rPr>
            </w:pPr>
            <w:r w:rsidRPr="00795301">
              <w:rPr>
                <w:lang w:val="en-US"/>
              </w:rPr>
              <w:t> </w:t>
            </w:r>
          </w:p>
        </w:tc>
      </w:tr>
      <w:tr w:rsidRPr="00795301" w:rsidR="00852CED" w:rsidTr="1A897DF1" w14:paraId="27E4CA7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3A80C6B6"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EE03A5" w14:paraId="795408DC" w14:textId="7FC533D2">
            <w:pPr>
              <w:pStyle w:val="EITBody"/>
              <w:cnfStyle w:val="000000100000" w:firstRow="0" w:lastRow="0" w:firstColumn="0" w:lastColumn="0" w:oddVBand="0" w:evenVBand="0" w:oddHBand="1" w:evenHBand="0" w:firstRowFirstColumn="0" w:firstRowLastColumn="0" w:lastRowFirstColumn="0" w:lastRowLastColumn="0"/>
            </w:pPr>
            <w:r>
              <w:t>European</w:t>
            </w:r>
            <w:r w:rsidR="7064CEED">
              <w:t xml:space="preserve"> Raw</w:t>
            </w:r>
            <w:r>
              <w:t xml:space="preserve"> </w:t>
            </w:r>
            <w:r w:rsidR="7064CEED">
              <w:t>Materials Academy</w:t>
            </w:r>
            <w:r w:rsidR="00852CED">
              <w:t xml:space="preserve"> trainings have clearly defined purpose and the ambition to contribute to </w:t>
            </w:r>
            <w:r w:rsidR="429F109B">
              <w:t>workforce</w:t>
            </w:r>
            <w:r w:rsidR="00852CED">
              <w:t xml:space="preserve"> development.</w:t>
            </w:r>
          </w:p>
        </w:tc>
      </w:tr>
      <w:tr w:rsidRPr="00795301" w:rsidR="00852CED" w:rsidTr="1A897DF1" w14:paraId="09177E32"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B30016" w:rsidR="00852CED" w:rsidP="000F685B" w:rsidRDefault="00852CED" w14:paraId="0F3842D3" w14:textId="77777777">
            <w:pPr>
              <w:pStyle w:val="EITBody"/>
            </w:pPr>
            <w:r w:rsidRPr="00B30016">
              <w:t>Rationale</w:t>
            </w:r>
          </w:p>
        </w:tc>
        <w:tc>
          <w:tcPr>
            <w:tcW w:w="7065" w:type="dxa"/>
          </w:tcPr>
          <w:p w:rsidR="00852CED" w:rsidP="000F685B" w:rsidRDefault="00852CED" w14:paraId="7C685B56" w14:textId="04BA54BE">
            <w:pPr>
              <w:pStyle w:val="EITBullet"/>
              <w:cnfStyle w:val="000000000000" w:firstRow="0" w:lastRow="0" w:firstColumn="0" w:lastColumn="0" w:oddVBand="0" w:evenVBand="0" w:oddHBand="0" w:evenHBand="0" w:firstRowFirstColumn="0" w:firstRowLastColumn="0" w:lastRowFirstColumn="0" w:lastRowLastColumn="0"/>
            </w:pPr>
            <w:r w:rsidRPr="2AE77251">
              <w:rPr>
                <w:lang w:val="en-GB"/>
              </w:rPr>
              <w:t xml:space="preserve">EIT RawMaterials emphasizes the role of education in driving </w:t>
            </w:r>
            <w:r w:rsidR="00532AF0">
              <w:rPr>
                <w:lang w:val="en-GB"/>
              </w:rPr>
              <w:t>workforce</w:t>
            </w:r>
            <w:r w:rsidRPr="2AE77251">
              <w:rPr>
                <w:lang w:val="en-GB"/>
              </w:rPr>
              <w:t xml:space="preserve"> development by addressing key challenges in the raw materials sector.</w:t>
            </w:r>
          </w:p>
          <w:p w:rsidR="00852CED" w:rsidP="000F685B" w:rsidRDefault="00852CED" w14:paraId="4A84E568" w14:textId="77777777">
            <w:pPr>
              <w:pStyle w:val="EITBullet"/>
              <w:cnfStyle w:val="000000000000" w:firstRow="0" w:lastRow="0" w:firstColumn="0" w:lastColumn="0" w:oddVBand="0" w:evenVBand="0" w:oddHBand="0" w:evenHBand="0" w:firstRowFirstColumn="0" w:firstRowLastColumn="0" w:lastRowFirstColumn="0" w:lastRowLastColumn="0"/>
            </w:pPr>
            <w:r>
              <w:t>A clearly defined training purpose ensures alignment with industry needs, technological advancements, and sustainability goals.</w:t>
            </w:r>
          </w:p>
          <w:p w:rsidR="00852CED" w:rsidP="000F685B" w:rsidRDefault="00852CED" w14:paraId="6761A7A9" w14:textId="7B51BA29">
            <w:pPr>
              <w:pStyle w:val="EITBullet"/>
              <w:cnfStyle w:val="000000000000" w:firstRow="0" w:lastRow="0" w:firstColumn="0" w:lastColumn="0" w:oddVBand="0" w:evenVBand="0" w:oddHBand="0" w:evenHBand="0" w:firstRowFirstColumn="0" w:firstRowLastColumn="0" w:lastRowFirstColumn="0" w:lastRowLastColumn="0"/>
            </w:pPr>
            <w:r>
              <w:t xml:space="preserve">Embedding </w:t>
            </w:r>
            <w:r w:rsidR="00532AF0">
              <w:t>workforce</w:t>
            </w:r>
            <w:r>
              <w:t xml:space="preserve"> impact into training ambitions supports EU policies on innovation, circular economy, and workforce development.</w:t>
            </w:r>
          </w:p>
          <w:p w:rsidR="00852CED" w:rsidP="000F685B" w:rsidRDefault="00852CED" w14:paraId="2869F947" w14:textId="095FBF7E">
            <w:pPr>
              <w:pStyle w:val="EITBullet"/>
              <w:cnfStyle w:val="000000000000" w:firstRow="0" w:lastRow="0" w:firstColumn="0" w:lastColumn="0" w:oddVBand="0" w:evenVBand="0" w:oddHBand="0" w:evenHBand="0" w:firstRowFirstColumn="0" w:firstRowLastColumn="0" w:lastRowFirstColumn="0" w:lastRowLastColumn="0"/>
            </w:pPr>
            <w:r>
              <w:t xml:space="preserve">Flexibility in training design allows for adaptation to economic, technological, and </w:t>
            </w:r>
            <w:r w:rsidR="00532AF0">
              <w:t>workforce</w:t>
            </w:r>
            <w:r>
              <w:t xml:space="preserve"> shifts, ensuring long-term relevance.</w:t>
            </w:r>
          </w:p>
          <w:p w:rsidR="00852CED" w:rsidP="000F685B" w:rsidRDefault="00852CED" w14:paraId="048CEE71" w14:textId="77777777">
            <w:pPr>
              <w:pStyle w:val="EITBullet"/>
              <w:cnfStyle w:val="000000000000" w:firstRow="0" w:lastRow="0" w:firstColumn="0" w:lastColumn="0" w:oddVBand="0" w:evenVBand="0" w:oddHBand="0" w:evenHBand="0" w:firstRowFirstColumn="0" w:firstRowLastColumn="0" w:lastRowFirstColumn="0" w:lastRowLastColumn="0"/>
            </w:pPr>
            <w:r w:rsidRPr="2AE77251">
              <w:rPr>
                <w:lang w:val="en-GB"/>
              </w:rPr>
              <w:t xml:space="preserve">Systematic evaluation of future developments enables proactive </w:t>
            </w:r>
            <w:r>
              <w:rPr>
                <w:lang w:val="en-GB"/>
              </w:rPr>
              <w:t>training</w:t>
            </w:r>
            <w:r w:rsidRPr="2AE77251">
              <w:rPr>
                <w:lang w:val="en-GB"/>
              </w:rPr>
              <w:t xml:space="preserve"> adjustments, maintaining educational excellence and impact.</w:t>
            </w:r>
          </w:p>
          <w:p w:rsidRPr="00B30016" w:rsidR="00852CED" w:rsidP="000F685B" w:rsidRDefault="00852CED" w14:paraId="2DA409C4" w14:textId="77777777">
            <w:pPr>
              <w:pStyle w:val="EITBullet"/>
              <w:cnfStyle w:val="000000000000" w:firstRow="0" w:lastRow="0" w:firstColumn="0" w:lastColumn="0" w:oddVBand="0" w:evenVBand="0" w:oddHBand="0" w:evenHBand="0" w:firstRowFirstColumn="0" w:firstRowLastColumn="0" w:lastRowFirstColumn="0" w:lastRowLastColumn="0"/>
            </w:pPr>
            <w:r w:rsidRPr="2AE77251">
              <w:rPr>
                <w:lang w:val="en-GB"/>
              </w:rPr>
              <w:t xml:space="preserve">Identifying key drivers and weak signals supports strategic foresight, helping </w:t>
            </w:r>
            <w:r>
              <w:rPr>
                <w:lang w:val="en-GB"/>
              </w:rPr>
              <w:t>training</w:t>
            </w:r>
            <w:r w:rsidRPr="2AE77251">
              <w:rPr>
                <w:lang w:val="en-GB"/>
              </w:rPr>
              <w:t>s remain critical in a rapidly evolving landscape.</w:t>
            </w:r>
          </w:p>
        </w:tc>
      </w:tr>
      <w:tr w:rsidRPr="00795301" w:rsidR="00852CED" w:rsidTr="1A897DF1" w14:paraId="4BC4EA3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550FD68" w14:textId="77777777">
            <w:pPr>
              <w:pStyle w:val="EITBody"/>
              <w:rPr>
                <w:lang w:val="en-US"/>
              </w:rPr>
            </w:pPr>
            <w:r w:rsidRPr="00795301">
              <w:t>Guidance for evaluation</w:t>
            </w:r>
            <w:r w:rsidRPr="00795301">
              <w:rPr>
                <w:lang w:val="en-US"/>
              </w:rPr>
              <w:t> </w:t>
            </w:r>
          </w:p>
        </w:tc>
        <w:tc>
          <w:tcPr>
            <w:tcW w:w="7065" w:type="dxa"/>
            <w:hideMark/>
          </w:tcPr>
          <w:p w:rsidRPr="001B1109" w:rsidR="00852CED" w:rsidP="000F685B" w:rsidRDefault="005D094E" w14:paraId="6F16764A" w14:textId="1D03CB61">
            <w:pPr>
              <w:pStyle w:val="EITBody"/>
              <w:cnfStyle w:val="000000100000" w:firstRow="0" w:lastRow="0" w:firstColumn="0" w:lastColumn="0" w:oddVBand="0" w:evenVBand="0" w:oddHBand="1" w:evenHBand="0" w:firstRowFirstColumn="0" w:firstRowLastColumn="0" w:lastRowFirstColumn="0" w:lastRowLastColumn="0"/>
            </w:pPr>
            <w:r>
              <w:t>European Raw Materials Academy</w:t>
            </w:r>
            <w:r w:rsidR="00852CED">
              <w:t xml:space="preserve"> trainings evaluate their purpose within the broader context in which they are embedded. The training’s ambitions regarding </w:t>
            </w:r>
            <w:r w:rsidR="429F109B">
              <w:t>workforce</w:t>
            </w:r>
            <w:r w:rsidR="00852CED">
              <w:t xml:space="preserve"> development are clearly outlined and defined. </w:t>
            </w:r>
            <w:r>
              <w:t>European Raw Materials Academy</w:t>
            </w:r>
            <w:r w:rsidR="00852CED">
              <w:t xml:space="preserve"> trainings are currently relevant and allow flexibility to adapt to constant economic, </w:t>
            </w:r>
            <w:r w:rsidR="429F109B">
              <w:t>workforce</w:t>
            </w:r>
            <w:r w:rsidR="00852CED">
              <w:t xml:space="preserve">, technological, organizational, and cultural changes. A process is in place to identify possible future developments or changes </w:t>
            </w:r>
            <w:r w:rsidR="00852CED">
              <w:lastRenderedPageBreak/>
              <w:t>that might affect the training. Key drivers, weak signals, and changes are mapped to determine their degree of influence on the training (very critical to non-critical).</w:t>
            </w:r>
          </w:p>
        </w:tc>
      </w:tr>
    </w:tbl>
    <w:p w:rsidRPr="00795301" w:rsidR="00852CED" w:rsidP="00852CED" w:rsidRDefault="00852CED" w14:paraId="5C5A5191" w14:textId="77777777">
      <w:pPr>
        <w:pStyle w:val="EITBody"/>
        <w:rPr>
          <w:lang w:val="en-US"/>
        </w:rPr>
      </w:pPr>
    </w:p>
    <w:tbl>
      <w:tblPr>
        <w:tblStyle w:val="PlainTable4"/>
        <w:tblW w:w="9615" w:type="dxa"/>
        <w:tblLook w:val="04A0" w:firstRow="1" w:lastRow="0" w:firstColumn="1" w:lastColumn="0" w:noHBand="0" w:noVBand="1"/>
      </w:tblPr>
      <w:tblGrid>
        <w:gridCol w:w="2550"/>
        <w:gridCol w:w="7065"/>
      </w:tblGrid>
      <w:tr w:rsidRPr="00795301" w:rsidR="00852CED" w:rsidTr="1A897DF1" w14:paraId="3DFAE38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0FF7FEBF" w14:textId="77777777">
            <w:pPr>
              <w:pStyle w:val="Heading3"/>
            </w:pPr>
            <w:bookmarkStart w:name="_Toc194316722" w:id="13"/>
            <w:bookmarkStart w:name="_Toc220677327" w:id="14"/>
            <w:r w:rsidRPr="0015590F">
              <w:t>Standard 1.2: Financial and Resource Sustainability</w:t>
            </w:r>
            <w:bookmarkEnd w:id="13"/>
            <w:bookmarkEnd w:id="14"/>
            <w:r w:rsidRPr="0015590F">
              <w:t> </w:t>
            </w:r>
          </w:p>
          <w:p w:rsidRPr="00795301" w:rsidR="00852CED" w:rsidP="000F685B" w:rsidRDefault="00852CED" w14:paraId="37F49B69" w14:textId="77777777">
            <w:pPr>
              <w:pStyle w:val="EITBody"/>
              <w:rPr>
                <w:lang w:val="en-US"/>
              </w:rPr>
            </w:pPr>
            <w:r w:rsidRPr="00795301">
              <w:rPr>
                <w:lang w:val="en-US"/>
              </w:rPr>
              <w:t> </w:t>
            </w:r>
          </w:p>
        </w:tc>
      </w:tr>
      <w:tr w:rsidRPr="00795301" w:rsidR="00852CED" w:rsidTr="1A897DF1" w14:paraId="5C02A0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CF8CBAD"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4FAA86CF" w14:textId="0A1BDE27">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have a clear plan for financial and resource sustainability.</w:t>
            </w:r>
            <w:r w:rsidRPr="1A897DF1" w:rsidR="00852CED">
              <w:rPr>
                <w:lang w:val="en-US"/>
              </w:rPr>
              <w:t> </w:t>
            </w:r>
          </w:p>
        </w:tc>
      </w:tr>
      <w:tr w:rsidRPr="00795301" w:rsidR="00852CED" w:rsidTr="1A897DF1" w14:paraId="7365E6E4"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6BDAA86B" w14:textId="77777777">
            <w:pPr>
              <w:pStyle w:val="EITBody"/>
            </w:pPr>
            <w:r w:rsidRPr="00795301">
              <w:t>Rationale</w:t>
            </w:r>
          </w:p>
        </w:tc>
        <w:tc>
          <w:tcPr>
            <w:tcW w:w="7065" w:type="dxa"/>
          </w:tcPr>
          <w:p w:rsidRPr="00795301" w:rsidR="00852CED" w:rsidP="000F685B" w:rsidRDefault="00852CED" w14:paraId="3E7C0B14" w14:textId="77777777">
            <w:pPr>
              <w:pStyle w:val="EITBullet"/>
              <w:cnfStyle w:val="000000000000" w:firstRow="0" w:lastRow="0" w:firstColumn="0" w:lastColumn="0" w:oddVBand="0" w:evenVBand="0" w:oddHBand="0" w:evenHBand="0" w:firstRowFirstColumn="0" w:firstRowLastColumn="0" w:lastRowFirstColumn="0" w:lastRowLastColumn="0"/>
            </w:pPr>
            <w:r w:rsidRPr="00795301">
              <w:t>The European Raw Materials Alliance emphasizes the need for long-term investment and financial sustainability for skills and training initiatives​.</w:t>
            </w:r>
          </w:p>
          <w:p w:rsidRPr="00795301" w:rsidR="00852CED" w:rsidP="000F685B" w:rsidRDefault="00852CED" w14:paraId="37C1E1FF" w14:textId="77777777">
            <w:pPr>
              <w:pStyle w:val="EITBullet"/>
              <w:cnfStyle w:val="000000000000" w:firstRow="0" w:lastRow="0" w:firstColumn="0" w:lastColumn="0" w:oddVBand="0" w:evenVBand="0" w:oddHBand="0" w:evenHBand="0" w:firstRowFirstColumn="0" w:firstRowLastColumn="0" w:lastRowFirstColumn="0" w:lastRowLastColumn="0"/>
            </w:pPr>
            <w:r w:rsidRPr="70B38403">
              <w:rPr>
                <w:lang w:val="en-GB"/>
              </w:rPr>
              <w:t>EIT RawMaterials focuses on securing diversified funding sources, including external investors and membership fees, to sustain its trainings.</w:t>
            </w:r>
          </w:p>
          <w:p w:rsidRPr="00795301" w:rsidR="00852CED" w:rsidP="000F685B" w:rsidRDefault="00852CED" w14:paraId="2407C469" w14:textId="77777777">
            <w:pPr>
              <w:pStyle w:val="EITBullet"/>
              <w:cnfStyle w:val="000000000000" w:firstRow="0" w:lastRow="0" w:firstColumn="0" w:lastColumn="0" w:oddVBand="0" w:evenVBand="0" w:oddHBand="0" w:evenHBand="0" w:firstRowFirstColumn="0" w:firstRowLastColumn="0" w:lastRowFirstColumn="0" w:lastRowLastColumn="0"/>
            </w:pPr>
            <w:r w:rsidRPr="00795301">
              <w:t xml:space="preserve">A financially sustainable education system ensures that resources, infrastructure, and personnel are available to continuously improve </w:t>
            </w:r>
            <w:proofErr w:type="gramStart"/>
            <w:r w:rsidRPr="00795301">
              <w:t>training</w:t>
            </w:r>
            <w:r>
              <w:t>s</w:t>
            </w:r>
            <w:proofErr w:type="gramEnd"/>
            <w:r w:rsidRPr="00795301">
              <w:t>.</w:t>
            </w:r>
          </w:p>
          <w:p w:rsidRPr="00795301" w:rsidR="00852CED" w:rsidP="000F685B" w:rsidRDefault="00852CED" w14:paraId="5906C2A4" w14:textId="77777777">
            <w:pPr>
              <w:pStyle w:val="EITBullet"/>
              <w:cnfStyle w:val="000000000000" w:firstRow="0" w:lastRow="0" w:firstColumn="0" w:lastColumn="0" w:oddVBand="0" w:evenVBand="0" w:oddHBand="0" w:evenHBand="0" w:firstRowFirstColumn="0" w:firstRowLastColumn="0" w:lastRowFirstColumn="0" w:lastRowLastColumn="0"/>
            </w:pPr>
            <w:r w:rsidRPr="00795301">
              <w:t>The focus on resource sustainability aligns with EU priorities on education and research funding to enhance Europe’s competitiveness in the raw materials sector​.</w:t>
            </w:r>
          </w:p>
        </w:tc>
      </w:tr>
      <w:tr w:rsidRPr="00795301" w:rsidR="00852CED" w:rsidTr="1A897DF1" w14:paraId="4162D05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757A673" w14:textId="77777777">
            <w:pPr>
              <w:pStyle w:val="EITBody"/>
              <w:rPr>
                <w:lang w:val="en-US"/>
              </w:rPr>
            </w:pPr>
            <w:r w:rsidRPr="00795301">
              <w:t>Description</w:t>
            </w:r>
          </w:p>
        </w:tc>
        <w:tc>
          <w:tcPr>
            <w:tcW w:w="7065" w:type="dxa"/>
            <w:hideMark/>
          </w:tcPr>
          <w:p w:rsidRPr="00795301" w:rsidR="00852CED" w:rsidP="000F685B" w:rsidRDefault="005D094E" w14:paraId="689959B9" w14:textId="08D11AC0">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are planned to be sustainable from a financial perspective and the resources required for the (re-) design and continuous implementation of the training will be ensured. These might include but are not limited to key people, information/data, infrastructure (incl. physical infrastructure and software) and capital.</w:t>
            </w:r>
            <w:r w:rsidRPr="1A897DF1" w:rsidR="00852CED">
              <w:rPr>
                <w:lang w:val="en-US"/>
              </w:rPr>
              <w:t> </w:t>
            </w:r>
          </w:p>
          <w:p w:rsidRPr="00795301" w:rsidR="00852CED" w:rsidP="000F685B" w:rsidRDefault="00852CED" w14:paraId="5E140724"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bl>
    <w:p w:rsidRPr="00795301" w:rsidR="00852CED" w:rsidP="00852CED" w:rsidRDefault="00852CED" w14:paraId="06E042ED" w14:textId="77777777">
      <w:pPr>
        <w:pStyle w:val="EITBody"/>
        <w:rPr>
          <w:lang w:val="en-US"/>
        </w:rPr>
      </w:pPr>
      <w:r w:rsidRPr="00795301">
        <w:rPr>
          <w:lang w:val="en-US"/>
        </w:rPr>
        <w:t> </w:t>
      </w:r>
    </w:p>
    <w:p w:rsidRPr="00795301" w:rsidR="00852CED" w:rsidP="00852CED" w:rsidRDefault="00852CED" w14:paraId="647427FB" w14:textId="77777777">
      <w:pPr>
        <w:pStyle w:val="Heading2"/>
        <w:rPr>
          <w:rFonts w:eastAsiaTheme="minorHAnsi"/>
          <w:lang w:val="en-US"/>
        </w:rPr>
      </w:pPr>
      <w:bookmarkStart w:name="_Toc194316723" w:id="15"/>
      <w:bookmarkStart w:name="_Toc220677328" w:id="16"/>
      <w:r w:rsidRPr="00795301">
        <w:rPr>
          <w:rFonts w:eastAsiaTheme="minorHAnsi"/>
        </w:rPr>
        <w:t>Dimension 2: Alignment</w:t>
      </w:r>
      <w:bookmarkEnd w:id="15"/>
      <w:bookmarkEnd w:id="16"/>
      <w:r w:rsidRPr="00795301">
        <w:rPr>
          <w:rFonts w:eastAsiaTheme="minorHAnsi"/>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2D2DF18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795301" w:rsidR="00852CED" w:rsidP="000F685B" w:rsidRDefault="00852CED" w14:paraId="572EB6A0" w14:textId="77777777">
            <w:pPr>
              <w:pStyle w:val="Heading3"/>
              <w:rPr>
                <w:lang w:val="en-US"/>
              </w:rPr>
            </w:pPr>
            <w:r w:rsidRPr="00795301">
              <w:rPr>
                <w:rFonts w:cs="Calibri Light"/>
                <w:sz w:val="24"/>
                <w:szCs w:val="24"/>
                <w:lang w:val="en-US"/>
              </w:rPr>
              <w:t> </w:t>
            </w:r>
            <w:bookmarkStart w:name="_Toc194316724" w:id="17"/>
            <w:bookmarkStart w:name="_Toc220677329" w:id="18"/>
            <w:r w:rsidRPr="00795301">
              <w:t>Standard 2.1: Industry Relevance and Workforce Alignment</w:t>
            </w:r>
            <w:bookmarkEnd w:id="17"/>
            <w:bookmarkEnd w:id="18"/>
          </w:p>
          <w:p w:rsidRPr="00795301" w:rsidR="00852CED" w:rsidP="000F685B" w:rsidRDefault="00852CED" w14:paraId="36210E4A" w14:textId="77777777">
            <w:pPr>
              <w:pStyle w:val="EITBody"/>
              <w:rPr>
                <w:lang w:val="en-US"/>
              </w:rPr>
            </w:pPr>
            <w:r w:rsidRPr="00795301">
              <w:rPr>
                <w:lang w:val="en-US"/>
              </w:rPr>
              <w:t> </w:t>
            </w:r>
          </w:p>
        </w:tc>
      </w:tr>
      <w:tr w:rsidRPr="00795301" w:rsidR="00852CED" w:rsidTr="1A897DF1" w14:paraId="3F6E254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6973D7A"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031E5A13" w14:textId="061FB80F">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directly </w:t>
            </w:r>
            <w:r w:rsidR="001A2F35">
              <w:t>address</w:t>
            </w:r>
            <w:r w:rsidR="00852CED">
              <w:t xml:space="preserve"> skills gaps in the raw materials sector, preparing professionals for current and future industry demands.</w:t>
            </w:r>
          </w:p>
          <w:p w:rsidRPr="00795301" w:rsidR="00852CED" w:rsidP="000F685B" w:rsidRDefault="00852CED" w14:paraId="3E723BD5"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54761AA3"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7F9A2AC0" w14:textId="77777777">
            <w:pPr>
              <w:pStyle w:val="EITBody"/>
            </w:pPr>
            <w:r w:rsidRPr="00795301">
              <w:lastRenderedPageBreak/>
              <w:t>Rationale</w:t>
            </w:r>
          </w:p>
        </w:tc>
        <w:tc>
          <w:tcPr>
            <w:tcW w:w="7065" w:type="dxa"/>
          </w:tcPr>
          <w:p w:rsidRPr="00795301" w:rsidR="00852CED" w:rsidP="000F685B" w:rsidRDefault="00852CED" w14:paraId="58670CE5" w14:textId="77777777">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Workforce upskilling and reskilling are essential to securing Europe’s raw materials supply, as indicated in the Strategic Agenda​.</w:t>
            </w:r>
          </w:p>
          <w:p w:rsidRPr="00795301" w:rsidR="00852CED" w:rsidP="000F685B" w:rsidRDefault="00852CED" w14:paraId="0466A4DB" w14:textId="77777777">
            <w:pPr>
              <w:pStyle w:val="EITBullet"/>
              <w:cnfStyle w:val="000000000000" w:firstRow="0" w:lastRow="0" w:firstColumn="0" w:lastColumn="0" w:oddVBand="0" w:evenVBand="0" w:oddHBand="0" w:evenHBand="0" w:firstRowFirstColumn="0" w:firstRowLastColumn="0" w:lastRowFirstColumn="0" w:lastRowLastColumn="0"/>
            </w:pPr>
            <w:r>
              <w:rPr>
                <w:lang w:val="en-GB"/>
              </w:rPr>
              <w:t>EIT RawMaterials</w:t>
            </w:r>
            <w:r w:rsidRPr="00795301">
              <w:rPr>
                <w:lang w:val="en-GB"/>
              </w:rPr>
              <w:t xml:space="preserve"> aims to close skill gaps in the industry by providing market-driven education that ensures professionals remain competitive​.</w:t>
            </w:r>
          </w:p>
          <w:p w:rsidRPr="00795301" w:rsidR="00852CED" w:rsidP="000F685B" w:rsidRDefault="00852CED" w14:paraId="70CF1C1B" w14:textId="77777777">
            <w:pPr>
              <w:pStyle w:val="EITBullet"/>
              <w:cnfStyle w:val="000000000000" w:firstRow="0" w:lastRow="0" w:firstColumn="0" w:lastColumn="0" w:oddVBand="0" w:evenVBand="0" w:oddHBand="0" w:evenHBand="0" w:firstRowFirstColumn="0" w:firstRowLastColumn="0" w:lastRowFirstColumn="0" w:lastRowLastColumn="0"/>
            </w:pPr>
            <w:r w:rsidRPr="00795301">
              <w:t>The European Qualifications Framework (EQF) mandates competency-based learning models to improve industry alignment and employability​.</w:t>
            </w:r>
          </w:p>
        </w:tc>
      </w:tr>
      <w:tr w:rsidRPr="00795301" w:rsidR="00852CED" w:rsidTr="1A897DF1" w14:paraId="082346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1E8CF88" w14:textId="77777777">
            <w:pPr>
              <w:pStyle w:val="EITBody"/>
              <w:rPr>
                <w:lang w:val="en-US"/>
              </w:rPr>
            </w:pPr>
            <w:r w:rsidRPr="00795301">
              <w:t>Description</w:t>
            </w:r>
          </w:p>
        </w:tc>
        <w:tc>
          <w:tcPr>
            <w:tcW w:w="7065" w:type="dxa"/>
            <w:hideMark/>
          </w:tcPr>
          <w:p w:rsidRPr="00795301" w:rsidR="00852CED" w:rsidP="000F685B" w:rsidRDefault="005D094E" w14:paraId="6B6E78F5" w14:textId="605B39E8">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are designed and implemented (incl. format and assessment) to align with the needs and demands of </w:t>
            </w:r>
            <w:r w:rsidR="519BE35B">
              <w:t xml:space="preserve">trainees </w:t>
            </w:r>
            <w:r w:rsidR="00852CED">
              <w:t xml:space="preserve">(e.g. backgrounds, motivations, goals, learning preferences) as well as the needs and demands of market players, especially current and future employers (e.g. required skills and competences). </w:t>
            </w:r>
            <w:r>
              <w:t>European Raw Materials Academy</w:t>
            </w:r>
            <w:r w:rsidR="00852CED">
              <w:t xml:space="preserve"> trainings should differ from other educational offers in the market. Training-related needs assessment and market analysis are </w:t>
            </w:r>
            <w:r w:rsidR="00C56BB1">
              <w:t>performed,</w:t>
            </w:r>
            <w:r w:rsidR="00852CED">
              <w:t xml:space="preserve"> and the results are reflected in the training, especially in the learning objectives.</w:t>
            </w:r>
            <w:r w:rsidRPr="1A897DF1" w:rsidR="00852CED">
              <w:rPr>
                <w:lang w:val="en-US"/>
              </w:rPr>
              <w:t> </w:t>
            </w:r>
          </w:p>
        </w:tc>
      </w:tr>
    </w:tbl>
    <w:p w:rsidRPr="00795301" w:rsidR="00852CED" w:rsidP="00852CED" w:rsidRDefault="00852CED" w14:paraId="4C43C5C7"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4DCBF92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5F0747B2" w14:textId="77777777">
            <w:pPr>
              <w:pStyle w:val="Heading3"/>
            </w:pPr>
            <w:r w:rsidRPr="0015590F">
              <w:t> </w:t>
            </w:r>
            <w:bookmarkStart w:name="_Toc194316725" w:id="19"/>
            <w:bookmarkStart w:name="_Toc220677330" w:id="20"/>
            <w:r w:rsidRPr="0015590F">
              <w:t xml:space="preserve">Standard 2.2: EIT OLO </w:t>
            </w:r>
            <w:r>
              <w:t>or Value Chain Alignment</w:t>
            </w:r>
            <w:bookmarkEnd w:id="19"/>
            <w:bookmarkEnd w:id="20"/>
          </w:p>
          <w:p w:rsidRPr="00795301" w:rsidR="00852CED" w:rsidP="000F685B" w:rsidRDefault="00852CED" w14:paraId="355660CA" w14:textId="77777777">
            <w:pPr>
              <w:pStyle w:val="EITBody"/>
              <w:rPr>
                <w:lang w:val="en-US"/>
              </w:rPr>
            </w:pPr>
            <w:r w:rsidRPr="00795301">
              <w:rPr>
                <w:lang w:val="en-US"/>
              </w:rPr>
              <w:t> </w:t>
            </w:r>
          </w:p>
        </w:tc>
      </w:tr>
      <w:tr w:rsidRPr="00795301" w:rsidR="00852CED" w:rsidTr="1A897DF1" w14:paraId="37635F4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52229DB"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2AAC847C" w14:textId="02D960CD">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cover either (1) at least 3 of the EIT Overarching Learning Outcomes or (2) at least one stage of Raw Materials Value Chain. </w:t>
            </w:r>
          </w:p>
        </w:tc>
      </w:tr>
      <w:tr w:rsidRPr="00795301" w:rsidR="00852CED" w:rsidTr="1A897DF1" w14:paraId="733BCED9"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7A4B7657" w14:textId="77777777">
            <w:pPr>
              <w:pStyle w:val="EITBody"/>
            </w:pPr>
            <w:r w:rsidRPr="00795301">
              <w:t>Rationale</w:t>
            </w:r>
          </w:p>
        </w:tc>
        <w:tc>
          <w:tcPr>
            <w:tcW w:w="7065" w:type="dxa"/>
          </w:tcPr>
          <w:p w:rsidRPr="009C6797" w:rsidR="00852CED" w:rsidP="000F685B" w:rsidRDefault="00852CED" w14:paraId="3C07ED5A" w14:textId="77777777">
            <w:pPr>
              <w:pStyle w:val="EITBullet"/>
              <w:cnfStyle w:val="000000000000" w:firstRow="0" w:lastRow="0" w:firstColumn="0" w:lastColumn="0" w:oddVBand="0" w:evenVBand="0" w:oddHBand="0" w:evenHBand="0" w:firstRowFirstColumn="0" w:firstRowLastColumn="0" w:lastRowFirstColumn="0" w:lastRowLastColumn="0"/>
              <w:rPr>
                <w:lang w:val="en-GB"/>
              </w:rPr>
            </w:pPr>
            <w:r w:rsidRPr="009C6797">
              <w:rPr>
                <w:lang w:val="en-GB"/>
              </w:rPr>
              <w:t>The EIT’s overarching education strategy promotes cross-sectoral innovation by developing entrepreneurial, leadership, and sustainability competencies essential for driving Europe’s knowledge economy.</w:t>
            </w:r>
          </w:p>
          <w:p w:rsidRPr="009C6797" w:rsidR="00852CED" w:rsidP="000F685B" w:rsidRDefault="005D094E" w14:paraId="17297861" w14:textId="433A8867">
            <w:pPr>
              <w:pStyle w:val="EITBullet"/>
              <w:cnfStyle w:val="000000000000" w:firstRow="0" w:lastRow="0" w:firstColumn="0" w:lastColumn="0" w:oddVBand="0" w:evenVBand="0" w:oddHBand="0" w:evenHBand="0" w:firstRowFirstColumn="0" w:firstRowLastColumn="0" w:lastRowFirstColumn="0" w:lastRowLastColumn="0"/>
              <w:rPr>
                <w:lang w:val="en-GB"/>
              </w:rPr>
            </w:pPr>
            <w:r>
              <w:rPr>
                <w:lang w:val="en-GB"/>
              </w:rPr>
              <w:t>European Raw Materials Academy</w:t>
            </w:r>
            <w:r w:rsidRPr="1A897DF1" w:rsidR="00852CED">
              <w:rPr>
                <w:lang w:val="en-GB"/>
              </w:rPr>
              <w:t xml:space="preserve"> trainings that align with at least three of the six EIT Overarching Learning Outcomes (OLOs) ensure that </w:t>
            </w:r>
            <w:r w:rsidRPr="1A897DF1" w:rsidR="519BE35B">
              <w:rPr>
                <w:lang w:val="en-GB"/>
              </w:rPr>
              <w:t xml:space="preserve">trainees </w:t>
            </w:r>
            <w:r w:rsidRPr="1A897DF1" w:rsidR="00852CED">
              <w:rPr>
                <w:lang w:val="en-GB"/>
              </w:rPr>
              <w:t>acquire transferable skills applicable across industries and sectors.</w:t>
            </w:r>
          </w:p>
          <w:p w:rsidR="00852CED" w:rsidP="000F685B" w:rsidRDefault="00852CED" w14:paraId="2CFBDD2F" w14:textId="54CAF00A">
            <w:pPr>
              <w:pStyle w:val="EITBullet"/>
              <w:cnfStyle w:val="000000000000" w:firstRow="0" w:lastRow="0" w:firstColumn="0" w:lastColumn="0" w:oddVBand="0" w:evenVBand="0" w:oddHBand="0" w:evenHBand="0" w:firstRowFirstColumn="0" w:firstRowLastColumn="0" w:lastRowFirstColumn="0" w:lastRowLastColumn="0"/>
              <w:rPr>
                <w:lang w:val="en-GB"/>
              </w:rPr>
            </w:pPr>
            <w:r>
              <w:rPr>
                <w:lang w:val="en-GB"/>
              </w:rPr>
              <w:t>A</w:t>
            </w:r>
            <w:r w:rsidRPr="009C6797">
              <w:rPr>
                <w:lang w:val="en-GB"/>
              </w:rPr>
              <w:t xml:space="preserve">lignment with EIT OLOs contributes to the broader EIT mission of strengthening Europe’s innovation ecosystem by fostering professionals who can think critically, adapt to change, and create </w:t>
            </w:r>
            <w:r w:rsidR="00532AF0">
              <w:rPr>
                <w:lang w:val="en-GB"/>
              </w:rPr>
              <w:t>workforce</w:t>
            </w:r>
            <w:r w:rsidRPr="009C6797">
              <w:rPr>
                <w:lang w:val="en-GB"/>
              </w:rPr>
              <w:t xml:space="preserve"> impact beyond the raw materials sector.</w:t>
            </w:r>
          </w:p>
          <w:p w:rsidRPr="009C6797" w:rsidR="00852CED" w:rsidP="000F685B" w:rsidRDefault="00852CED" w14:paraId="5561138A" w14:textId="1D2E728F">
            <w:pPr>
              <w:pStyle w:val="EITBullet"/>
              <w:cnfStyle w:val="000000000000" w:firstRow="0" w:lastRow="0" w:firstColumn="0" w:lastColumn="0" w:oddVBand="0" w:evenVBand="0" w:oddHBand="0" w:evenHBand="0" w:firstRowFirstColumn="0" w:firstRowLastColumn="0" w:lastRowFirstColumn="0" w:lastRowLastColumn="0"/>
              <w:rPr>
                <w:lang w:val="en-GB"/>
              </w:rPr>
            </w:pPr>
            <w:r w:rsidRPr="1A897DF1">
              <w:rPr>
                <w:lang w:val="en-GB"/>
              </w:rPr>
              <w:t xml:space="preserve">Alternatively, </w:t>
            </w:r>
            <w:r w:rsidR="005D094E">
              <w:rPr>
                <w:lang w:val="en-GB"/>
              </w:rPr>
              <w:t>European Raw Materials Academy</w:t>
            </w:r>
            <w:r w:rsidRPr="1A897DF1">
              <w:rPr>
                <w:lang w:val="en-GB"/>
              </w:rPr>
              <w:t xml:space="preserve"> trainings may align with at least one stage of the EIT RawMaterials Raw Materials Value Chain, ensuring a sector-specific focus that </w:t>
            </w:r>
            <w:r w:rsidRPr="1A897DF1">
              <w:rPr>
                <w:lang w:val="en-GB"/>
              </w:rPr>
              <w:lastRenderedPageBreak/>
              <w:t>directly supports EIT RawMaterials’ mission to secure raw materials supply, design materials solutions, and close materials loops.</w:t>
            </w:r>
          </w:p>
          <w:p w:rsidRPr="009C6797" w:rsidR="00852CED" w:rsidP="000F685B" w:rsidRDefault="00852CED" w14:paraId="08376935" w14:textId="4A32B8F3">
            <w:pPr>
              <w:pStyle w:val="EITBullet"/>
              <w:cnfStyle w:val="000000000000" w:firstRow="0" w:lastRow="0" w:firstColumn="0" w:lastColumn="0" w:oddVBand="0" w:evenVBand="0" w:oddHBand="0" w:evenHBand="0" w:firstRowFirstColumn="0" w:firstRowLastColumn="0" w:lastRowFirstColumn="0" w:lastRowLastColumn="0"/>
              <w:rPr>
                <w:lang w:val="en-GB"/>
              </w:rPr>
            </w:pPr>
            <w:r w:rsidRPr="1A897DF1">
              <w:rPr>
                <w:lang w:val="en-GB"/>
              </w:rPr>
              <w:t xml:space="preserve">By covering at least one of the nine stages, </w:t>
            </w:r>
            <w:r w:rsidR="005D094E">
              <w:rPr>
                <w:lang w:val="en-GB"/>
              </w:rPr>
              <w:t>European Raw Materials Academy</w:t>
            </w:r>
            <w:r w:rsidRPr="1A897DF1">
              <w:rPr>
                <w:lang w:val="en-GB"/>
              </w:rPr>
              <w:t xml:space="preserve"> trainings contribute to Europe’s transition to a sustainable and circular economy, reinforcing the goals outlined in EIT RawMaterials’ Strategic Agenda.</w:t>
            </w:r>
          </w:p>
          <w:p w:rsidRPr="009C6797" w:rsidR="00852CED" w:rsidP="000F685B" w:rsidRDefault="00852CED" w14:paraId="50CBC216" w14:textId="4749619D">
            <w:pPr>
              <w:pStyle w:val="EITBullet"/>
              <w:cnfStyle w:val="000000000000" w:firstRow="0" w:lastRow="0" w:firstColumn="0" w:lastColumn="0" w:oddVBand="0" w:evenVBand="0" w:oddHBand="0" w:evenHBand="0" w:firstRowFirstColumn="0" w:firstRowLastColumn="0" w:lastRowFirstColumn="0" w:lastRowLastColumn="0"/>
              <w:rPr>
                <w:lang w:val="en-GB"/>
              </w:rPr>
            </w:pPr>
            <w:r w:rsidRPr="1A897DF1">
              <w:rPr>
                <w:lang w:val="en-GB"/>
              </w:rPr>
              <w:t xml:space="preserve">The flexibility to align with either EIT-wide learning outcomes or EIT RawMaterials’ sector-specific value chain ensures that </w:t>
            </w:r>
            <w:r w:rsidR="005D094E">
              <w:rPr>
                <w:lang w:val="en-GB"/>
              </w:rPr>
              <w:t>European Raw Materials Academy</w:t>
            </w:r>
            <w:r w:rsidRPr="1A897DF1">
              <w:rPr>
                <w:lang w:val="en-GB"/>
              </w:rPr>
              <w:t xml:space="preserve"> trainings remain relevant both within and beyond the raw materials industry, maximizing their impact on innovation, workforce development, and sustainability.</w:t>
            </w:r>
          </w:p>
          <w:p w:rsidRPr="00795301" w:rsidR="00852CED" w:rsidP="000F685B" w:rsidRDefault="00852CED" w14:paraId="33E1A9CC" w14:textId="62E50047">
            <w:pPr>
              <w:pStyle w:val="EITBullet"/>
              <w:cnfStyle w:val="000000000000" w:firstRow="0" w:lastRow="0" w:firstColumn="0" w:lastColumn="0" w:oddVBand="0" w:evenVBand="0" w:oddHBand="0" w:evenHBand="0" w:firstRowFirstColumn="0" w:firstRowLastColumn="0" w:lastRowFirstColumn="0" w:lastRowLastColumn="0"/>
              <w:rPr>
                <w:lang w:val="en-GB"/>
              </w:rPr>
            </w:pPr>
            <w:r w:rsidRPr="1A897DF1">
              <w:rPr>
                <w:lang w:val="en-GB"/>
              </w:rPr>
              <w:t xml:space="preserve">Mapping Intended Learning Outcomes (ILOs) to either EIT OLOs or the Raw Materials Value Chain enhances transparency and accountability, ensuring that </w:t>
            </w:r>
            <w:r w:rsidR="005D094E">
              <w:rPr>
                <w:lang w:val="en-GB"/>
              </w:rPr>
              <w:t>European Raw Materials Academy</w:t>
            </w:r>
            <w:r w:rsidRPr="1A897DF1">
              <w:rPr>
                <w:lang w:val="en-GB"/>
              </w:rPr>
              <w:t xml:space="preserve"> trainings provide clear, measurable benefits to </w:t>
            </w:r>
            <w:r w:rsidRPr="1A897DF1" w:rsidR="519BE35B">
              <w:rPr>
                <w:lang w:val="en-GB"/>
              </w:rPr>
              <w:t xml:space="preserve">trainees </w:t>
            </w:r>
            <w:r w:rsidRPr="1A897DF1">
              <w:rPr>
                <w:lang w:val="en-GB"/>
              </w:rPr>
              <w:t>and industry stakeholders alike.</w:t>
            </w:r>
          </w:p>
        </w:tc>
      </w:tr>
      <w:tr w:rsidRPr="00795301" w:rsidR="00852CED" w:rsidTr="1A897DF1" w14:paraId="6C299F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87B4F92" w14:textId="77777777">
            <w:pPr>
              <w:pStyle w:val="EITBody"/>
              <w:rPr>
                <w:lang w:val="en-US"/>
              </w:rPr>
            </w:pPr>
            <w:r w:rsidRPr="00795301">
              <w:t>Description</w:t>
            </w:r>
          </w:p>
        </w:tc>
        <w:tc>
          <w:tcPr>
            <w:tcW w:w="7065" w:type="dxa"/>
            <w:hideMark/>
          </w:tcPr>
          <w:p w:rsidR="00852CED" w:rsidP="000F685B" w:rsidRDefault="005D094E" w14:paraId="0DA86DE2" w14:textId="2741D36E">
            <w:pPr>
              <w:pStyle w:val="EITBody"/>
              <w:cnfStyle w:val="000000100000" w:firstRow="0" w:lastRow="0" w:firstColumn="0" w:lastColumn="0" w:oddVBand="0" w:evenVBand="0" w:oddHBand="1" w:evenHBand="0" w:firstRowFirstColumn="0" w:firstRowLastColumn="0" w:lastRowFirstColumn="0" w:lastRowLastColumn="0"/>
            </w:pPr>
            <w:r>
              <w:t>European Raw Materials Academy</w:t>
            </w:r>
            <w:r w:rsidR="00852CED">
              <w:t xml:space="preserve"> trainings describe and evaluate how the training is aligned with at least 3 of the 6 Overarching Learning Outcomes (OLO) defined by the EIT (entrepreneurship skills and competencies, innovation skills and competencies, creativity skills and competencies, intercultural skills and competencies, making value judgments and sustainability competencies, Leadership skills and competencies). </w:t>
            </w:r>
          </w:p>
          <w:p w:rsidR="00852CED" w:rsidP="000F685B" w:rsidRDefault="00852CED" w14:paraId="118C226A" w14:textId="77777777">
            <w:pPr>
              <w:pStyle w:val="EITBody"/>
              <w:cnfStyle w:val="000000100000" w:firstRow="0" w:lastRow="0" w:firstColumn="0" w:lastColumn="0" w:oddVBand="0" w:evenVBand="0" w:oddHBand="1" w:evenHBand="0" w:firstRowFirstColumn="0" w:firstRowLastColumn="0" w:lastRowFirstColumn="0" w:lastRowLastColumn="0"/>
            </w:pPr>
          </w:p>
          <w:p w:rsidRPr="0015590F" w:rsidR="00852CED" w:rsidP="000F685B" w:rsidRDefault="00852CED" w14:paraId="4810EF89" w14:textId="77777777">
            <w:pPr>
              <w:pStyle w:val="EITBody"/>
              <w:cnfStyle w:val="000000100000" w:firstRow="0" w:lastRow="0" w:firstColumn="0" w:lastColumn="0" w:oddVBand="0" w:evenVBand="0" w:oddHBand="1" w:evenHBand="0" w:firstRowFirstColumn="0" w:firstRowLastColumn="0" w:lastRowFirstColumn="0" w:lastRowLastColumn="0"/>
              <w:rPr>
                <w:b/>
                <w:bCs/>
              </w:rPr>
            </w:pPr>
            <w:r w:rsidRPr="0015590F">
              <w:rPr>
                <w:b/>
                <w:bCs/>
              </w:rPr>
              <w:t>OR</w:t>
            </w:r>
          </w:p>
          <w:p w:rsidR="00852CED" w:rsidP="000F685B" w:rsidRDefault="00852CED" w14:paraId="4CC228FF" w14:textId="77777777">
            <w:pPr>
              <w:pStyle w:val="EITBody"/>
              <w:cnfStyle w:val="000000100000" w:firstRow="0" w:lastRow="0" w:firstColumn="0" w:lastColumn="0" w:oddVBand="0" w:evenVBand="0" w:oddHBand="1" w:evenHBand="0" w:firstRowFirstColumn="0" w:firstRowLastColumn="0" w:lastRowFirstColumn="0" w:lastRowLastColumn="0"/>
            </w:pPr>
          </w:p>
          <w:p w:rsidR="00852CED" w:rsidP="000F685B" w:rsidRDefault="005D094E" w14:paraId="4FAB8A63" w14:textId="23C265DE">
            <w:pPr>
              <w:pStyle w:val="EITBody"/>
              <w:cnfStyle w:val="000000100000" w:firstRow="0" w:lastRow="0" w:firstColumn="0" w:lastColumn="0" w:oddVBand="0" w:evenVBand="0" w:oddHBand="1" w:evenHBand="0" w:firstRowFirstColumn="0" w:firstRowLastColumn="0" w:lastRowFirstColumn="0" w:lastRowLastColumn="0"/>
            </w:pPr>
            <w:r>
              <w:t>European Raw Materials Academy</w:t>
            </w:r>
            <w:r w:rsidR="00852CED">
              <w:t xml:space="preserve"> trainings describe and evaluate how the training is aligned with at least 1 of the 9 stages of the Raw Materials Value Chains defined by the EIT RawMaterials (exploration, mining, processing, raw materials, design, production, use/reuse, collection, and recycling). </w:t>
            </w:r>
          </w:p>
          <w:p w:rsidR="00852CED" w:rsidP="000F685B" w:rsidRDefault="00852CED" w14:paraId="02E8EA4F" w14:textId="77777777">
            <w:pPr>
              <w:pStyle w:val="EITBody"/>
              <w:cnfStyle w:val="000000100000" w:firstRow="0" w:lastRow="0" w:firstColumn="0" w:lastColumn="0" w:oddVBand="0" w:evenVBand="0" w:oddHBand="1" w:evenHBand="0" w:firstRowFirstColumn="0" w:firstRowLastColumn="0" w:lastRowFirstColumn="0" w:lastRowLastColumn="0"/>
            </w:pPr>
          </w:p>
          <w:p w:rsidRPr="00795301" w:rsidR="00852CED" w:rsidP="000F685B" w:rsidRDefault="005D094E" w14:paraId="3C719338" w14:textId="4461B8C9">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map the Intended Learning Outcomes (ILO) with the OLO. </w:t>
            </w:r>
          </w:p>
        </w:tc>
      </w:tr>
    </w:tbl>
    <w:p w:rsidRPr="00CA163A" w:rsidR="00852CED" w:rsidP="00852CED" w:rsidRDefault="00852CED" w14:paraId="13E6CDEF" w14:textId="77777777">
      <w:pPr>
        <w:pStyle w:val="EITBody"/>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4F9F59E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18770BFD" w14:textId="77777777">
            <w:pPr>
              <w:pStyle w:val="Heading3"/>
            </w:pPr>
            <w:r w:rsidRPr="0015590F">
              <w:lastRenderedPageBreak/>
              <w:t> </w:t>
            </w:r>
            <w:bookmarkStart w:name="_Toc194316726" w:id="21"/>
            <w:bookmarkStart w:name="_Toc220677331" w:id="22"/>
            <w:r w:rsidRPr="0015590F">
              <w:t>Standard 2.3: EU and EIT branding</w:t>
            </w:r>
            <w:bookmarkEnd w:id="21"/>
            <w:bookmarkEnd w:id="22"/>
            <w:r w:rsidRPr="0015590F">
              <w:t> </w:t>
            </w:r>
          </w:p>
          <w:p w:rsidRPr="00795301" w:rsidR="00852CED" w:rsidP="000F685B" w:rsidRDefault="00852CED" w14:paraId="2A13AB4C" w14:textId="77777777">
            <w:pPr>
              <w:pStyle w:val="EITBody"/>
              <w:rPr>
                <w:lang w:val="en-US"/>
              </w:rPr>
            </w:pPr>
            <w:r w:rsidRPr="00795301">
              <w:rPr>
                <w:lang w:val="en-US"/>
              </w:rPr>
              <w:t> </w:t>
            </w:r>
          </w:p>
        </w:tc>
      </w:tr>
      <w:tr w:rsidRPr="00795301" w:rsidR="00852CED" w:rsidTr="1A897DF1" w14:paraId="6E24730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F48BDD9"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14A7F9E3" w14:textId="7556FA2E">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are aligned with the EU and EIT requirements for the promotion and usage of their respective brands and logos.</w:t>
            </w:r>
            <w:r w:rsidRPr="1A897DF1" w:rsidR="00852CED">
              <w:rPr>
                <w:lang w:val="en-US"/>
              </w:rPr>
              <w:t> </w:t>
            </w:r>
          </w:p>
          <w:p w:rsidRPr="00795301" w:rsidR="00852CED" w:rsidP="000F685B" w:rsidRDefault="00852CED" w14:paraId="0B2A3AF5"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4BE96B9F"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075E1CA7" w14:textId="77777777">
            <w:pPr>
              <w:pStyle w:val="EITBody"/>
            </w:pPr>
            <w:r w:rsidRPr="00795301">
              <w:t>Rationale</w:t>
            </w:r>
          </w:p>
        </w:tc>
        <w:tc>
          <w:tcPr>
            <w:tcW w:w="7065" w:type="dxa"/>
          </w:tcPr>
          <w:p w:rsidRPr="00795301" w:rsidR="00852CED" w:rsidP="000F685B" w:rsidRDefault="00852CED" w14:paraId="407DFA3A" w14:textId="77777777">
            <w:pPr>
              <w:pStyle w:val="EITBullet"/>
              <w:cnfStyle w:val="000000000000" w:firstRow="0" w:lastRow="0" w:firstColumn="0" w:lastColumn="0" w:oddVBand="0" w:evenVBand="0" w:oddHBand="0" w:evenHBand="0" w:firstRowFirstColumn="0" w:firstRowLastColumn="0" w:lastRowFirstColumn="0" w:lastRowLastColumn="0"/>
              <w:rPr>
                <w:lang w:val="en-GB"/>
              </w:rPr>
            </w:pPr>
            <w:r>
              <w:t>EIT RawMaterials</w:t>
            </w:r>
            <w:r w:rsidRPr="00795301">
              <w:t xml:space="preserve"> </w:t>
            </w:r>
            <w:r>
              <w:t>contributes</w:t>
            </w:r>
            <w:r w:rsidRPr="00795301">
              <w:t xml:space="preserve"> to the development of the EIT Community brand by executing EIT Community (</w:t>
            </w:r>
            <w:r>
              <w:t>EIT RawMaterials</w:t>
            </w:r>
            <w:r w:rsidRPr="00795301">
              <w:t xml:space="preserve">) brand guidelines across the entire portfolio by ensuring </w:t>
            </w:r>
            <w:r w:rsidRPr="00795301">
              <w:rPr>
                <w:lang w:val="en-GB"/>
              </w:rPr>
              <w:t>consistent EIT Community and EU funding brand visibility by implementing best practices in all design work.</w:t>
            </w:r>
          </w:p>
          <w:p w:rsidRPr="00795301" w:rsidR="00852CED" w:rsidP="000F685B" w:rsidRDefault="00852CED" w14:paraId="3BF54874" w14:textId="6A19BC6A">
            <w:pPr>
              <w:pStyle w:val="EITBullet"/>
              <w:cnfStyle w:val="000000000000" w:firstRow="0" w:lastRow="0" w:firstColumn="0" w:lastColumn="0" w:oddVBand="0" w:evenVBand="0" w:oddHBand="0" w:evenHBand="0" w:firstRowFirstColumn="0" w:firstRowLastColumn="0" w:lastRowFirstColumn="0" w:lastRowLastColumn="0"/>
              <w:rPr>
                <w:lang w:val="en-GB"/>
              </w:rPr>
            </w:pPr>
            <w:r w:rsidRPr="1A897DF1">
              <w:rPr>
                <w:lang w:val="en-GB"/>
              </w:rPr>
              <w:t xml:space="preserve">EIT RawMaterials  mandates that web pages, advertising content, presentations, templates must be compliant with EIT branding requirements and provides complementary material for project branding in </w:t>
            </w:r>
            <w:hyperlink r:id="rId11">
              <w:proofErr w:type="spellStart"/>
              <w:r w:rsidRPr="1A897DF1">
                <w:rPr>
                  <w:rStyle w:val="Hyperlink"/>
                  <w:lang w:val="en-GB"/>
                </w:rPr>
                <w:t>Infocenter</w:t>
              </w:r>
              <w:proofErr w:type="spellEnd"/>
            </w:hyperlink>
            <w:r w:rsidRPr="1A897DF1">
              <w:rPr>
                <w:lang w:val="en-GB"/>
              </w:rPr>
              <w:t>.</w:t>
            </w:r>
          </w:p>
        </w:tc>
      </w:tr>
      <w:tr w:rsidRPr="00795301" w:rsidR="00852CED" w:rsidTr="1A897DF1" w14:paraId="2A0EBB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4D298AA" w14:textId="77777777">
            <w:pPr>
              <w:pStyle w:val="EITBody"/>
              <w:rPr>
                <w:lang w:val="en-US"/>
              </w:rPr>
            </w:pPr>
            <w:r w:rsidRPr="00795301">
              <w:t>Description</w:t>
            </w:r>
          </w:p>
        </w:tc>
        <w:tc>
          <w:tcPr>
            <w:tcW w:w="7065" w:type="dxa"/>
            <w:hideMark/>
          </w:tcPr>
          <w:p w:rsidRPr="00795301" w:rsidR="00852CED" w:rsidP="000F685B" w:rsidRDefault="005D094E" w14:paraId="2E378CCC" w14:textId="4379FC9E">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are clearly branded, as the logos and visual identity of the EU and EIT are used in line with the institutions’ requirements. </w:t>
            </w:r>
          </w:p>
          <w:p w:rsidRPr="00795301" w:rsidR="00852CED" w:rsidP="000F685B" w:rsidRDefault="00852CED" w14:paraId="24213C30"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r w:rsidRPr="00795301" w:rsidR="00852CED" w:rsidTr="1A897DF1" w14:paraId="3B301DFD"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123280D6" w14:textId="77777777">
            <w:pPr>
              <w:pStyle w:val="EITBody"/>
              <w:rPr>
                <w:lang w:val="en-US"/>
              </w:rPr>
            </w:pPr>
            <w:r w:rsidRPr="00795301">
              <w:t xml:space="preserve">Mandatory elements to </w:t>
            </w:r>
            <w:r w:rsidRPr="00795301">
              <w:rPr>
                <w:lang w:val="en-US"/>
              </w:rPr>
              <w:t>address </w:t>
            </w:r>
          </w:p>
          <w:p w:rsidRPr="00795301" w:rsidR="00852CED" w:rsidP="000F685B" w:rsidRDefault="00852CED" w14:paraId="36854B83" w14:textId="77777777">
            <w:pPr>
              <w:pStyle w:val="EITBody"/>
              <w:rPr>
                <w:lang w:val="en-US"/>
              </w:rPr>
            </w:pPr>
            <w:r w:rsidRPr="00795301">
              <w:rPr>
                <w:lang w:val="en-US"/>
              </w:rPr>
              <w:t> </w:t>
            </w:r>
          </w:p>
          <w:p w:rsidRPr="00795301" w:rsidR="00852CED" w:rsidP="000F685B" w:rsidRDefault="00852CED" w14:paraId="32AEBC27" w14:textId="77777777">
            <w:pPr>
              <w:pStyle w:val="EITBody"/>
              <w:rPr>
                <w:lang w:val="en-US"/>
              </w:rPr>
            </w:pPr>
            <w:r w:rsidRPr="00795301">
              <w:rPr>
                <w:lang w:val="en-US"/>
              </w:rPr>
              <w:t> </w:t>
            </w:r>
          </w:p>
        </w:tc>
        <w:tc>
          <w:tcPr>
            <w:tcW w:w="7065" w:type="dxa"/>
            <w:hideMark/>
          </w:tcPr>
          <w:p w:rsidRPr="00795301" w:rsidR="00852CED" w:rsidP="000F685B" w:rsidRDefault="00852CED" w14:paraId="7474FCA8" w14:textId="77777777">
            <w:pPr>
              <w:pStyle w:val="EITBullet"/>
              <w:cnfStyle w:val="000000000000" w:firstRow="0" w:lastRow="0" w:firstColumn="0" w:lastColumn="0" w:oddVBand="0" w:evenVBand="0" w:oddHBand="0" w:evenHBand="0" w:firstRowFirstColumn="0" w:firstRowLastColumn="0" w:lastRowFirstColumn="0" w:lastRowLastColumn="0"/>
            </w:pPr>
            <w:r w:rsidRPr="70B38403">
              <w:rPr>
                <w:lang w:val="en-GB"/>
              </w:rPr>
              <w:t>Usage of the EIT Community (EIT RawMaterials) Brand Book as the basis for the promotion of KIC’s non-degree education, with the EU and the EIT emblems prominently displayed along with the EIT KIC logo. </w:t>
            </w:r>
          </w:p>
          <w:p w:rsidRPr="00795301" w:rsidR="00852CED" w:rsidP="000F685B" w:rsidRDefault="00852CED" w14:paraId="470DA6BA" w14:textId="6FAE0E8C">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 xml:space="preserve">Consistent communication of the EIT brand through </w:t>
            </w:r>
            <w:r w:rsidR="005D094E">
              <w:rPr>
                <w:lang w:val="en-GB"/>
              </w:rPr>
              <w:t>European Raw Materials Academy</w:t>
            </w:r>
            <w:r w:rsidRPr="1A897DF1">
              <w:rPr>
                <w:lang w:val="en-GB"/>
              </w:rPr>
              <w:t xml:space="preserve"> training delivery. </w:t>
            </w:r>
          </w:p>
          <w:p w:rsidRPr="00795301" w:rsidR="00852CED" w:rsidP="000F685B" w:rsidRDefault="00852CED" w14:paraId="71C20469" w14:textId="21F65804">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 xml:space="preserve">Placement of the EIT and EIT RawMaterials logos on certificates received by the </w:t>
            </w:r>
            <w:r w:rsidRPr="1A897DF1" w:rsidR="73D71B92">
              <w:rPr>
                <w:lang w:val="en-GB"/>
              </w:rPr>
              <w:t xml:space="preserve">trainees </w:t>
            </w:r>
            <w:r w:rsidRPr="1A897DF1">
              <w:rPr>
                <w:lang w:val="en-GB"/>
              </w:rPr>
              <w:t xml:space="preserve">who passed </w:t>
            </w:r>
            <w:r w:rsidR="005D094E">
              <w:rPr>
                <w:lang w:val="en-GB"/>
              </w:rPr>
              <w:t>European Raw Materials Academy</w:t>
            </w:r>
            <w:r w:rsidRPr="1A897DF1">
              <w:rPr>
                <w:lang w:val="en-GB"/>
              </w:rPr>
              <w:t xml:space="preserve"> trainings.</w:t>
            </w:r>
          </w:p>
        </w:tc>
      </w:tr>
    </w:tbl>
    <w:p w:rsidRPr="00795301" w:rsidR="00852CED" w:rsidP="00852CED" w:rsidRDefault="00852CED" w14:paraId="3FFB57D7" w14:textId="77777777">
      <w:pPr>
        <w:pStyle w:val="EITBody"/>
        <w:rPr>
          <w:lang w:val="en-US"/>
        </w:rPr>
      </w:pPr>
    </w:p>
    <w:p w:rsidRPr="00795301" w:rsidR="00852CED" w:rsidP="00852CED" w:rsidRDefault="00852CED" w14:paraId="2865A049" w14:textId="77777777">
      <w:pPr>
        <w:pStyle w:val="Heading2"/>
        <w:rPr>
          <w:rFonts w:eastAsiaTheme="minorHAnsi"/>
          <w:lang w:val="en-US"/>
        </w:rPr>
      </w:pPr>
      <w:bookmarkStart w:name="_Toc194316727" w:id="23"/>
      <w:bookmarkStart w:name="_Toc220677332" w:id="24"/>
      <w:r w:rsidRPr="00795301">
        <w:rPr>
          <w:rFonts w:eastAsiaTheme="minorHAnsi"/>
        </w:rPr>
        <w:t xml:space="preserve">Dimension 3: </w:t>
      </w:r>
      <w:r>
        <w:rPr>
          <w:rFonts w:eastAsiaTheme="minorHAnsi"/>
        </w:rPr>
        <w:t>Training</w:t>
      </w:r>
      <w:r w:rsidRPr="00795301">
        <w:rPr>
          <w:rFonts w:eastAsiaTheme="minorHAnsi"/>
        </w:rPr>
        <w:t xml:space="preserve"> Design and Implementation</w:t>
      </w:r>
      <w:bookmarkEnd w:id="23"/>
      <w:bookmarkEnd w:id="24"/>
      <w:r w:rsidRPr="00795301">
        <w:rPr>
          <w:rFonts w:eastAsiaTheme="minorHAnsi"/>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455BBA0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5DC2C771" w14:textId="77777777">
            <w:pPr>
              <w:pStyle w:val="Heading3"/>
            </w:pPr>
            <w:r w:rsidRPr="0015590F">
              <w:t> </w:t>
            </w:r>
            <w:bookmarkStart w:name="_Toc194316728" w:id="25"/>
            <w:bookmarkStart w:name="_Toc220677333" w:id="26"/>
            <w:r w:rsidRPr="0015590F">
              <w:t xml:space="preserve">Standard 3.1: </w:t>
            </w:r>
            <w:r>
              <w:t>Training</w:t>
            </w:r>
            <w:r w:rsidRPr="0015590F">
              <w:t xml:space="preserve"> Co-creation and Knowledge Triangle Integration</w:t>
            </w:r>
            <w:bookmarkEnd w:id="25"/>
            <w:bookmarkEnd w:id="26"/>
            <w:r w:rsidRPr="0015590F">
              <w:t> </w:t>
            </w:r>
          </w:p>
          <w:p w:rsidRPr="00795301" w:rsidR="00852CED" w:rsidP="000F685B" w:rsidRDefault="00852CED" w14:paraId="146A195D" w14:textId="77777777">
            <w:pPr>
              <w:pStyle w:val="EITBody"/>
              <w:rPr>
                <w:lang w:val="en-US"/>
              </w:rPr>
            </w:pPr>
            <w:r w:rsidRPr="00795301">
              <w:rPr>
                <w:lang w:val="en-US"/>
              </w:rPr>
              <w:t> </w:t>
            </w:r>
          </w:p>
        </w:tc>
      </w:tr>
      <w:tr w:rsidRPr="00795301" w:rsidR="00852CED" w:rsidTr="1A897DF1" w14:paraId="2B4CB1D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AFDB0E8"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21789DDB" w14:textId="1AE3C24C">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are co-created and involve education and non-education partners in the further development and delivery of the training. </w:t>
            </w:r>
            <w:r w:rsidRPr="1A897DF1" w:rsidR="00852CED">
              <w:rPr>
                <w:lang w:val="en-US"/>
              </w:rPr>
              <w:t> </w:t>
            </w:r>
          </w:p>
        </w:tc>
      </w:tr>
      <w:tr w:rsidRPr="00795301" w:rsidR="00852CED" w:rsidTr="1A897DF1" w14:paraId="2D98FC9E"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384FC320" w14:textId="77777777">
            <w:pPr>
              <w:pStyle w:val="EITBody"/>
            </w:pPr>
            <w:r w:rsidRPr="00795301">
              <w:lastRenderedPageBreak/>
              <w:t>Rationale</w:t>
            </w:r>
          </w:p>
        </w:tc>
        <w:tc>
          <w:tcPr>
            <w:tcW w:w="7065" w:type="dxa"/>
          </w:tcPr>
          <w:p w:rsidRPr="00795301" w:rsidR="00852CED" w:rsidP="000F685B" w:rsidRDefault="00852CED" w14:paraId="66FD6EAD" w14:textId="77777777">
            <w:pPr>
              <w:pStyle w:val="EITBullet"/>
              <w:cnfStyle w:val="000000000000" w:firstRow="0" w:lastRow="0" w:firstColumn="0" w:lastColumn="0" w:oddVBand="0" w:evenVBand="0" w:oddHBand="0" w:evenHBand="0" w:firstRowFirstColumn="0" w:firstRowLastColumn="0" w:lastRowFirstColumn="0" w:lastRowLastColumn="0"/>
              <w:rPr>
                <w:rStyle w:val="normaltextrun"/>
                <w:rFonts w:eastAsia="Times New Roman"/>
              </w:rPr>
            </w:pPr>
            <w:r w:rsidRPr="00795301">
              <w:rPr>
                <w:rStyle w:val="normaltextrun"/>
                <w:rFonts w:eastAsia="Times New Roman"/>
              </w:rPr>
              <w:t>The Knowledge Triangle Integration (KTI) model ensures a strong link between education, research, and industry​.</w:t>
            </w:r>
          </w:p>
          <w:p w:rsidRPr="00795301" w:rsidR="00852CED" w:rsidP="000F685B" w:rsidRDefault="00852CED" w14:paraId="238BCAB3" w14:textId="77777777">
            <w:pPr>
              <w:pStyle w:val="EITBullet"/>
              <w:cnfStyle w:val="000000000000" w:firstRow="0" w:lastRow="0" w:firstColumn="0" w:lastColumn="0" w:oddVBand="0" w:evenVBand="0" w:oddHBand="0" w:evenHBand="0" w:firstRowFirstColumn="0" w:firstRowLastColumn="0" w:lastRowFirstColumn="0" w:lastRowLastColumn="0"/>
              <w:rPr>
                <w:rStyle w:val="normaltextrun"/>
                <w:rFonts w:eastAsia="Times New Roman"/>
                <w:lang w:val="en-GB"/>
              </w:rPr>
            </w:pPr>
            <w:r w:rsidRPr="00795301">
              <w:rPr>
                <w:rStyle w:val="normaltextrun"/>
                <w:rFonts w:eastAsia="Times New Roman"/>
                <w:lang w:val="en-GB"/>
              </w:rPr>
              <w:t>The development of T-shaped professionals (broad skills with deep expertise) is central to Industry 4.0 transformation​.</w:t>
            </w:r>
          </w:p>
          <w:p w:rsidRPr="00795301" w:rsidR="00852CED" w:rsidP="70B38403" w:rsidRDefault="00852CED" w14:paraId="44EC056D" w14:textId="77777777">
            <w:pPr>
              <w:pStyle w:val="EITBullet"/>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70B38403">
              <w:rPr>
                <w:rStyle w:val="normaltextrun"/>
                <w:rFonts w:eastAsia="Times New Roman"/>
                <w:lang w:val="en-GB"/>
              </w:rPr>
              <w:t>Activities across the entire ecosystem of EIT RawMaterials leaners foster new ways of learning and teaching by connecting academia, industry, and research organizations.</w:t>
            </w:r>
          </w:p>
        </w:tc>
      </w:tr>
      <w:tr w:rsidRPr="00795301" w:rsidR="00852CED" w:rsidTr="1A897DF1" w14:paraId="5D5FD25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12000F4" w14:textId="77777777">
            <w:pPr>
              <w:pStyle w:val="EITBody"/>
              <w:rPr>
                <w:lang w:val="en-US"/>
              </w:rPr>
            </w:pPr>
            <w:r w:rsidRPr="00795301">
              <w:t>Description</w:t>
            </w:r>
          </w:p>
        </w:tc>
        <w:tc>
          <w:tcPr>
            <w:tcW w:w="7065" w:type="dxa"/>
            <w:hideMark/>
          </w:tcPr>
          <w:p w:rsidRPr="00795301" w:rsidR="00852CED" w:rsidP="000F685B" w:rsidRDefault="00852CED" w14:paraId="23D17C64" w14:textId="0A1F20F4">
            <w:pPr>
              <w:pStyle w:val="EITBody"/>
              <w:cnfStyle w:val="000000100000" w:firstRow="0" w:lastRow="0" w:firstColumn="0" w:lastColumn="0" w:oddVBand="0" w:evenVBand="0" w:oddHBand="1" w:evenHBand="0" w:firstRowFirstColumn="0" w:firstRowLastColumn="0" w:lastRowFirstColumn="0" w:lastRowLastColumn="0"/>
              <w:rPr>
                <w:lang w:val="en-US"/>
              </w:rPr>
            </w:pPr>
            <w:r>
              <w:t xml:space="preserve">The design of </w:t>
            </w:r>
            <w:r w:rsidR="005D094E">
              <w:t>European Raw Materials Academy</w:t>
            </w:r>
            <w:r>
              <w:t xml:space="preserve"> trainings, learning outcomes, and teaching and learning strategies are based on co-creation</w:t>
            </w:r>
            <w:r w:rsidRPr="1A897DF1">
              <w:rPr>
                <w:i/>
                <w:iCs/>
              </w:rPr>
              <w:t>,</w:t>
            </w:r>
            <w:r>
              <w:t xml:space="preserve"> involving education providers, end users and reference customers (i.e. current and future employers) </w:t>
            </w:r>
            <w:proofErr w:type="gramStart"/>
            <w:r>
              <w:t>in order to</w:t>
            </w:r>
            <w:proofErr w:type="gramEnd"/>
            <w:r>
              <w:t xml:space="preserve"> ensure compliance with the market needs and learner-centric approaches. Internal and external individuals and organisations were engaged in the co-creation process and their insights and feedback shaped the training.</w:t>
            </w:r>
            <w:r w:rsidRPr="1A897DF1">
              <w:rPr>
                <w:lang w:val="en-US"/>
              </w:rPr>
              <w:t> </w:t>
            </w:r>
          </w:p>
          <w:p w:rsidRPr="00795301" w:rsidR="00852CED" w:rsidP="000F685B" w:rsidRDefault="00852CED" w14:paraId="369DC373"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bl>
    <w:p w:rsidRPr="00795301" w:rsidR="00852CED" w:rsidP="00852CED" w:rsidRDefault="00852CED" w14:paraId="40144877"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1010C3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652CCB4E" w14:textId="77777777">
            <w:pPr>
              <w:pStyle w:val="Heading3"/>
            </w:pPr>
            <w:bookmarkStart w:name="_Toc194316729" w:id="27"/>
            <w:bookmarkStart w:name="_Toc220677334" w:id="28"/>
            <w:r w:rsidRPr="0015590F">
              <w:t>Standard 3.2: Agreements and Shared Responsibilities</w:t>
            </w:r>
            <w:bookmarkEnd w:id="27"/>
            <w:bookmarkEnd w:id="28"/>
            <w:r w:rsidRPr="0015590F">
              <w:t> </w:t>
            </w:r>
          </w:p>
          <w:p w:rsidRPr="00795301" w:rsidR="00852CED" w:rsidP="000F685B" w:rsidRDefault="00852CED" w14:paraId="02805385" w14:textId="77777777">
            <w:pPr>
              <w:pStyle w:val="EITBody"/>
              <w:rPr>
                <w:lang w:val="en-US"/>
              </w:rPr>
            </w:pPr>
            <w:r w:rsidRPr="00795301">
              <w:rPr>
                <w:lang w:val="en-US"/>
              </w:rPr>
              <w:t> </w:t>
            </w:r>
          </w:p>
        </w:tc>
      </w:tr>
      <w:tr w:rsidRPr="00795301" w:rsidR="00852CED" w:rsidTr="1A897DF1" w14:paraId="5306AD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E1C4F1E"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4F142477" w14:textId="6E099182">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design and delivery are governed by </w:t>
            </w:r>
            <w:r w:rsidR="001A2F35">
              <w:t>agreements,</w:t>
            </w:r>
            <w:r w:rsidR="00852CED">
              <w:t xml:space="preserve"> and its responsibility is shared among partners.</w:t>
            </w:r>
            <w:r w:rsidRPr="1A897DF1" w:rsidR="00852CED">
              <w:rPr>
                <w:lang w:val="en-US"/>
              </w:rPr>
              <w:t> </w:t>
            </w:r>
          </w:p>
          <w:p w:rsidRPr="00795301" w:rsidR="00852CED" w:rsidP="000F685B" w:rsidRDefault="00852CED" w14:paraId="52C7B8BB"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54A8B394"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4229EB18" w14:textId="77777777">
            <w:pPr>
              <w:pStyle w:val="EITBody"/>
            </w:pPr>
            <w:r w:rsidRPr="00795301">
              <w:t>Rationale</w:t>
            </w:r>
          </w:p>
        </w:tc>
        <w:tc>
          <w:tcPr>
            <w:tcW w:w="7065" w:type="dxa"/>
          </w:tcPr>
          <w:p w:rsidRPr="00795301" w:rsidR="00852CED" w:rsidP="000F685B" w:rsidRDefault="00852CED" w14:paraId="5D2CDEF8" w14:textId="77777777">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All KIC LE and regional offices operations are designed to ensure that the activities carried implemented by partners and the KIC meet all the necessary legal obligations, such as imposed on </w:t>
            </w:r>
            <w:r>
              <w:rPr>
                <w:lang w:val="en-GB"/>
              </w:rPr>
              <w:t>EIT RawMaterials</w:t>
            </w:r>
            <w:r w:rsidRPr="00795301">
              <w:rPr>
                <w:lang w:val="en-GB"/>
              </w:rPr>
              <w:t xml:space="preserve"> by the Grant Agreements, Horizon Europe and the Partnership Agreement signed with EIT.</w:t>
            </w:r>
          </w:p>
          <w:p w:rsidRPr="00795301" w:rsidR="00852CED" w:rsidP="000F685B" w:rsidRDefault="00852CED" w14:paraId="1D72B579" w14:textId="77777777">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The IPR Strategy of EIT RawMaterials is based on the rules as defined in the Partnership Agreement following Horizon Europe Rules for Participation and in the Internal Agreement of </w:t>
            </w:r>
            <w:r>
              <w:rPr>
                <w:lang w:val="en-GB"/>
              </w:rPr>
              <w:t>EIT RawMaterials</w:t>
            </w:r>
            <w:r w:rsidRPr="00795301">
              <w:rPr>
                <w:lang w:val="en-GB"/>
              </w:rPr>
              <w:t>.</w:t>
            </w:r>
          </w:p>
        </w:tc>
      </w:tr>
      <w:tr w:rsidRPr="00795301" w:rsidR="00852CED" w:rsidTr="1A897DF1" w14:paraId="12450A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6FE1FB0" w14:textId="77777777">
            <w:pPr>
              <w:pStyle w:val="EITBody"/>
              <w:rPr>
                <w:lang w:val="en-US"/>
              </w:rPr>
            </w:pPr>
            <w:r w:rsidRPr="00795301">
              <w:t>Guidance for self-evaluation</w:t>
            </w:r>
            <w:r w:rsidRPr="00795301">
              <w:rPr>
                <w:lang w:val="en-US"/>
              </w:rPr>
              <w:t> </w:t>
            </w:r>
          </w:p>
        </w:tc>
        <w:tc>
          <w:tcPr>
            <w:tcW w:w="7065" w:type="dxa"/>
            <w:hideMark/>
          </w:tcPr>
          <w:p w:rsidRPr="00795301" w:rsidR="00852CED" w:rsidP="000F685B" w:rsidRDefault="00852CED" w14:paraId="3E12847F"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xml:space="preserve">Please describe and evaluate the roles, responsibilities, and contributions of each partner. Describe how responsibilities are shared effectively and if partners are actively participating and fulfilling their agreed-upon roles. Outline the decision-making processes within the partnership and assess whether decisions regarding </w:t>
            </w:r>
            <w:r>
              <w:t>training</w:t>
            </w:r>
            <w:r w:rsidRPr="00795301">
              <w:t xml:space="preserve"> design and delivery are made collectively, considering the perspectives and expertise of all partners. Illustrate if decision-making is transparent, </w:t>
            </w:r>
            <w:r w:rsidRPr="00795301">
              <w:lastRenderedPageBreak/>
              <w:t>fair, and aligns with the agreed-upon governance structure and if written agreements exist.</w:t>
            </w:r>
            <w:r w:rsidRPr="00795301">
              <w:rPr>
                <w:lang w:val="en-US"/>
              </w:rPr>
              <w:t> </w:t>
            </w:r>
          </w:p>
          <w:p w:rsidRPr="00795301" w:rsidR="00852CED" w:rsidP="000F685B" w:rsidRDefault="00852CED" w14:paraId="6771C2A4"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r w:rsidRPr="00795301" w:rsidR="00852CED" w:rsidTr="1A897DF1" w14:paraId="78513997"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7DBE685E" w14:textId="77777777">
            <w:pPr>
              <w:pStyle w:val="EITBody"/>
              <w:rPr>
                <w:lang w:val="en-US"/>
              </w:rPr>
            </w:pPr>
            <w:r w:rsidRPr="00795301">
              <w:lastRenderedPageBreak/>
              <w:t>Mandatory elements to address</w:t>
            </w:r>
            <w:r w:rsidRPr="00795301">
              <w:rPr>
                <w:lang w:val="en-US"/>
              </w:rPr>
              <w:t> </w:t>
            </w:r>
          </w:p>
          <w:p w:rsidR="00852CED" w:rsidP="000F685B" w:rsidRDefault="00852CED" w14:paraId="0CB6E52C" w14:textId="77777777">
            <w:pPr>
              <w:pStyle w:val="EITBody"/>
              <w:rPr>
                <w:b w:val="0"/>
                <w:bCs w:val="0"/>
                <w:lang w:val="en-US"/>
              </w:rPr>
            </w:pPr>
            <w:r w:rsidRPr="00795301">
              <w:rPr>
                <w:lang w:val="en-US"/>
              </w:rPr>
              <w:t> </w:t>
            </w:r>
          </w:p>
          <w:p w:rsidRPr="00795301" w:rsidR="00852CED" w:rsidP="000F685B" w:rsidRDefault="00852CED" w14:paraId="5F8288BF" w14:textId="77777777">
            <w:pPr>
              <w:pStyle w:val="EITBody"/>
              <w:rPr>
                <w:lang w:val="en-US"/>
              </w:rPr>
            </w:pPr>
          </w:p>
        </w:tc>
        <w:tc>
          <w:tcPr>
            <w:tcW w:w="7065" w:type="dxa"/>
            <w:hideMark/>
          </w:tcPr>
          <w:p w:rsidRPr="00795301" w:rsidR="00852CED" w:rsidP="000F685B" w:rsidRDefault="00852CED" w14:paraId="2DC4F755" w14:textId="77777777">
            <w:pPr>
              <w:pStyle w:val="EITBullet"/>
              <w:cnfStyle w:val="000000000000" w:firstRow="0" w:lastRow="0" w:firstColumn="0" w:lastColumn="0" w:oddVBand="0" w:evenVBand="0" w:oddHBand="0" w:evenHBand="0" w:firstRowFirstColumn="0" w:firstRowLastColumn="0" w:lastRowFirstColumn="0" w:lastRowLastColumn="0"/>
            </w:pPr>
            <w:r w:rsidRPr="00795301">
              <w:t>Agreements on and management of Intellectual Property (IP) </w:t>
            </w:r>
          </w:p>
        </w:tc>
      </w:tr>
      <w:tr w:rsidRPr="00795301" w:rsidR="00852CED" w:rsidTr="1A897DF1" w14:paraId="0C46B2E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5F1B3B28" w14:textId="1142B7B5">
            <w:pPr>
              <w:pStyle w:val="Heading3"/>
            </w:pPr>
            <w:r w:rsidRPr="0015590F">
              <w:t>  </w:t>
            </w:r>
            <w:bookmarkStart w:name="_Toc194316730" w:id="29"/>
            <w:bookmarkStart w:name="_Toc220677335" w:id="30"/>
            <w:r w:rsidRPr="0015590F">
              <w:t xml:space="preserve">Standard 3.3: Selection, Admission and Tracking of </w:t>
            </w:r>
            <w:bookmarkEnd w:id="29"/>
            <w:r w:rsidR="00C71BE9">
              <w:t>Traine</w:t>
            </w:r>
            <w:r w:rsidR="001A2F35">
              <w:t>e</w:t>
            </w:r>
            <w:r w:rsidR="00C71BE9">
              <w:t>s</w:t>
            </w:r>
            <w:bookmarkEnd w:id="30"/>
            <w:r w:rsidRPr="0015590F" w:rsidR="00C71BE9">
              <w:t> </w:t>
            </w:r>
          </w:p>
          <w:p w:rsidRPr="00795301" w:rsidR="00852CED" w:rsidP="000F685B" w:rsidRDefault="00852CED" w14:paraId="32B95D8D" w14:textId="77777777">
            <w:pPr>
              <w:pStyle w:val="EITBody"/>
              <w:rPr>
                <w:lang w:val="en-US"/>
              </w:rPr>
            </w:pPr>
            <w:r w:rsidRPr="00795301">
              <w:rPr>
                <w:lang w:val="en-US"/>
              </w:rPr>
              <w:t> </w:t>
            </w:r>
          </w:p>
        </w:tc>
      </w:tr>
      <w:tr w:rsidRPr="00795301" w:rsidR="00852CED" w:rsidTr="1A897DF1" w14:paraId="42A7D17B"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0F4A291A"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2B17947A" w14:textId="6261D3FB">
            <w:pPr>
              <w:pStyle w:val="EITBody"/>
              <w:cnfStyle w:val="000000000000" w:firstRow="0" w:lastRow="0" w:firstColumn="0" w:lastColumn="0" w:oddVBand="0" w:evenVBand="0" w:oddHBand="0" w:evenHBand="0" w:firstRowFirstColumn="0" w:firstRowLastColumn="0" w:lastRowFirstColumn="0" w:lastRowLastColumn="0"/>
              <w:rPr>
                <w:lang w:val="en-US"/>
              </w:rPr>
            </w:pPr>
            <w:r>
              <w:t>European Raw Materials Academy</w:t>
            </w:r>
            <w:r w:rsidR="00852CED">
              <w:t xml:space="preserve"> train</w:t>
            </w:r>
            <w:r w:rsidR="73D71B92">
              <w:t xml:space="preserve">ees </w:t>
            </w:r>
            <w:r w:rsidR="00852CED">
              <w:t>have been selected and admitted through a transparent and fair process and are appropriately tracked after successfully completing the training.</w:t>
            </w:r>
            <w:r w:rsidRPr="1A897DF1" w:rsidR="00852CED">
              <w:rPr>
                <w:lang w:val="en-US"/>
              </w:rPr>
              <w:t> </w:t>
            </w:r>
          </w:p>
        </w:tc>
      </w:tr>
      <w:tr w:rsidRPr="00795301" w:rsidR="00852CED" w:rsidTr="1A897DF1" w14:paraId="2627A7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3B1C2843" w14:textId="77777777">
            <w:pPr>
              <w:pStyle w:val="EITBody"/>
              <w:rPr>
                <w:lang w:val="en-US"/>
              </w:rPr>
            </w:pPr>
            <w:r w:rsidRPr="00795301">
              <w:rPr>
                <w:lang w:val="en-US"/>
              </w:rPr>
              <w:t>Rationale</w:t>
            </w:r>
          </w:p>
        </w:tc>
        <w:tc>
          <w:tcPr>
            <w:tcW w:w="7065" w:type="dxa"/>
          </w:tcPr>
          <w:p w:rsidRPr="00795301" w:rsidR="00852CED" w:rsidP="000F685B" w:rsidRDefault="00852CED" w14:paraId="42415E3E" w14:textId="72BB1392">
            <w:pPr>
              <w:pStyle w:val="EITBullet"/>
              <w:cnfStyle w:val="000000100000" w:firstRow="0" w:lastRow="0" w:firstColumn="0" w:lastColumn="0" w:oddVBand="0" w:evenVBand="0" w:oddHBand="1" w:evenHBand="0" w:firstRowFirstColumn="0" w:firstRowLastColumn="0" w:lastRowFirstColumn="0" w:lastRowLastColumn="0"/>
            </w:pPr>
            <w:r>
              <w:rPr>
                <w:lang w:val="en-GB"/>
              </w:rPr>
              <w:t>EIT RawMaterials</w:t>
            </w:r>
            <w:r w:rsidRPr="00795301">
              <w:rPr>
                <w:lang w:val="en-GB"/>
              </w:rPr>
              <w:t xml:space="preserve"> requires the tracking of </w:t>
            </w:r>
            <w:r w:rsidR="00C71BE9">
              <w:rPr>
                <w:lang w:val="en-GB"/>
              </w:rPr>
              <w:t>trainees</w:t>
            </w:r>
            <w:r w:rsidRPr="00795301" w:rsidR="00C71BE9">
              <w:rPr>
                <w:lang w:val="en-GB"/>
              </w:rPr>
              <w:t xml:space="preserve"> </w:t>
            </w:r>
            <w:r w:rsidRPr="00795301">
              <w:rPr>
                <w:lang w:val="en-GB"/>
              </w:rPr>
              <w:t>in educational initiatives from enrollment through alumni status to ensure compliance with prerequisites, support the financial sustainability of educational projects, and align outcomes with institutional goals.</w:t>
            </w:r>
          </w:p>
          <w:p w:rsidRPr="00795301" w:rsidR="00852CED" w:rsidP="000F685B" w:rsidRDefault="005D094E" w14:paraId="60C94A70" w14:textId="625CF2EA">
            <w:pPr>
              <w:pStyle w:val="EITBullet"/>
              <w:cnfStyle w:val="000000100000" w:firstRow="0" w:lastRow="0" w:firstColumn="0" w:lastColumn="0" w:oddVBand="0" w:evenVBand="0" w:oddHBand="1" w:evenHBand="0" w:firstRowFirstColumn="0" w:firstRowLastColumn="0" w:lastRowFirstColumn="0" w:lastRowLastColumn="0"/>
            </w:pPr>
            <w:r>
              <w:rPr>
                <w:lang w:val="en-GB"/>
              </w:rPr>
              <w:t>European Raw Materials Academy</w:t>
            </w:r>
            <w:r w:rsidRPr="70B38403" w:rsidR="00852CED">
              <w:rPr>
                <w:lang w:val="en-GB"/>
              </w:rPr>
              <w:t xml:space="preserve"> outlines that it is best practice to provide </w:t>
            </w:r>
            <w:r w:rsidR="00C71BE9">
              <w:rPr>
                <w:lang w:val="en-GB"/>
              </w:rPr>
              <w:t>trainees</w:t>
            </w:r>
            <w:r w:rsidRPr="70B38403" w:rsidR="00852CED">
              <w:rPr>
                <w:lang w:val="en-GB"/>
              </w:rPr>
              <w:t xml:space="preserve"> with a certificate of </w:t>
            </w:r>
            <w:r w:rsidR="00C71BE9">
              <w:rPr>
                <w:lang w:val="en-GB"/>
              </w:rPr>
              <w:t>completion</w:t>
            </w:r>
            <w:r w:rsidRPr="70B38403" w:rsidR="00852CED">
              <w:rPr>
                <w:lang w:val="en-GB"/>
              </w:rPr>
              <w:t>.</w:t>
            </w:r>
          </w:p>
          <w:p w:rsidRPr="00795301" w:rsidR="00852CED" w:rsidP="000F685B" w:rsidRDefault="00852CED" w14:paraId="25398354" w14:textId="780C771E">
            <w:pPr>
              <w:pStyle w:val="EITBullet"/>
              <w:cnfStyle w:val="000000100000" w:firstRow="0" w:lastRow="0" w:firstColumn="0" w:lastColumn="0" w:oddVBand="0" w:evenVBand="0" w:oddHBand="1" w:evenHBand="0" w:firstRowFirstColumn="0" w:firstRowLastColumn="0" w:lastRowFirstColumn="0" w:lastRowLastColumn="0"/>
            </w:pPr>
            <w:r w:rsidRPr="1A897DF1">
              <w:rPr>
                <w:lang w:val="en-GB"/>
              </w:rPr>
              <w:t xml:space="preserve">EIT </w:t>
            </w:r>
            <w:r w:rsidRPr="1A897DF1" w:rsidR="001A2F35">
              <w:rPr>
                <w:lang w:val="en-GB"/>
              </w:rPr>
              <w:t>RawMaterials mandates</w:t>
            </w:r>
            <w:r w:rsidRPr="1A897DF1">
              <w:rPr>
                <w:lang w:val="en-GB"/>
              </w:rPr>
              <w:t xml:space="preserve"> that projects must keep a record of participation in events, not only as supporting evidence for KPIs but to improve the attractiveness of the training and refine the marketing campaign.</w:t>
            </w:r>
            <w:r>
              <w:t xml:space="preserve"> </w:t>
            </w:r>
          </w:p>
          <w:p w:rsidRPr="00795301" w:rsidR="00852CED" w:rsidP="000F685B" w:rsidRDefault="00852CED" w14:paraId="2A7002C9" w14:textId="77777777">
            <w:pPr>
              <w:pStyle w:val="EITBullet"/>
              <w:cnfStyle w:val="000000100000" w:firstRow="0" w:lastRow="0" w:firstColumn="0" w:lastColumn="0" w:oddVBand="0" w:evenVBand="0" w:oddHBand="1" w:evenHBand="0" w:firstRowFirstColumn="0" w:firstRowLastColumn="0" w:lastRowFirstColumn="0" w:lastRowLastColumn="0"/>
            </w:pPr>
            <w:r>
              <w:rPr>
                <w:lang w:val="en-GB"/>
              </w:rPr>
              <w:t>EIT RawMaterials</w:t>
            </w:r>
            <w:r w:rsidRPr="00795301">
              <w:rPr>
                <w:lang w:val="en-GB"/>
              </w:rPr>
              <w:t xml:space="preserve"> maintains an active Alumni Network to foster global community of entrepreneurial thinkers, which facilitates continuous engagement and collaboration among alumni.</w:t>
            </w:r>
          </w:p>
        </w:tc>
      </w:tr>
      <w:tr w:rsidRPr="00795301" w:rsidR="00852CED" w:rsidTr="1A897DF1" w14:paraId="4529A890"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A5646FE" w14:textId="77777777">
            <w:pPr>
              <w:pStyle w:val="EITBody"/>
              <w:rPr>
                <w:lang w:val="en-US"/>
              </w:rPr>
            </w:pPr>
            <w:r w:rsidRPr="00795301">
              <w:rPr>
                <w:lang w:val="en-US"/>
              </w:rPr>
              <w:t> </w:t>
            </w:r>
          </w:p>
          <w:p w:rsidRPr="00795301" w:rsidR="00852CED" w:rsidP="000F685B" w:rsidRDefault="00852CED" w14:paraId="3AEE5C02" w14:textId="77777777">
            <w:pPr>
              <w:pStyle w:val="EITBody"/>
              <w:rPr>
                <w:lang w:val="en-US"/>
              </w:rPr>
            </w:pPr>
            <w:r w:rsidRPr="00795301">
              <w:t>Description</w:t>
            </w:r>
            <w:r w:rsidRPr="00795301">
              <w:rPr>
                <w:lang w:val="en-US"/>
              </w:rPr>
              <w:t> </w:t>
            </w:r>
          </w:p>
        </w:tc>
        <w:tc>
          <w:tcPr>
            <w:tcW w:w="7065" w:type="dxa"/>
            <w:hideMark/>
          </w:tcPr>
          <w:p w:rsidRPr="00795301" w:rsidR="00852CED" w:rsidP="000F685B" w:rsidRDefault="00852CED" w14:paraId="654C9B7B" w14:textId="77777777">
            <w:pPr>
              <w:pStyle w:val="EITBody"/>
              <w:cnfStyle w:val="000000000000" w:firstRow="0" w:lastRow="0" w:firstColumn="0" w:lastColumn="0" w:oddVBand="0" w:evenVBand="0" w:oddHBand="0" w:evenHBand="0" w:firstRowFirstColumn="0" w:firstRowLastColumn="0" w:lastRowFirstColumn="0" w:lastRowLastColumn="0"/>
              <w:rPr>
                <w:lang w:val="en-US"/>
              </w:rPr>
            </w:pPr>
            <w:r w:rsidRPr="00795301">
              <w:rPr>
                <w:lang w:val="en-US"/>
              </w:rPr>
              <w:t> </w:t>
            </w:r>
          </w:p>
          <w:p w:rsidRPr="00795301" w:rsidR="00852CED" w:rsidP="000F685B" w:rsidRDefault="00852CED" w14:paraId="46F5A6F5" w14:textId="01D2850A">
            <w:pPr>
              <w:pStyle w:val="EITBody"/>
              <w:cnfStyle w:val="000000000000" w:firstRow="0" w:lastRow="0" w:firstColumn="0" w:lastColumn="0" w:oddVBand="0" w:evenVBand="0" w:oddHBand="0" w:evenHBand="0" w:firstRowFirstColumn="0" w:firstRowLastColumn="0" w:lastRowFirstColumn="0" w:lastRowLastColumn="0"/>
              <w:rPr>
                <w:lang w:val="en-US"/>
              </w:rPr>
            </w:pPr>
            <w:r>
              <w:t xml:space="preserve">The selection and admission for </w:t>
            </w:r>
            <w:r w:rsidR="005D094E">
              <w:t>European Raw Materials Academy</w:t>
            </w:r>
            <w:r>
              <w:t xml:space="preserve"> trainings ensure that the process is transparent and fair. Successful train</w:t>
            </w:r>
            <w:r w:rsidR="73D71B92">
              <w:t xml:space="preserve">ees </w:t>
            </w:r>
            <w:r>
              <w:t xml:space="preserve">are tracked after training completion, including but not limited to their employment outcomes, career growth and start-up activity. A system is used to track former </w:t>
            </w:r>
            <w:r w:rsidR="73D71B92">
              <w:t xml:space="preserve">trainees </w:t>
            </w:r>
            <w:r>
              <w:t>and specify the indicators, data sources, data collection methods and frequency of data collection. Data is shared with stakeholders and used in the continuous improvement process.</w:t>
            </w:r>
            <w:r w:rsidRPr="1A897DF1">
              <w:rPr>
                <w:lang w:val="en-US"/>
              </w:rPr>
              <w:t> </w:t>
            </w:r>
          </w:p>
          <w:p w:rsidRPr="00795301" w:rsidR="00852CED" w:rsidP="000F685B" w:rsidRDefault="00852CED" w14:paraId="5912E6B6" w14:textId="77777777">
            <w:pPr>
              <w:pStyle w:val="EITBody"/>
              <w:cnfStyle w:val="000000000000" w:firstRow="0" w:lastRow="0" w:firstColumn="0" w:lastColumn="0" w:oddVBand="0" w:evenVBand="0" w:oddHBand="0" w:evenHBand="0" w:firstRowFirstColumn="0" w:firstRowLastColumn="0" w:lastRowFirstColumn="0" w:lastRowLastColumn="0"/>
              <w:rPr>
                <w:lang w:val="en-US"/>
              </w:rPr>
            </w:pPr>
            <w:r w:rsidRPr="00795301">
              <w:rPr>
                <w:lang w:val="en-US"/>
              </w:rPr>
              <w:t> </w:t>
            </w:r>
          </w:p>
        </w:tc>
      </w:tr>
      <w:tr w:rsidRPr="00795301" w:rsidR="00852CED" w:rsidTr="1A897DF1" w14:paraId="48AF0A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A346AFC" w14:textId="77777777">
            <w:pPr>
              <w:pStyle w:val="EITBody"/>
              <w:rPr>
                <w:lang w:val="en-US"/>
              </w:rPr>
            </w:pPr>
            <w:r w:rsidRPr="00795301">
              <w:t>Mandatory elements to address</w:t>
            </w:r>
            <w:r w:rsidRPr="00795301">
              <w:rPr>
                <w:lang w:val="en-US"/>
              </w:rPr>
              <w:t> </w:t>
            </w:r>
          </w:p>
          <w:p w:rsidRPr="00795301" w:rsidR="00852CED" w:rsidP="000F685B" w:rsidRDefault="00852CED" w14:paraId="77F93B1B" w14:textId="77777777">
            <w:pPr>
              <w:pStyle w:val="EITBody"/>
              <w:rPr>
                <w:lang w:val="en-US"/>
              </w:rPr>
            </w:pPr>
            <w:r w:rsidRPr="00795301">
              <w:rPr>
                <w:lang w:val="en-US"/>
              </w:rPr>
              <w:t> </w:t>
            </w:r>
          </w:p>
        </w:tc>
        <w:tc>
          <w:tcPr>
            <w:tcW w:w="7065" w:type="dxa"/>
            <w:hideMark/>
          </w:tcPr>
          <w:p w:rsidRPr="00795301" w:rsidR="00852CED" w:rsidP="000F685B" w:rsidRDefault="00C71BE9" w14:paraId="2F5D7ACA" w14:textId="1AADEDC5">
            <w:pPr>
              <w:pStyle w:val="EITBullet"/>
              <w:cnfStyle w:val="000000100000" w:firstRow="0" w:lastRow="0" w:firstColumn="0" w:lastColumn="0" w:oddVBand="0" w:evenVBand="0" w:oddHBand="1" w:evenHBand="0" w:firstRowFirstColumn="0" w:firstRowLastColumn="0" w:lastRowFirstColumn="0" w:lastRowLastColumn="0"/>
            </w:pPr>
            <w:r w:rsidRPr="7A90B31F">
              <w:rPr>
                <w:lang w:val="en-GB"/>
              </w:rPr>
              <w:t xml:space="preserve">Trainee </w:t>
            </w:r>
            <w:r w:rsidRPr="7A90B31F" w:rsidR="00852CED">
              <w:rPr>
                <w:lang w:val="en-GB"/>
              </w:rPr>
              <w:t>selection </w:t>
            </w:r>
          </w:p>
          <w:p w:rsidRPr="00795301" w:rsidR="00852CED" w:rsidP="000F685B" w:rsidRDefault="00C71BE9" w14:paraId="303C5427" w14:textId="1D876D78">
            <w:pPr>
              <w:pStyle w:val="EITBullet"/>
              <w:cnfStyle w:val="000000100000" w:firstRow="0" w:lastRow="0" w:firstColumn="0" w:lastColumn="0" w:oddVBand="0" w:evenVBand="0" w:oddHBand="1" w:evenHBand="0" w:firstRowFirstColumn="0" w:firstRowLastColumn="0" w:lastRowFirstColumn="0" w:lastRowLastColumn="0"/>
            </w:pPr>
            <w:r>
              <w:t>Trainee</w:t>
            </w:r>
            <w:r w:rsidRPr="00795301">
              <w:t xml:space="preserve"> </w:t>
            </w:r>
            <w:r w:rsidRPr="00795301" w:rsidR="00852CED">
              <w:t>admission </w:t>
            </w:r>
          </w:p>
          <w:p w:rsidRPr="00795301" w:rsidR="00852CED" w:rsidP="000F685B" w:rsidRDefault="00852CED" w14:paraId="15751B8F" w14:textId="6F7F5255">
            <w:pPr>
              <w:pStyle w:val="EITBullet"/>
              <w:cnfStyle w:val="000000100000" w:firstRow="0" w:lastRow="0" w:firstColumn="0" w:lastColumn="0" w:oddVBand="0" w:evenVBand="0" w:oddHBand="1" w:evenHBand="0" w:firstRowFirstColumn="0" w:firstRowLastColumn="0" w:lastRowFirstColumn="0" w:lastRowLastColumn="0"/>
            </w:pPr>
            <w:r w:rsidRPr="00795301">
              <w:t xml:space="preserve">Tracking of successful </w:t>
            </w:r>
            <w:r w:rsidR="00C71BE9">
              <w:t>trainees</w:t>
            </w:r>
          </w:p>
        </w:tc>
      </w:tr>
    </w:tbl>
    <w:p w:rsidRPr="00795301" w:rsidR="00852CED" w:rsidP="00852CED" w:rsidRDefault="00852CED" w14:paraId="7E216B09" w14:textId="77777777">
      <w:pPr>
        <w:pStyle w:val="EITBody"/>
        <w:rPr>
          <w:lang w:val="en-US"/>
        </w:rPr>
      </w:pPr>
      <w:r w:rsidRPr="00795301">
        <w:rPr>
          <w:lang w:val="en-US"/>
        </w:rPr>
        <w:lastRenderedPageBreak/>
        <w:t>  </w:t>
      </w:r>
    </w:p>
    <w:p w:rsidRPr="00795301" w:rsidR="00852CED" w:rsidP="00852CED" w:rsidRDefault="00852CED" w14:paraId="63144210" w14:textId="77777777">
      <w:pPr>
        <w:pStyle w:val="Heading2"/>
        <w:rPr>
          <w:rFonts w:eastAsiaTheme="minorHAnsi"/>
          <w:lang w:val="en-US"/>
        </w:rPr>
      </w:pPr>
      <w:bookmarkStart w:name="_Toc194316731" w:id="31"/>
      <w:bookmarkStart w:name="_Toc220677336" w:id="32"/>
      <w:r w:rsidRPr="00795301">
        <w:rPr>
          <w:rFonts w:eastAsiaTheme="minorHAnsi"/>
        </w:rPr>
        <w:t>Dimension 4: Teaching, Learning and Assessment</w:t>
      </w:r>
      <w:bookmarkEnd w:id="31"/>
      <w:bookmarkEnd w:id="32"/>
      <w:r w:rsidRPr="00795301">
        <w:rPr>
          <w:rFonts w:eastAsiaTheme="minorHAnsi"/>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5DDA61C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5590F" w:rsidR="00852CED" w:rsidP="000F685B" w:rsidRDefault="00852CED" w14:paraId="1B373B27" w14:textId="77777777">
            <w:pPr>
              <w:pStyle w:val="Heading3"/>
            </w:pPr>
            <w:r w:rsidRPr="0015590F">
              <w:t> </w:t>
            </w:r>
            <w:bookmarkStart w:name="_Toc194316732" w:id="33"/>
            <w:bookmarkStart w:name="_Toc220677337" w:id="34"/>
            <w:r w:rsidRPr="0015590F">
              <w:t>Standard 4.1: Appropriate Teaching and Learning Methods</w:t>
            </w:r>
            <w:bookmarkEnd w:id="33"/>
            <w:bookmarkEnd w:id="34"/>
            <w:r w:rsidRPr="0015590F">
              <w:t> </w:t>
            </w:r>
          </w:p>
          <w:p w:rsidRPr="00795301" w:rsidR="00852CED" w:rsidP="000F685B" w:rsidRDefault="00852CED" w14:paraId="30E50AC1" w14:textId="77777777">
            <w:pPr>
              <w:pStyle w:val="EITBody"/>
              <w:rPr>
                <w:lang w:val="en-US"/>
              </w:rPr>
            </w:pPr>
            <w:r w:rsidRPr="00795301">
              <w:rPr>
                <w:lang w:val="en-US"/>
              </w:rPr>
              <w:t> </w:t>
            </w:r>
          </w:p>
        </w:tc>
      </w:tr>
      <w:tr w:rsidRPr="00795301" w:rsidR="00852CED" w:rsidTr="1A897DF1" w14:paraId="5C5232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1DE717EB"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458D646B" w14:textId="212CED81">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utilize teaching and learning methods are appropriate for achieving the learning outcomes, and incorporate digital tools, hybrid learning, and modular training structures to increase accessibility as necessary.</w:t>
            </w:r>
          </w:p>
        </w:tc>
      </w:tr>
      <w:tr w:rsidRPr="00795301" w:rsidR="00852CED" w:rsidTr="1A897DF1" w14:paraId="1E2E6975"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58715CA4" w14:textId="77777777">
            <w:pPr>
              <w:pStyle w:val="EITBody"/>
            </w:pPr>
            <w:r w:rsidRPr="00795301">
              <w:t>Rationale</w:t>
            </w:r>
          </w:p>
        </w:tc>
        <w:tc>
          <w:tcPr>
            <w:tcW w:w="7065" w:type="dxa"/>
          </w:tcPr>
          <w:p w:rsidRPr="00795301" w:rsidR="00852CED" w:rsidP="000F685B" w:rsidRDefault="00852CED" w14:paraId="0FFBF392" w14:textId="52BE0588">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EIT RawMaterials mandates that the selection of the educational method is a key step in planning the legacy contribution of the project, its financial sustainability and its continuation after the end of the funding period.</w:t>
            </w:r>
          </w:p>
          <w:p w:rsidRPr="00795301" w:rsidR="00852CED" w:rsidP="000F685B" w:rsidRDefault="00852CED" w14:paraId="4FBBE268" w14:textId="5EE713E3">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 xml:space="preserve">EIT RawMaterials mandates that trainings provide both the information and the skills to enable the </w:t>
            </w:r>
            <w:r w:rsidRPr="1A897DF1" w:rsidR="519BE35B">
              <w:rPr>
                <w:lang w:val="en-GB"/>
              </w:rPr>
              <w:t xml:space="preserve">trainee </w:t>
            </w:r>
            <w:r w:rsidRPr="1A897DF1">
              <w:rPr>
                <w:lang w:val="en-GB"/>
              </w:rPr>
              <w:t>to meet the learning objectives.</w:t>
            </w:r>
          </w:p>
          <w:p w:rsidRPr="00795301" w:rsidR="00852CED" w:rsidP="000F685B" w:rsidRDefault="00852CED" w14:paraId="75E99CB9" w14:textId="61F2D15E">
            <w:pPr>
              <w:pStyle w:val="EITBullet"/>
              <w:cnfStyle w:val="000000000000" w:firstRow="0" w:lastRow="0" w:firstColumn="0" w:lastColumn="0" w:oddVBand="0" w:evenVBand="0" w:oddHBand="0" w:evenHBand="0" w:firstRowFirstColumn="0" w:firstRowLastColumn="0" w:lastRowFirstColumn="0" w:lastRowLastColumn="0"/>
            </w:pPr>
            <w:r>
              <w:t xml:space="preserve">EIT RawMaterials mandates that educational activities should be evaluated to monitor their effectiveness and identify those portions that require modification, including that </w:t>
            </w:r>
            <w:r w:rsidR="73D71B92">
              <w:t xml:space="preserve">trainees </w:t>
            </w:r>
            <w:r>
              <w:t xml:space="preserve">should be surveyed immediately following each training session to gather specific feedback on about the training organization, and </w:t>
            </w:r>
            <w:r w:rsidRPr="1A897DF1">
              <w:rPr>
                <w:lang w:val="en-GB"/>
              </w:rPr>
              <w:t>the content and quality of instruction.</w:t>
            </w:r>
          </w:p>
        </w:tc>
      </w:tr>
      <w:tr w:rsidRPr="00795301" w:rsidR="00852CED" w:rsidTr="1A897DF1" w14:paraId="11DC168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759077E8" w14:textId="77777777">
            <w:pPr>
              <w:pStyle w:val="EITBody"/>
              <w:rPr>
                <w:lang w:val="en-US"/>
              </w:rPr>
            </w:pPr>
            <w:r w:rsidRPr="00795301">
              <w:t>Description</w:t>
            </w:r>
          </w:p>
        </w:tc>
        <w:tc>
          <w:tcPr>
            <w:tcW w:w="7065" w:type="dxa"/>
            <w:hideMark/>
          </w:tcPr>
          <w:p w:rsidRPr="00795301" w:rsidR="00852CED" w:rsidP="000F685B" w:rsidRDefault="00852CED" w14:paraId="4254E748" w14:textId="4122DCB1">
            <w:pPr>
              <w:pStyle w:val="EITBody"/>
              <w:cnfStyle w:val="000000100000" w:firstRow="0" w:lastRow="0" w:firstColumn="0" w:lastColumn="0" w:oddVBand="0" w:evenVBand="0" w:oddHBand="1" w:evenHBand="0" w:firstRowFirstColumn="0" w:firstRowLastColumn="0" w:lastRowFirstColumn="0" w:lastRowLastColumn="0"/>
              <w:rPr>
                <w:lang w:val="en-US"/>
              </w:rPr>
            </w:pPr>
            <w:r>
              <w:t xml:space="preserve">Trainings utilize teaching and learning methods that enable </w:t>
            </w:r>
            <w:r w:rsidR="73D71B92">
              <w:t xml:space="preserve">trainees </w:t>
            </w:r>
            <w:r>
              <w:t xml:space="preserve">to achieve the learning objectives. Trainings employ measures to promote </w:t>
            </w:r>
            <w:r w:rsidR="73D71B92">
              <w:t xml:space="preserve">trainee </w:t>
            </w:r>
            <w:r>
              <w:t xml:space="preserve">engagement (e.g. with trainers or fellow </w:t>
            </w:r>
            <w:r w:rsidR="73D71B92">
              <w:t>trainees</w:t>
            </w:r>
            <w:r>
              <w:t>) and practical learning / learning-by-doing. </w:t>
            </w:r>
            <w:r w:rsidRPr="1A897DF1">
              <w:rPr>
                <w:lang w:val="en-US"/>
              </w:rPr>
              <w:t xml:space="preserve"> Trainings use a digital-first approach whenever appropriate, leveraging e-learning platforms, virtual labs, and interactive content within </w:t>
            </w:r>
            <w:r w:rsidR="005D094E">
              <w:rPr>
                <w:lang w:val="en-US"/>
              </w:rPr>
              <w:t>European Raw Materials Academy</w:t>
            </w:r>
            <w:r w:rsidRPr="1A897DF1">
              <w:rPr>
                <w:lang w:val="en-US"/>
              </w:rPr>
              <w:t xml:space="preserve">. </w:t>
            </w:r>
          </w:p>
          <w:p w:rsidRPr="00795301" w:rsidR="00852CED" w:rsidP="000F685B" w:rsidRDefault="00852CED" w14:paraId="4E39937E"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bl>
    <w:p w:rsidRPr="00795301" w:rsidR="00852CED" w:rsidP="00852CED" w:rsidRDefault="00852CED" w14:paraId="4359E787"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75F2498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640B8" w:rsidR="00852CED" w:rsidP="000F685B" w:rsidRDefault="00852CED" w14:paraId="6B140ABF" w14:textId="77777777">
            <w:pPr>
              <w:pStyle w:val="Heading3"/>
            </w:pPr>
            <w:bookmarkStart w:name="_Toc194316733" w:id="35"/>
            <w:bookmarkStart w:name="_Toc220677338" w:id="36"/>
            <w:r w:rsidRPr="001640B8">
              <w:t>Standard 4.2: Learner Centeredness</w:t>
            </w:r>
            <w:bookmarkEnd w:id="35"/>
            <w:bookmarkEnd w:id="36"/>
            <w:r w:rsidRPr="001640B8">
              <w:t> </w:t>
            </w:r>
          </w:p>
          <w:p w:rsidRPr="00795301" w:rsidR="00852CED" w:rsidP="000F685B" w:rsidRDefault="00852CED" w14:paraId="7AED2005" w14:textId="77777777">
            <w:pPr>
              <w:pStyle w:val="EITBody"/>
              <w:rPr>
                <w:lang w:val="en-US"/>
              </w:rPr>
            </w:pPr>
            <w:r w:rsidRPr="00795301">
              <w:rPr>
                <w:lang w:val="en-US"/>
              </w:rPr>
              <w:t> </w:t>
            </w:r>
          </w:p>
        </w:tc>
      </w:tr>
      <w:tr w:rsidRPr="00795301" w:rsidR="00852CED" w:rsidTr="1A897DF1" w14:paraId="6FE750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AFC185C"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643F6A8B" w14:textId="5487BCF7">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promote learner-centric approaches and use activating teaching and learning methods that are appropriate irrespective of the mode of learning, whether face-to-face, online, or blended.</w:t>
            </w:r>
            <w:r w:rsidRPr="1A897DF1" w:rsidR="00852CED">
              <w:rPr>
                <w:lang w:val="en-US"/>
              </w:rPr>
              <w:t> </w:t>
            </w:r>
          </w:p>
        </w:tc>
      </w:tr>
      <w:tr w:rsidRPr="00795301" w:rsidR="00852CED" w:rsidTr="1A897DF1" w14:paraId="1323749F"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180FED0C" w14:textId="77777777">
            <w:pPr>
              <w:pStyle w:val="EITBody"/>
            </w:pPr>
            <w:r w:rsidRPr="00795301">
              <w:t>Rationale</w:t>
            </w:r>
          </w:p>
        </w:tc>
        <w:tc>
          <w:tcPr>
            <w:tcW w:w="7065" w:type="dxa"/>
          </w:tcPr>
          <w:p w:rsidRPr="00795301" w:rsidR="00852CED" w:rsidP="000F685B" w:rsidRDefault="00852CED" w14:paraId="3605AF51" w14:textId="445876C5">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 xml:space="preserve">EIT RawMaterials mandates that a variety of educational methods should be considered in training delivery and the </w:t>
            </w:r>
            <w:r w:rsidRPr="1A897DF1">
              <w:rPr>
                <w:lang w:val="en-GB"/>
              </w:rPr>
              <w:lastRenderedPageBreak/>
              <w:t xml:space="preserve">approaches should match the training content to the needs of the </w:t>
            </w:r>
            <w:r w:rsidRPr="1A897DF1" w:rsidR="519BE35B">
              <w:rPr>
                <w:lang w:val="en-GB"/>
              </w:rPr>
              <w:t xml:space="preserve">trainees </w:t>
            </w:r>
            <w:r w:rsidRPr="1A897DF1">
              <w:rPr>
                <w:lang w:val="en-GB"/>
              </w:rPr>
              <w:t>and to the available resources.</w:t>
            </w:r>
          </w:p>
        </w:tc>
      </w:tr>
      <w:tr w:rsidRPr="00795301" w:rsidR="00852CED" w:rsidTr="1A897DF1" w14:paraId="0C1203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23DA218" w14:textId="77777777">
            <w:pPr>
              <w:pStyle w:val="EITBody"/>
              <w:rPr>
                <w:lang w:val="en-US"/>
              </w:rPr>
            </w:pPr>
            <w:r w:rsidRPr="00795301">
              <w:t>Description</w:t>
            </w:r>
          </w:p>
        </w:tc>
        <w:tc>
          <w:tcPr>
            <w:tcW w:w="7065" w:type="dxa"/>
            <w:hideMark/>
          </w:tcPr>
          <w:p w:rsidRPr="00795301" w:rsidR="00852CED" w:rsidP="000F685B" w:rsidRDefault="00852CED" w14:paraId="2180649D" w14:textId="2FC3700E">
            <w:pPr>
              <w:pStyle w:val="EITBody"/>
              <w:cnfStyle w:val="000000100000" w:firstRow="0" w:lastRow="0" w:firstColumn="0" w:lastColumn="0" w:oddVBand="0" w:evenVBand="0" w:oddHBand="1" w:evenHBand="0" w:firstRowFirstColumn="0" w:firstRowLastColumn="0" w:lastRowFirstColumn="0" w:lastRowLastColumn="0"/>
              <w:rPr>
                <w:lang w:val="en-US"/>
              </w:rPr>
            </w:pPr>
            <w:r>
              <w:t>Training</w:t>
            </w:r>
            <w:r w:rsidRPr="00795301">
              <w:t xml:space="preserve">s put </w:t>
            </w:r>
            <w:r w:rsidR="005F5807">
              <w:t>trainees</w:t>
            </w:r>
            <w:r w:rsidRPr="00795301" w:rsidR="005F5807">
              <w:t xml:space="preserve"> </w:t>
            </w:r>
            <w:r w:rsidRPr="00795301">
              <w:t xml:space="preserve">at the centre of the </w:t>
            </w:r>
            <w:r>
              <w:t>training</w:t>
            </w:r>
            <w:r w:rsidRPr="00795301">
              <w:t xml:space="preserve"> and gives primacy to the </w:t>
            </w:r>
            <w:r w:rsidR="005F5807">
              <w:t>trainees’</w:t>
            </w:r>
            <w:r w:rsidRPr="00795301" w:rsidR="005F5807">
              <w:t xml:space="preserve"> </w:t>
            </w:r>
            <w:r w:rsidRPr="00795301">
              <w:t>needs and experiences. Active learning is used and teaching and learning methods are appropriate for face-to-face, online, and blended learning environments.</w:t>
            </w:r>
            <w:r w:rsidRPr="00795301">
              <w:rPr>
                <w:lang w:val="en-US"/>
              </w:rPr>
              <w:t> </w:t>
            </w:r>
          </w:p>
          <w:p w:rsidRPr="00795301" w:rsidR="00852CED" w:rsidP="000F685B" w:rsidRDefault="00852CED" w14:paraId="55A0921B"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3A39031C"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A0C037C" w14:textId="77777777">
            <w:pPr>
              <w:pStyle w:val="EITBody"/>
              <w:rPr>
                <w:lang w:val="en-US"/>
              </w:rPr>
            </w:pPr>
            <w:r w:rsidRPr="00795301">
              <w:t>Mandatory elements to address</w:t>
            </w:r>
            <w:r w:rsidRPr="00795301">
              <w:rPr>
                <w:lang w:val="en-US"/>
              </w:rPr>
              <w:t> </w:t>
            </w:r>
          </w:p>
          <w:p w:rsidRPr="00795301" w:rsidR="00852CED" w:rsidP="000F685B" w:rsidRDefault="00852CED" w14:paraId="29EE65E5" w14:textId="77777777">
            <w:pPr>
              <w:pStyle w:val="EITBody"/>
              <w:rPr>
                <w:lang w:val="en-US"/>
              </w:rPr>
            </w:pPr>
            <w:r w:rsidRPr="00795301">
              <w:rPr>
                <w:lang w:val="en-US"/>
              </w:rPr>
              <w:t> </w:t>
            </w:r>
          </w:p>
        </w:tc>
        <w:tc>
          <w:tcPr>
            <w:tcW w:w="7065" w:type="dxa"/>
            <w:hideMark/>
          </w:tcPr>
          <w:p w:rsidRPr="00795301" w:rsidR="00852CED" w:rsidP="000F685B" w:rsidRDefault="00852CED" w14:paraId="39C7BE5C" w14:textId="77777777">
            <w:pPr>
              <w:pStyle w:val="EITBullet"/>
              <w:cnfStyle w:val="000000000000" w:firstRow="0" w:lastRow="0" w:firstColumn="0" w:lastColumn="0" w:oddVBand="0" w:evenVBand="0" w:oddHBand="0" w:evenHBand="0" w:firstRowFirstColumn="0" w:firstRowLastColumn="0" w:lastRowFirstColumn="0" w:lastRowLastColumn="0"/>
            </w:pPr>
            <w:r w:rsidRPr="00795301">
              <w:t>Assessment and recognition of prior learning </w:t>
            </w:r>
          </w:p>
          <w:p w:rsidRPr="00795301" w:rsidR="00852CED" w:rsidP="000F685B" w:rsidRDefault="00852CED" w14:paraId="3EDEA3CB" w14:textId="77777777">
            <w:pPr>
              <w:pStyle w:val="EITBullet"/>
              <w:cnfStyle w:val="000000000000" w:firstRow="0" w:lastRow="0" w:firstColumn="0" w:lastColumn="0" w:oddVBand="0" w:evenVBand="0" w:oddHBand="0" w:evenHBand="0" w:firstRowFirstColumn="0" w:firstRowLastColumn="0" w:lastRowFirstColumn="0" w:lastRowLastColumn="0"/>
            </w:pPr>
            <w:proofErr w:type="gramStart"/>
            <w:r w:rsidRPr="00795301">
              <w:t>Enabling of</w:t>
            </w:r>
            <w:proofErr w:type="gramEnd"/>
            <w:r w:rsidRPr="00795301">
              <w:t xml:space="preserve"> flexible study paths  </w:t>
            </w:r>
          </w:p>
          <w:p w:rsidRPr="00795301" w:rsidR="00852CED" w:rsidP="000F685B" w:rsidRDefault="00852CED" w14:paraId="7E3E6A73" w14:textId="0225EA58">
            <w:pPr>
              <w:pStyle w:val="EITBullet"/>
              <w:cnfStyle w:val="000000000000" w:firstRow="0" w:lastRow="0" w:firstColumn="0" w:lastColumn="0" w:oddVBand="0" w:evenVBand="0" w:oddHBand="0" w:evenHBand="0" w:firstRowFirstColumn="0" w:firstRowLastColumn="0" w:lastRowFirstColumn="0" w:lastRowLastColumn="0"/>
            </w:pPr>
            <w:r w:rsidRPr="00795301">
              <w:t xml:space="preserve">Ability of </w:t>
            </w:r>
            <w:r w:rsidR="005F5807">
              <w:t>trainees</w:t>
            </w:r>
            <w:r w:rsidRPr="00795301">
              <w:t xml:space="preserve"> to take an active role in the learning processes, and receive feedback on their learning </w:t>
            </w:r>
          </w:p>
          <w:p w:rsidRPr="00795301" w:rsidR="00852CED" w:rsidP="000F685B" w:rsidRDefault="00852CED" w14:paraId="3B86B776" w14:textId="039BD15E">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Support for </w:t>
            </w:r>
            <w:r w:rsidR="005F5807">
              <w:rPr>
                <w:lang w:val="en-GB"/>
              </w:rPr>
              <w:t>trainees</w:t>
            </w:r>
            <w:r w:rsidRPr="00795301">
              <w:rPr>
                <w:lang w:val="en-GB"/>
              </w:rPr>
              <w:t xml:space="preserve"> at different stages of their studies </w:t>
            </w:r>
          </w:p>
        </w:tc>
      </w:tr>
    </w:tbl>
    <w:p w:rsidRPr="00795301" w:rsidR="00852CED" w:rsidP="00852CED" w:rsidRDefault="00852CED" w14:paraId="38390976"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2D776D8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640B8" w:rsidR="00852CED" w:rsidP="000F685B" w:rsidRDefault="00852CED" w14:paraId="7F2CC7DC" w14:textId="77777777">
            <w:pPr>
              <w:pStyle w:val="Heading3"/>
            </w:pPr>
            <w:r w:rsidRPr="001640B8">
              <w:t>  </w:t>
            </w:r>
            <w:bookmarkStart w:name="_Toc194316734" w:id="37"/>
            <w:bookmarkStart w:name="_Toc220677339" w:id="38"/>
            <w:r w:rsidRPr="001640B8">
              <w:t>Standard 4.3: Assessment</w:t>
            </w:r>
            <w:bookmarkEnd w:id="37"/>
            <w:bookmarkEnd w:id="38"/>
            <w:r w:rsidRPr="001640B8">
              <w:t> </w:t>
            </w:r>
          </w:p>
          <w:p w:rsidRPr="00795301" w:rsidR="00852CED" w:rsidP="000F685B" w:rsidRDefault="00852CED" w14:paraId="73FC3483" w14:textId="77777777">
            <w:pPr>
              <w:pStyle w:val="EITBody"/>
            </w:pPr>
            <w:r w:rsidRPr="00795301">
              <w:t> </w:t>
            </w:r>
          </w:p>
        </w:tc>
      </w:tr>
      <w:tr w:rsidRPr="00795301" w:rsidR="00852CED" w:rsidTr="1A897DF1" w14:paraId="1C58F32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9B13865" w14:textId="77777777">
            <w:pPr>
              <w:pStyle w:val="EITBody"/>
            </w:pPr>
            <w:r w:rsidRPr="00795301">
              <w:t>Standard </w:t>
            </w:r>
          </w:p>
        </w:tc>
        <w:tc>
          <w:tcPr>
            <w:tcW w:w="7065" w:type="dxa"/>
            <w:hideMark/>
          </w:tcPr>
          <w:p w:rsidRPr="00795301" w:rsidR="00852CED" w:rsidP="000F685B" w:rsidRDefault="005D094E" w14:paraId="7ECD538E" w14:textId="3E29F828">
            <w:pPr>
              <w:pStyle w:val="EITBody"/>
              <w:cnfStyle w:val="000000100000" w:firstRow="0" w:lastRow="0" w:firstColumn="0" w:lastColumn="0" w:oddVBand="0" w:evenVBand="0" w:oddHBand="1" w:evenHBand="0" w:firstRowFirstColumn="0" w:firstRowLastColumn="0" w:lastRowFirstColumn="0" w:lastRowLastColumn="0"/>
            </w:pPr>
            <w:r>
              <w:t>European Raw Materials Academy</w:t>
            </w:r>
            <w:r w:rsidR="00852CED">
              <w:t xml:space="preserve"> trainings utilize assessments fit for the trainings’ purposes regarding the content and mode of learning and competencies, allowing feedback from </w:t>
            </w:r>
            <w:r w:rsidR="73D71B92">
              <w:t>trainees</w:t>
            </w:r>
            <w:r w:rsidR="00852CED">
              <w:t>. </w:t>
            </w:r>
          </w:p>
          <w:p w:rsidRPr="00795301" w:rsidR="00852CED" w:rsidP="000F685B" w:rsidRDefault="00852CED" w14:paraId="260B58C3" w14:textId="77777777">
            <w:pPr>
              <w:pStyle w:val="EITBody"/>
              <w:cnfStyle w:val="000000100000" w:firstRow="0" w:lastRow="0" w:firstColumn="0" w:lastColumn="0" w:oddVBand="0" w:evenVBand="0" w:oddHBand="1" w:evenHBand="0" w:firstRowFirstColumn="0" w:firstRowLastColumn="0" w:lastRowFirstColumn="0" w:lastRowLastColumn="0"/>
            </w:pPr>
            <w:r w:rsidRPr="00795301">
              <w:t> </w:t>
            </w:r>
          </w:p>
        </w:tc>
      </w:tr>
      <w:tr w:rsidRPr="00795301" w:rsidR="00852CED" w:rsidTr="1A897DF1" w14:paraId="227E4F36"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1B74EF7E" w14:textId="77777777">
            <w:pPr>
              <w:pStyle w:val="EITBody"/>
            </w:pPr>
            <w:r w:rsidRPr="00795301">
              <w:t>Rationale</w:t>
            </w:r>
          </w:p>
        </w:tc>
        <w:tc>
          <w:tcPr>
            <w:tcW w:w="7065" w:type="dxa"/>
          </w:tcPr>
          <w:p w:rsidRPr="00795301" w:rsidR="00852CED" w:rsidP="000F685B" w:rsidRDefault="00852CED" w14:paraId="701483D2" w14:textId="3BF819AE">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Assessment of learning is an essential element of all education projects whenever clear learning objectives have been defined and can reveal whether </w:t>
            </w:r>
            <w:r w:rsidR="005F5807">
              <w:rPr>
                <w:lang w:val="en-GB"/>
              </w:rPr>
              <w:t>trainees</w:t>
            </w:r>
            <w:r w:rsidRPr="00795301" w:rsidR="005F5807">
              <w:rPr>
                <w:lang w:val="en-GB"/>
              </w:rPr>
              <w:t xml:space="preserve"> </w:t>
            </w:r>
            <w:r w:rsidRPr="00795301">
              <w:rPr>
                <w:lang w:val="en-GB"/>
              </w:rPr>
              <w:t>have acquired the required knowledge and skills, with assessment potentially required as supporting evidence of specific KIC KPIs.</w:t>
            </w:r>
          </w:p>
          <w:p w:rsidRPr="00795301" w:rsidR="00852CED" w:rsidP="000F685B" w:rsidRDefault="00852CED" w14:paraId="5E120154" w14:textId="0ECD4CAC">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As defined by </w:t>
            </w:r>
            <w:r w:rsidR="005D094E">
              <w:rPr>
                <w:lang w:val="en-GB"/>
              </w:rPr>
              <w:t>European Raw Materials Academy</w:t>
            </w:r>
            <w:r w:rsidRPr="00795301">
              <w:rPr>
                <w:lang w:val="en-GB"/>
              </w:rPr>
              <w:t xml:space="preserve">, a well-designed assessment provides the opportunity to evaluate the </w:t>
            </w:r>
            <w:r>
              <w:rPr>
                <w:lang w:val="en-GB"/>
              </w:rPr>
              <w:t>training</w:t>
            </w:r>
            <w:r w:rsidRPr="00795301">
              <w:rPr>
                <w:lang w:val="en-GB"/>
              </w:rPr>
              <w:t xml:space="preserve">, the educational outcomes and impact and can reveal </w:t>
            </w:r>
            <w:r>
              <w:rPr>
                <w:lang w:val="en-GB"/>
              </w:rPr>
              <w:t>training</w:t>
            </w:r>
            <w:r w:rsidRPr="00795301">
              <w:rPr>
                <w:lang w:val="en-GB"/>
              </w:rPr>
              <w:t xml:space="preserve"> strengths, potential limitations, and recommend improvements</w:t>
            </w:r>
          </w:p>
          <w:p w:rsidRPr="00795301" w:rsidR="00852CED" w:rsidP="000F685B" w:rsidRDefault="00852CED" w14:paraId="73C9DF09" w14:textId="4555FA27">
            <w:pPr>
              <w:pStyle w:val="EITBullet"/>
              <w:cnfStyle w:val="000000000000" w:firstRow="0" w:lastRow="0" w:firstColumn="0" w:lastColumn="0" w:oddVBand="0" w:evenVBand="0" w:oddHBand="0" w:evenHBand="0" w:firstRowFirstColumn="0" w:firstRowLastColumn="0" w:lastRowFirstColumn="0" w:lastRowLastColumn="0"/>
            </w:pPr>
            <w:r w:rsidRPr="1A897DF1">
              <w:rPr>
                <w:lang w:val="en-GB"/>
              </w:rPr>
              <w:t>EIT RawMaterials mandates that partners should design the assessment during the training development and while defining the learning objectives which can include a variety of options which should be adequate to the defined learning objectives and audience (e.g., training-embedded assignments, quizzes and exams, projects, professional presentations).</w:t>
            </w:r>
          </w:p>
        </w:tc>
      </w:tr>
      <w:tr w:rsidRPr="00795301" w:rsidR="00852CED" w:rsidTr="1A897DF1" w14:paraId="35B634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62B196AB" w14:textId="77777777">
            <w:pPr>
              <w:pStyle w:val="EITBody"/>
            </w:pPr>
            <w:r w:rsidRPr="00795301">
              <w:t>Description</w:t>
            </w:r>
          </w:p>
        </w:tc>
        <w:tc>
          <w:tcPr>
            <w:tcW w:w="7065" w:type="dxa"/>
            <w:hideMark/>
          </w:tcPr>
          <w:p w:rsidRPr="00795301" w:rsidR="00852CED" w:rsidP="000F685B" w:rsidRDefault="00852CED" w14:paraId="51EE05F9" w14:textId="02D0DF96">
            <w:pPr>
              <w:pStyle w:val="EITBody"/>
              <w:cnfStyle w:val="000000100000" w:firstRow="0" w:lastRow="0" w:firstColumn="0" w:lastColumn="0" w:oddVBand="0" w:evenVBand="0" w:oddHBand="1" w:evenHBand="0" w:firstRowFirstColumn="0" w:firstRowLastColumn="0" w:lastRowFirstColumn="0" w:lastRowLastColumn="0"/>
            </w:pPr>
            <w:r w:rsidRPr="00795301">
              <w:t xml:space="preserve">Assessment methods used by the </w:t>
            </w:r>
            <w:r>
              <w:t>training</w:t>
            </w:r>
            <w:r w:rsidRPr="00795301">
              <w:t xml:space="preserve">s allow </w:t>
            </w:r>
            <w:r w:rsidR="005F5807">
              <w:t>trainees</w:t>
            </w:r>
            <w:r w:rsidRPr="00795301">
              <w:t xml:space="preserve"> to demonstrate the advancement of their skills and competencies related </w:t>
            </w:r>
            <w:r w:rsidRPr="00795301">
              <w:lastRenderedPageBreak/>
              <w:t xml:space="preserve">to the learning objectives. Feedback opportunities are presented to </w:t>
            </w:r>
            <w:r w:rsidR="00C71BE9">
              <w:t>trainees</w:t>
            </w:r>
            <w:r w:rsidRPr="00795301">
              <w:t>. </w:t>
            </w:r>
          </w:p>
          <w:p w:rsidRPr="00795301" w:rsidR="00852CED" w:rsidP="000F685B" w:rsidRDefault="00852CED" w14:paraId="3367F1DB" w14:textId="77777777">
            <w:pPr>
              <w:pStyle w:val="EITBody"/>
              <w:cnfStyle w:val="000000100000" w:firstRow="0" w:lastRow="0" w:firstColumn="0" w:lastColumn="0" w:oddVBand="0" w:evenVBand="0" w:oddHBand="1" w:evenHBand="0" w:firstRowFirstColumn="0" w:firstRowLastColumn="0" w:lastRowFirstColumn="0" w:lastRowLastColumn="0"/>
            </w:pPr>
            <w:r w:rsidRPr="00795301">
              <w:t> </w:t>
            </w:r>
          </w:p>
        </w:tc>
      </w:tr>
    </w:tbl>
    <w:p w:rsidRPr="00795301" w:rsidR="00852CED" w:rsidP="00852CED" w:rsidRDefault="00852CED" w14:paraId="2A0BD953" w14:textId="77777777">
      <w:pPr>
        <w:pStyle w:val="EITBody"/>
        <w:rPr>
          <w:lang w:val="en-US"/>
        </w:rPr>
      </w:pPr>
      <w:r w:rsidRPr="00795301">
        <w:rPr>
          <w:lang w:val="en-US"/>
        </w:rPr>
        <w:t> </w:t>
      </w:r>
    </w:p>
    <w:p w:rsidRPr="00795301" w:rsidR="00852CED" w:rsidP="00852CED" w:rsidRDefault="00852CED" w14:paraId="239D0A8A" w14:textId="77777777">
      <w:pPr>
        <w:pStyle w:val="Heading2"/>
        <w:rPr>
          <w:rFonts w:eastAsiaTheme="minorHAnsi"/>
          <w:lang w:val="en-US"/>
        </w:rPr>
      </w:pPr>
      <w:bookmarkStart w:name="_Toc194316735" w:id="39"/>
      <w:bookmarkStart w:name="_Toc220677340" w:id="40"/>
      <w:r w:rsidRPr="00795301">
        <w:rPr>
          <w:rFonts w:eastAsiaTheme="minorHAnsi"/>
        </w:rPr>
        <w:t xml:space="preserve">Dimension </w:t>
      </w:r>
      <w:r w:rsidRPr="00795301">
        <w:t>5</w:t>
      </w:r>
      <w:r w:rsidRPr="00795301">
        <w:rPr>
          <w:rFonts w:eastAsiaTheme="minorHAnsi"/>
        </w:rPr>
        <w:t>: Equality, Diversity, and Inclusion</w:t>
      </w:r>
      <w:bookmarkEnd w:id="39"/>
      <w:bookmarkEnd w:id="40"/>
      <w:r w:rsidRPr="00795301">
        <w:rPr>
          <w:rFonts w:eastAsiaTheme="minorHAnsi"/>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376DBF3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640B8" w:rsidR="00852CED" w:rsidP="000F685B" w:rsidRDefault="00852CED" w14:paraId="5AAA0B40" w14:textId="77777777">
            <w:pPr>
              <w:pStyle w:val="Heading3"/>
            </w:pPr>
            <w:r w:rsidRPr="001640B8">
              <w:t> </w:t>
            </w:r>
            <w:bookmarkStart w:name="_Toc194316736" w:id="41"/>
            <w:bookmarkStart w:name="_Toc220677341" w:id="42"/>
            <w:r w:rsidRPr="001640B8">
              <w:t>Standard 5.1: Gender Equality and Mainstreaming</w:t>
            </w:r>
            <w:bookmarkEnd w:id="41"/>
            <w:bookmarkEnd w:id="42"/>
            <w:r w:rsidRPr="001640B8">
              <w:t> </w:t>
            </w:r>
          </w:p>
          <w:p w:rsidRPr="00795301" w:rsidR="00852CED" w:rsidP="000F685B" w:rsidRDefault="00852CED" w14:paraId="487E7C27" w14:textId="77777777">
            <w:pPr>
              <w:pStyle w:val="EITBody"/>
              <w:rPr>
                <w:lang w:val="en-US"/>
              </w:rPr>
            </w:pPr>
            <w:r w:rsidRPr="00795301">
              <w:rPr>
                <w:lang w:val="en-US"/>
              </w:rPr>
              <w:t> </w:t>
            </w:r>
          </w:p>
        </w:tc>
      </w:tr>
      <w:tr w:rsidRPr="00795301" w:rsidR="00852CED" w:rsidTr="1A897DF1" w14:paraId="63ACB2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084D2255"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122AD4B3" w14:textId="1290CE7D">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promote gender equality and mainstreaming in line with the EIT policies, including targets and monitoring mechanisms.</w:t>
            </w:r>
            <w:r w:rsidRPr="1A897DF1" w:rsidR="00852CED">
              <w:rPr>
                <w:lang w:val="en-US"/>
              </w:rPr>
              <w:t> </w:t>
            </w:r>
          </w:p>
          <w:p w:rsidRPr="00795301" w:rsidR="00852CED" w:rsidP="000F685B" w:rsidRDefault="00852CED" w14:paraId="102E84E3"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311E7D27"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733E835B" w14:textId="77777777">
            <w:pPr>
              <w:pStyle w:val="EITBody"/>
            </w:pPr>
            <w:r w:rsidRPr="00795301">
              <w:t>Rationale</w:t>
            </w:r>
          </w:p>
        </w:tc>
        <w:tc>
          <w:tcPr>
            <w:tcW w:w="7065" w:type="dxa"/>
          </w:tcPr>
          <w:p w:rsidRPr="00795301" w:rsidR="00852CED" w:rsidP="000F685B" w:rsidRDefault="00852CED" w14:paraId="404238EA" w14:textId="77777777">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At global scale, </w:t>
            </w:r>
            <w:r>
              <w:rPr>
                <w:lang w:val="en-GB"/>
              </w:rPr>
              <w:t>EIT RawMaterials</w:t>
            </w:r>
            <w:r w:rsidRPr="00795301">
              <w:rPr>
                <w:lang w:val="en-GB"/>
              </w:rPr>
              <w:t xml:space="preserve"> is committed to contribute to and fully comply with the UN Sustainable Development Goals (UN SDGs) in any activities we do, including </w:t>
            </w:r>
            <w:r>
              <w:rPr>
                <w:lang w:val="en-GB"/>
              </w:rPr>
              <w:t>EIT RawMaterial</w:t>
            </w:r>
            <w:r w:rsidRPr="00795301">
              <w:rPr>
                <w:lang w:val="en-GB"/>
              </w:rPr>
              <w:t>s contributions to SDG 5 Gender Equality.</w:t>
            </w:r>
          </w:p>
          <w:p w:rsidRPr="00795301" w:rsidR="00852CED" w:rsidP="000F685B" w:rsidRDefault="00852CED" w14:paraId="478E306A" w14:textId="77777777">
            <w:pPr>
              <w:pStyle w:val="EITBullet"/>
              <w:cnfStyle w:val="000000000000" w:firstRow="0" w:lastRow="0" w:firstColumn="0" w:lastColumn="0" w:oddVBand="0" w:evenVBand="0" w:oddHBand="0" w:evenHBand="0" w:firstRowFirstColumn="0" w:firstRowLastColumn="0" w:lastRowFirstColumn="0" w:lastRowLastColumn="0"/>
            </w:pPr>
            <w:r w:rsidRPr="00795301">
              <w:rPr>
                <w:lang w:val="en-GB"/>
              </w:rPr>
              <w:t xml:space="preserve">The strategic objectives as well as KIC procedures, activities and educational </w:t>
            </w:r>
            <w:r>
              <w:rPr>
                <w:lang w:val="en-GB"/>
              </w:rPr>
              <w:t>training</w:t>
            </w:r>
            <w:r w:rsidRPr="00795301">
              <w:rPr>
                <w:lang w:val="en-GB"/>
              </w:rPr>
              <w:t xml:space="preserve">s maintain the purpose to achieve gender balance in full alignment with the prevailing EU legal and policy framework. </w:t>
            </w:r>
          </w:p>
          <w:p w:rsidRPr="00795301" w:rsidR="00852CED" w:rsidP="000F685B" w:rsidRDefault="00852CED" w14:paraId="34E43052" w14:textId="221E2462">
            <w:pPr>
              <w:pStyle w:val="EITBullet"/>
              <w:cnfStyle w:val="000000000000" w:firstRow="0" w:lastRow="0" w:firstColumn="0" w:lastColumn="0" w:oddVBand="0" w:evenVBand="0" w:oddHBand="0" w:evenHBand="0" w:firstRowFirstColumn="0" w:firstRowLastColumn="0" w:lastRowFirstColumn="0" w:lastRowLastColumn="0"/>
            </w:pPr>
            <w:r>
              <w:rPr>
                <w:lang w:val="en-GB"/>
              </w:rPr>
              <w:t>EIT RawMaterials</w:t>
            </w:r>
            <w:r w:rsidRPr="00795301">
              <w:rPr>
                <w:lang w:val="en-GB"/>
              </w:rPr>
              <w:t xml:space="preserve"> reviews its impact KPIs and aligns them with its strategic objectives and overall </w:t>
            </w:r>
            <w:r w:rsidR="00532AF0">
              <w:rPr>
                <w:lang w:val="en-GB"/>
              </w:rPr>
              <w:t>workforce</w:t>
            </w:r>
            <w:r w:rsidRPr="00795301">
              <w:rPr>
                <w:lang w:val="en-GB"/>
              </w:rPr>
              <w:t xml:space="preserve"> impact, including improving gender balance in the </w:t>
            </w:r>
            <w:r>
              <w:rPr>
                <w:lang w:val="en-GB"/>
              </w:rPr>
              <w:t>raw materials</w:t>
            </w:r>
            <w:r w:rsidRPr="00795301">
              <w:rPr>
                <w:lang w:val="en-GB"/>
              </w:rPr>
              <w:t xml:space="preserve"> sector and specifically women graduating from </w:t>
            </w:r>
            <w:r>
              <w:rPr>
                <w:lang w:val="en-GB"/>
              </w:rPr>
              <w:t>raw materials</w:t>
            </w:r>
            <w:r w:rsidRPr="00795301">
              <w:rPr>
                <w:lang w:val="en-GB"/>
              </w:rPr>
              <w:t xml:space="preserve">-related </w:t>
            </w:r>
            <w:r>
              <w:rPr>
                <w:lang w:val="en-GB"/>
              </w:rPr>
              <w:t>training</w:t>
            </w:r>
            <w:r w:rsidRPr="00795301">
              <w:rPr>
                <w:lang w:val="en-GB"/>
              </w:rPr>
              <w:t xml:space="preserve">s. </w:t>
            </w:r>
          </w:p>
        </w:tc>
      </w:tr>
      <w:tr w:rsidRPr="00795301" w:rsidR="00852CED" w:rsidTr="1A897DF1" w14:paraId="0B60E8F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79B3FFF4" w14:textId="77777777">
            <w:pPr>
              <w:pStyle w:val="EITBody"/>
              <w:rPr>
                <w:lang w:val="en-US"/>
              </w:rPr>
            </w:pPr>
            <w:r w:rsidRPr="00795301">
              <w:t>Description</w:t>
            </w:r>
          </w:p>
        </w:tc>
        <w:tc>
          <w:tcPr>
            <w:tcW w:w="7065" w:type="dxa"/>
            <w:hideMark/>
          </w:tcPr>
          <w:p w:rsidRPr="00795301" w:rsidR="00852CED" w:rsidP="000F685B" w:rsidRDefault="00852CED" w14:paraId="096F3C17" w14:textId="43EFB508">
            <w:pPr>
              <w:pStyle w:val="EITBody"/>
              <w:cnfStyle w:val="000000100000" w:firstRow="0" w:lastRow="0" w:firstColumn="0" w:lastColumn="0" w:oddVBand="0" w:evenVBand="0" w:oddHBand="1" w:evenHBand="0" w:firstRowFirstColumn="0" w:firstRowLastColumn="0" w:lastRowFirstColumn="0" w:lastRowLastColumn="0"/>
              <w:rPr>
                <w:lang w:val="en-US"/>
              </w:rPr>
            </w:pPr>
            <w:r>
              <w:t xml:space="preserve">For </w:t>
            </w:r>
            <w:r w:rsidR="005D094E">
              <w:t>European Raw Materials Academy</w:t>
            </w:r>
            <w:r>
              <w:t xml:space="preserve"> trainings, gender equality and mainstreaming is reflected in recruitment and enrollment policies, alternative pathways, and recognition of prior learning, amongst others. </w:t>
            </w:r>
            <w:r w:rsidR="005D094E">
              <w:t>European Raw Materials Academy</w:t>
            </w:r>
            <w:r>
              <w:t xml:space="preserve"> trainings promote a balanced gender representation among </w:t>
            </w:r>
            <w:r w:rsidR="519BE35B">
              <w:t xml:space="preserve">trainees </w:t>
            </w:r>
            <w:r>
              <w:t>and trainers. </w:t>
            </w:r>
            <w:r w:rsidRPr="1A897DF1">
              <w:rPr>
                <w:lang w:val="en-US"/>
              </w:rPr>
              <w:t> </w:t>
            </w:r>
          </w:p>
        </w:tc>
      </w:tr>
    </w:tbl>
    <w:p w:rsidRPr="00795301" w:rsidR="00852CED" w:rsidP="00852CED" w:rsidRDefault="00852CED" w14:paraId="1FD71950"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7AC32B0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640B8" w:rsidR="00852CED" w:rsidP="000F685B" w:rsidRDefault="00852CED" w14:paraId="19F2DF04" w14:textId="77777777">
            <w:pPr>
              <w:pStyle w:val="Heading3"/>
            </w:pPr>
            <w:bookmarkStart w:name="_Toc194316737" w:id="43"/>
            <w:bookmarkStart w:name="_Toc220677342" w:id="44"/>
            <w:r w:rsidRPr="001640B8">
              <w:t>Standard 5.2: Geographic Inclusion</w:t>
            </w:r>
            <w:bookmarkEnd w:id="43"/>
            <w:bookmarkEnd w:id="44"/>
            <w:r w:rsidRPr="001640B8">
              <w:t> </w:t>
            </w:r>
          </w:p>
          <w:p w:rsidRPr="00795301" w:rsidR="00852CED" w:rsidP="000F685B" w:rsidRDefault="00852CED" w14:paraId="156264D6" w14:textId="77777777">
            <w:pPr>
              <w:pStyle w:val="EITBody"/>
              <w:rPr>
                <w:lang w:val="en-US"/>
              </w:rPr>
            </w:pPr>
            <w:r w:rsidRPr="00795301">
              <w:rPr>
                <w:lang w:val="en-US"/>
              </w:rPr>
              <w:t> </w:t>
            </w:r>
          </w:p>
        </w:tc>
      </w:tr>
      <w:tr w:rsidRPr="00795301" w:rsidR="00852CED" w:rsidTr="1A897DF1" w14:paraId="0549A7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C576C3D"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30E023D2" w14:textId="38998DF7">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promote the participation of </w:t>
            </w:r>
            <w:r w:rsidR="519BE35B">
              <w:t xml:space="preserve">trainees </w:t>
            </w:r>
            <w:r w:rsidR="00852CED">
              <w:t xml:space="preserve">and trainers from diverse geographical backgrounds </w:t>
            </w:r>
            <w:r w:rsidR="00C56BB1">
              <w:t>and support</w:t>
            </w:r>
            <w:r w:rsidR="6F7D7FE2">
              <w:t xml:space="preserve"> workforce development across the EU and beyond, in alignment with the strategic interests of industry and EIT RawMaterials partners.</w:t>
            </w:r>
          </w:p>
          <w:p w:rsidRPr="00795301" w:rsidR="00852CED" w:rsidP="000F685B" w:rsidRDefault="00852CED" w14:paraId="21CB09F4"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32616835"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75A1A194" w14:textId="77777777">
            <w:pPr>
              <w:pStyle w:val="EITBody"/>
            </w:pPr>
            <w:r w:rsidRPr="00795301">
              <w:lastRenderedPageBreak/>
              <w:t>Rationale</w:t>
            </w:r>
          </w:p>
        </w:tc>
        <w:tc>
          <w:tcPr>
            <w:tcW w:w="7065" w:type="dxa"/>
          </w:tcPr>
          <w:p w:rsidRPr="00795301" w:rsidR="00852CED" w:rsidP="000F685B" w:rsidRDefault="00852CED" w14:paraId="54C0A379" w14:textId="34F4C68F">
            <w:pPr>
              <w:pStyle w:val="EITBullet"/>
              <w:cnfStyle w:val="000000000000" w:firstRow="0" w:lastRow="0" w:firstColumn="0" w:lastColumn="0" w:oddVBand="0" w:evenVBand="0" w:oddHBand="0" w:evenHBand="0" w:firstRowFirstColumn="0" w:firstRowLastColumn="0" w:lastRowFirstColumn="0" w:lastRowLastColumn="0"/>
            </w:pPr>
            <w:r>
              <w:rPr>
                <w:lang w:val="en-GB"/>
              </w:rPr>
              <w:t>EIT RawMaterials</w:t>
            </w:r>
            <w:r w:rsidRPr="00795301">
              <w:rPr>
                <w:lang w:val="en-GB"/>
              </w:rPr>
              <w:t xml:space="preserve"> aims </w:t>
            </w:r>
            <w:r w:rsidRPr="000B5BEE" w:rsidR="000B5BEE">
              <w:rPr>
                <w:lang w:val="en-GB"/>
              </w:rPr>
              <w:t>to strengthen Europe’s workforce by addressing critical skills gaps across the EU and developing strategic partnerships globally where they align with industry priorities.</w:t>
            </w:r>
          </w:p>
          <w:p w:rsidRPr="00795301" w:rsidR="00852CED" w:rsidP="000F685B" w:rsidRDefault="000B5BEE" w14:paraId="7D4C4AC5" w14:textId="1169995A">
            <w:pPr>
              <w:pStyle w:val="EITBullet"/>
              <w:cnfStyle w:val="000000000000" w:firstRow="0" w:lastRow="0" w:firstColumn="0" w:lastColumn="0" w:oddVBand="0" w:evenVBand="0" w:oddHBand="0" w:evenHBand="0" w:firstRowFirstColumn="0" w:firstRowLastColumn="0" w:lastRowFirstColumn="0" w:lastRowLastColumn="0"/>
              <w:rPr>
                <w:lang w:val="en-GB"/>
              </w:rPr>
            </w:pPr>
            <w:r>
              <w:t xml:space="preserve"> </w:t>
            </w:r>
            <w:r w:rsidRPr="000B5BEE">
              <w:rPr>
                <w:lang w:val="en-GB"/>
              </w:rPr>
              <w:t>Geographic inclusion helps to disseminate knowledge, build innovation capacity, and create resilient value chains for raw materials.</w:t>
            </w:r>
          </w:p>
          <w:p w:rsidRPr="00795301" w:rsidR="00852CED" w:rsidP="000F685B" w:rsidRDefault="00921A7A" w14:paraId="72DD6465" w14:textId="1B2CC792">
            <w:pPr>
              <w:pStyle w:val="EITBullet"/>
              <w:cnfStyle w:val="000000000000" w:firstRow="0" w:lastRow="0" w:firstColumn="0" w:lastColumn="0" w:oddVBand="0" w:evenVBand="0" w:oddHBand="0" w:evenHBand="0" w:firstRowFirstColumn="0" w:firstRowLastColumn="0" w:lastRowFirstColumn="0" w:lastRowLastColumn="0"/>
              <w:rPr>
                <w:lang w:val="en-GB"/>
              </w:rPr>
            </w:pPr>
            <w:r w:rsidRPr="00921A7A">
              <w:rPr>
                <w:lang w:val="en-GB"/>
              </w:rPr>
              <w:t>Initiatives such as the Critical Raw Materials (CRM) Facility highlight the importance of training programs that extend beyond Europe, especially in cooperation with non-European countries central to raw materials supply and sustainability.</w:t>
            </w:r>
          </w:p>
        </w:tc>
      </w:tr>
      <w:tr w:rsidRPr="00795301" w:rsidR="00852CED" w:rsidTr="1A897DF1" w14:paraId="3003EE8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DE79A49" w14:textId="77777777">
            <w:pPr>
              <w:pStyle w:val="EITBody"/>
              <w:rPr>
                <w:lang w:val="en-US"/>
              </w:rPr>
            </w:pPr>
            <w:r w:rsidRPr="00795301">
              <w:t>Description</w:t>
            </w:r>
          </w:p>
        </w:tc>
        <w:tc>
          <w:tcPr>
            <w:tcW w:w="7065" w:type="dxa"/>
            <w:hideMark/>
          </w:tcPr>
          <w:p w:rsidRPr="00795301" w:rsidR="00852CED" w:rsidP="000F685B" w:rsidRDefault="00852CED" w14:paraId="1916C4FA" w14:textId="234B2BBF">
            <w:pPr>
              <w:pStyle w:val="EITBody"/>
              <w:cnfStyle w:val="000000100000" w:firstRow="0" w:lastRow="0" w:firstColumn="0" w:lastColumn="0" w:oddVBand="0" w:evenVBand="0" w:oddHBand="1" w:evenHBand="0" w:firstRowFirstColumn="0" w:firstRowLastColumn="0" w:lastRowFirstColumn="0" w:lastRowLastColumn="0"/>
              <w:rPr>
                <w:lang w:val="en-US"/>
              </w:rPr>
            </w:pPr>
            <w:r>
              <w:t>Training</w:t>
            </w:r>
            <w:r w:rsidRPr="00795301">
              <w:t xml:space="preserve">s aim for geographic inclusion, the European dimension </w:t>
            </w:r>
            <w:r w:rsidRPr="00795301" w:rsidR="00154688">
              <w:t xml:space="preserve">and </w:t>
            </w:r>
            <w:r w:rsidRPr="00154688" w:rsidR="00154688">
              <w:t>targeted global engagement</w:t>
            </w:r>
            <w:r w:rsidR="00154688">
              <w:t xml:space="preserve">. This includes </w:t>
            </w:r>
            <w:r w:rsidRPr="00795301" w:rsidR="00154688">
              <w:t>recruitment</w:t>
            </w:r>
            <w:r w:rsidRPr="00795301">
              <w:t xml:space="preserve">, </w:t>
            </w:r>
            <w:r>
              <w:t>training</w:t>
            </w:r>
            <w:r w:rsidRPr="00795301">
              <w:t xml:space="preserve"> content</w:t>
            </w:r>
            <w:r w:rsidR="00FA5E66">
              <w:t xml:space="preserve"> development</w:t>
            </w:r>
            <w:r w:rsidRPr="00795301">
              <w:t xml:space="preserve"> and partner selection</w:t>
            </w:r>
            <w:r w:rsidR="00FA5E66">
              <w:t xml:space="preserve"> strategies </w:t>
            </w:r>
            <w:r w:rsidRPr="00FA5E66" w:rsidR="00FA5E66">
              <w:t>that support EU workforce needs and enable strategic collaboration with global actors</w:t>
            </w:r>
            <w:r w:rsidRPr="00795301">
              <w:t xml:space="preserve">. Special efforts are made to enhance participation from </w:t>
            </w:r>
            <w:r w:rsidRPr="00FA5E66" w:rsidR="00FA5E66">
              <w:t>regions critical for raw materials value chains, whether within the EU or internationally.</w:t>
            </w:r>
          </w:p>
          <w:p w:rsidRPr="00795301" w:rsidR="00852CED" w:rsidP="000F685B" w:rsidRDefault="00852CED" w14:paraId="198F7839"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r w:rsidRPr="00795301" w:rsidR="00852CED" w:rsidTr="1A897DF1" w14:paraId="7272DC59"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21E2D0B8" w14:textId="77777777">
            <w:pPr>
              <w:pStyle w:val="EITBody"/>
              <w:rPr>
                <w:lang w:val="en-US"/>
              </w:rPr>
            </w:pPr>
            <w:r w:rsidRPr="00795301">
              <w:t xml:space="preserve">Mandatory elements to </w:t>
            </w:r>
            <w:r w:rsidRPr="00795301">
              <w:rPr>
                <w:lang w:val="en-US"/>
              </w:rPr>
              <w:t>address </w:t>
            </w:r>
          </w:p>
          <w:p w:rsidRPr="00795301" w:rsidR="00852CED" w:rsidP="000F685B" w:rsidRDefault="00852CED" w14:paraId="156DD93F" w14:textId="77777777">
            <w:pPr>
              <w:pStyle w:val="EITBody"/>
              <w:rPr>
                <w:lang w:val="en-US"/>
              </w:rPr>
            </w:pPr>
            <w:r w:rsidRPr="00795301">
              <w:rPr>
                <w:lang w:val="en-US"/>
              </w:rPr>
              <w:t> </w:t>
            </w:r>
          </w:p>
          <w:p w:rsidRPr="00795301" w:rsidR="00852CED" w:rsidP="000F685B" w:rsidRDefault="00852CED" w14:paraId="3233F46B" w14:textId="77777777">
            <w:pPr>
              <w:pStyle w:val="EITBody"/>
              <w:rPr>
                <w:lang w:val="en-US"/>
              </w:rPr>
            </w:pPr>
            <w:r w:rsidRPr="00795301">
              <w:rPr>
                <w:lang w:val="en-US"/>
              </w:rPr>
              <w:t> </w:t>
            </w:r>
          </w:p>
        </w:tc>
        <w:tc>
          <w:tcPr>
            <w:tcW w:w="7065" w:type="dxa"/>
            <w:hideMark/>
          </w:tcPr>
          <w:p w:rsidRPr="00795301" w:rsidR="00852CED" w:rsidP="000F685B" w:rsidRDefault="00852CED" w14:paraId="0E347EFF" w14:textId="15DA0E7E">
            <w:pPr>
              <w:pStyle w:val="EITBullet"/>
              <w:cnfStyle w:val="000000000000" w:firstRow="0" w:lastRow="0" w:firstColumn="0" w:lastColumn="0" w:oddVBand="0" w:evenVBand="0" w:oddHBand="0" w:evenHBand="0" w:firstRowFirstColumn="0" w:firstRowLastColumn="0" w:lastRowFirstColumn="0" w:lastRowLastColumn="0"/>
            </w:pPr>
            <w:r w:rsidRPr="00795301">
              <w:t xml:space="preserve">Recruitment of </w:t>
            </w:r>
            <w:r w:rsidR="005F5807">
              <w:t>trainees</w:t>
            </w:r>
            <w:r w:rsidRPr="00795301">
              <w:t xml:space="preserve"> from diverse geographic backgrounds</w:t>
            </w:r>
            <w:r w:rsidR="00052C6C">
              <w:t xml:space="preserve"> </w:t>
            </w:r>
            <w:r w:rsidRPr="00052C6C" w:rsidR="00052C6C">
              <w:t>within the EU and globally, where aligned with strategic goals.</w:t>
            </w:r>
          </w:p>
          <w:p w:rsidRPr="00795301" w:rsidR="00852CED" w:rsidP="000F685B" w:rsidRDefault="00852CED" w14:paraId="0EF8B31D" w14:textId="696AA28E">
            <w:pPr>
              <w:pStyle w:val="EITBullet"/>
              <w:cnfStyle w:val="000000000000" w:firstRow="0" w:lastRow="0" w:firstColumn="0" w:lastColumn="0" w:oddVBand="0" w:evenVBand="0" w:oddHBand="0" w:evenHBand="0" w:firstRowFirstColumn="0" w:firstRowLastColumn="0" w:lastRowFirstColumn="0" w:lastRowLastColumn="0"/>
            </w:pPr>
            <w:r w:rsidRPr="24431513">
              <w:rPr>
                <w:lang w:val="en-GB"/>
              </w:rPr>
              <w:t xml:space="preserve">Participation of trainers </w:t>
            </w:r>
            <w:r w:rsidRPr="24431513" w:rsidR="002041A8">
              <w:rPr>
                <w:lang w:val="en-GB"/>
              </w:rPr>
              <w:t xml:space="preserve">with experience relevant to the European workforce and strategic global raw materials </w:t>
            </w:r>
            <w:proofErr w:type="gramStart"/>
            <w:r w:rsidRPr="24431513" w:rsidR="002041A8">
              <w:rPr>
                <w:lang w:val="en-GB"/>
              </w:rPr>
              <w:t>partnerships.</w:t>
            </w:r>
            <w:r w:rsidRPr="24431513">
              <w:rPr>
                <w:lang w:val="en-GB"/>
              </w:rPr>
              <w:t>.</w:t>
            </w:r>
            <w:proofErr w:type="gramEnd"/>
            <w:r w:rsidRPr="24431513">
              <w:rPr>
                <w:lang w:val="en-GB"/>
              </w:rPr>
              <w:t> </w:t>
            </w:r>
          </w:p>
          <w:p w:rsidRPr="003B0C23" w:rsidR="003B0C23" w:rsidP="003B0C23" w:rsidRDefault="003B0C23" w14:paraId="6848A1FF" w14:textId="77777777">
            <w:pPr>
              <w:pStyle w:val="EITBullet"/>
              <w:cnfStyle w:val="000000000000" w:firstRow="0" w:lastRow="0" w:firstColumn="0" w:lastColumn="0" w:oddVBand="0" w:evenVBand="0" w:oddHBand="0" w:evenHBand="0" w:firstRowFirstColumn="0" w:firstRowLastColumn="0" w:lastRowFirstColumn="0" w:lastRowLastColumn="0"/>
            </w:pPr>
            <w:r w:rsidRPr="0BA8F75B">
              <w:rPr>
                <w:lang w:val="en-GB"/>
              </w:rPr>
              <w:t>Training content that builds competencies for EU industry needs and supports capacity building in global regions of strategic interest.</w:t>
            </w:r>
          </w:p>
          <w:p w:rsidRPr="00795301" w:rsidR="00852CED" w:rsidP="000F685B" w:rsidRDefault="003B0C23" w14:paraId="62BFC845" w14:textId="49094BC7">
            <w:pPr>
              <w:pStyle w:val="EITBullet"/>
              <w:cnfStyle w:val="000000000000" w:firstRow="0" w:lastRow="0" w:firstColumn="0" w:lastColumn="0" w:oddVBand="0" w:evenVBand="0" w:oddHBand="0" w:evenHBand="0" w:firstRowFirstColumn="0" w:firstRowLastColumn="0" w:lastRowFirstColumn="0" w:lastRowLastColumn="0"/>
            </w:pPr>
            <w:r w:rsidRPr="003B0C23">
              <w:t>Inclusion of partners and stakeholders contributing to EU workforce development and/or the goals of initiatives such as the CRM Facility.</w:t>
            </w:r>
          </w:p>
        </w:tc>
      </w:tr>
    </w:tbl>
    <w:p w:rsidRPr="00795301" w:rsidR="00852CED" w:rsidP="00852CED" w:rsidRDefault="00852CED" w14:paraId="3B7C4801" w14:textId="77777777">
      <w:pPr>
        <w:pStyle w:val="EITBody"/>
        <w:rPr>
          <w:lang w:val="en-US"/>
        </w:rPr>
      </w:pPr>
      <w:r w:rsidRPr="00795301">
        <w:rPr>
          <w:lang w:val="en-US"/>
        </w:rPr>
        <w:t> </w:t>
      </w:r>
    </w:p>
    <w:tbl>
      <w:tblPr>
        <w:tblStyle w:val="PlainTable4"/>
        <w:tblW w:w="9615" w:type="dxa"/>
        <w:tblLook w:val="04A0" w:firstRow="1" w:lastRow="0" w:firstColumn="1" w:lastColumn="0" w:noHBand="0" w:noVBand="1"/>
      </w:tblPr>
      <w:tblGrid>
        <w:gridCol w:w="2550"/>
        <w:gridCol w:w="7065"/>
      </w:tblGrid>
      <w:tr w:rsidRPr="00795301" w:rsidR="00852CED" w:rsidTr="1A897DF1" w14:paraId="47436F1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gridSpan w:val="2"/>
            <w:hideMark/>
          </w:tcPr>
          <w:p w:rsidRPr="001640B8" w:rsidR="00852CED" w:rsidP="000F685B" w:rsidRDefault="00852CED" w14:paraId="29E32A01" w14:textId="77777777">
            <w:pPr>
              <w:pStyle w:val="Heading3"/>
            </w:pPr>
            <w:r w:rsidRPr="001640B8">
              <w:t>  </w:t>
            </w:r>
            <w:bookmarkStart w:name="_Toc194316738" w:id="45"/>
            <w:bookmarkStart w:name="_Toc220677343" w:id="46"/>
            <w:r w:rsidRPr="001640B8">
              <w:t>Standard 5.3: Inclusion, Diversity, and Non-discrimination</w:t>
            </w:r>
            <w:bookmarkEnd w:id="45"/>
            <w:bookmarkEnd w:id="46"/>
            <w:r w:rsidRPr="001640B8">
              <w:t> </w:t>
            </w:r>
          </w:p>
          <w:p w:rsidRPr="00795301" w:rsidR="00852CED" w:rsidP="000F685B" w:rsidRDefault="00852CED" w14:paraId="0ACF2176" w14:textId="77777777">
            <w:pPr>
              <w:pStyle w:val="EITBody"/>
              <w:rPr>
                <w:lang w:val="en-US"/>
              </w:rPr>
            </w:pPr>
            <w:r w:rsidRPr="00795301">
              <w:rPr>
                <w:lang w:val="en-US"/>
              </w:rPr>
              <w:t> </w:t>
            </w:r>
          </w:p>
        </w:tc>
      </w:tr>
      <w:tr w:rsidRPr="00795301" w:rsidR="00852CED" w:rsidTr="1A897DF1" w14:paraId="30A244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0109297C" w14:textId="77777777">
            <w:pPr>
              <w:pStyle w:val="EITBody"/>
              <w:rPr>
                <w:lang w:val="en-US"/>
              </w:rPr>
            </w:pPr>
            <w:r w:rsidRPr="00795301">
              <w:t>Standard</w:t>
            </w:r>
            <w:r w:rsidRPr="00795301">
              <w:rPr>
                <w:lang w:val="en-US"/>
              </w:rPr>
              <w:t> </w:t>
            </w:r>
          </w:p>
        </w:tc>
        <w:tc>
          <w:tcPr>
            <w:tcW w:w="7065" w:type="dxa"/>
            <w:hideMark/>
          </w:tcPr>
          <w:p w:rsidRPr="00795301" w:rsidR="00852CED" w:rsidP="000F685B" w:rsidRDefault="005D094E" w14:paraId="57893E01" w14:textId="1A290D59">
            <w:pPr>
              <w:pStyle w:val="EITBody"/>
              <w:cnfStyle w:val="000000100000" w:firstRow="0" w:lastRow="0" w:firstColumn="0" w:lastColumn="0" w:oddVBand="0" w:evenVBand="0" w:oddHBand="1" w:evenHBand="0" w:firstRowFirstColumn="0" w:firstRowLastColumn="0" w:lastRowFirstColumn="0" w:lastRowLastColumn="0"/>
              <w:rPr>
                <w:lang w:val="en-US"/>
              </w:rPr>
            </w:pPr>
            <w:r>
              <w:t>European Raw Materials Academy</w:t>
            </w:r>
            <w:r w:rsidR="00852CED">
              <w:t xml:space="preserve"> trainings enhance inclusion, diversity, and non-discrimination, including targets and monitoring mechanisms.</w:t>
            </w:r>
            <w:r w:rsidRPr="1A897DF1" w:rsidR="00852CED">
              <w:rPr>
                <w:lang w:val="en-US"/>
              </w:rPr>
              <w:t> </w:t>
            </w:r>
          </w:p>
          <w:p w:rsidRPr="00795301" w:rsidR="00852CED" w:rsidP="000F685B" w:rsidRDefault="00852CED" w14:paraId="471CA2E7"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tc>
      </w:tr>
      <w:tr w:rsidRPr="00795301" w:rsidR="00852CED" w:rsidTr="1A897DF1" w14:paraId="4C5AF080" w14:textId="77777777">
        <w:trPr>
          <w:trHeight w:val="300"/>
        </w:trPr>
        <w:tc>
          <w:tcPr>
            <w:cnfStyle w:val="001000000000" w:firstRow="0" w:lastRow="0" w:firstColumn="1" w:lastColumn="0" w:oddVBand="0" w:evenVBand="0" w:oddHBand="0" w:evenHBand="0" w:firstRowFirstColumn="0" w:firstRowLastColumn="0" w:lastRowFirstColumn="0" w:lastRowLastColumn="0"/>
            <w:tcW w:w="2550" w:type="dxa"/>
          </w:tcPr>
          <w:p w:rsidRPr="00795301" w:rsidR="00852CED" w:rsidP="000F685B" w:rsidRDefault="00852CED" w14:paraId="5C2A880A" w14:textId="77777777">
            <w:pPr>
              <w:pStyle w:val="EITBody"/>
            </w:pPr>
            <w:r w:rsidRPr="00795301">
              <w:lastRenderedPageBreak/>
              <w:t>Rationale</w:t>
            </w:r>
          </w:p>
        </w:tc>
        <w:tc>
          <w:tcPr>
            <w:tcW w:w="7065" w:type="dxa"/>
          </w:tcPr>
          <w:p w:rsidRPr="00795301" w:rsidR="00852CED" w:rsidP="000F685B" w:rsidRDefault="00852CED" w14:paraId="66B1C18B" w14:textId="77777777">
            <w:pPr>
              <w:pStyle w:val="EITBullet"/>
              <w:cnfStyle w:val="000000000000" w:firstRow="0" w:lastRow="0" w:firstColumn="0" w:lastColumn="0" w:oddVBand="0" w:evenVBand="0" w:oddHBand="0" w:evenHBand="0" w:firstRowFirstColumn="0" w:firstRowLastColumn="0" w:lastRowFirstColumn="0" w:lastRowLastColumn="0"/>
            </w:pPr>
            <w:r>
              <w:rPr>
                <w:lang w:val="en-GB"/>
              </w:rPr>
              <w:t>EIT RawMaterials</w:t>
            </w:r>
            <w:r w:rsidRPr="00795301">
              <w:rPr>
                <w:lang w:val="en-GB"/>
              </w:rPr>
              <w:t xml:space="preserve"> mandates adherence to diversity and inclusion policies, explicitly stating that all projects must comply with </w:t>
            </w:r>
            <w:r>
              <w:rPr>
                <w:lang w:val="en-GB"/>
              </w:rPr>
              <w:t>EIT RawMaterials</w:t>
            </w:r>
            <w:r w:rsidRPr="00795301">
              <w:rPr>
                <w:lang w:val="en-GB"/>
              </w:rPr>
              <w:t xml:space="preserve"> policies, including those on diversity and inclusion, to ensure that projects align with the organization's values and contribute to an inclusive ecosystem.</w:t>
            </w:r>
          </w:p>
        </w:tc>
      </w:tr>
      <w:tr w:rsidRPr="00795301" w:rsidR="00852CED" w:rsidTr="1A897DF1" w14:paraId="09C9106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0" w:type="dxa"/>
            <w:hideMark/>
          </w:tcPr>
          <w:p w:rsidRPr="00795301" w:rsidR="00852CED" w:rsidP="000F685B" w:rsidRDefault="00852CED" w14:paraId="57C933C4" w14:textId="77777777">
            <w:pPr>
              <w:pStyle w:val="EITBody"/>
              <w:rPr>
                <w:lang w:val="en-US"/>
              </w:rPr>
            </w:pPr>
            <w:r w:rsidRPr="00795301">
              <w:t>Description</w:t>
            </w:r>
          </w:p>
        </w:tc>
        <w:tc>
          <w:tcPr>
            <w:tcW w:w="7065" w:type="dxa"/>
            <w:hideMark/>
          </w:tcPr>
          <w:p w:rsidRPr="00795301" w:rsidR="00852CED" w:rsidP="000F685B" w:rsidRDefault="00852CED" w14:paraId="5CD3DB2A" w14:textId="025D9854">
            <w:pPr>
              <w:pStyle w:val="EITBody"/>
              <w:cnfStyle w:val="000000100000" w:firstRow="0" w:lastRow="0" w:firstColumn="0" w:lastColumn="0" w:oddVBand="0" w:evenVBand="0" w:oddHBand="1" w:evenHBand="0" w:firstRowFirstColumn="0" w:firstRowLastColumn="0" w:lastRowFirstColumn="0" w:lastRowLastColumn="0"/>
              <w:rPr>
                <w:lang w:val="en-US"/>
              </w:rPr>
            </w:pPr>
            <w:r>
              <w:t>Training</w:t>
            </w:r>
            <w:r w:rsidRPr="00795301">
              <w:t xml:space="preserve">s promote inclusion, diversity, and non-discrimination beyond the gender and geographic dimensions (Standard 5.1 and 5.2). For example, how people irrespective of social and ethnic background, disability, social status, or specific needs are embraced. Strategies, policies, processes, and procedures, amongst others, aim to give equal access and eliminate discrimination. Plans and guidelines aim to resolve conflicts among </w:t>
            </w:r>
            <w:r w:rsidR="00C71BE9">
              <w:t>trainees</w:t>
            </w:r>
            <w:r w:rsidRPr="00795301" w:rsidR="00C71BE9">
              <w:t xml:space="preserve"> </w:t>
            </w:r>
            <w:r w:rsidRPr="00795301">
              <w:t xml:space="preserve">and/or </w:t>
            </w:r>
            <w:r>
              <w:t>trainer</w:t>
            </w:r>
            <w:r w:rsidRPr="00795301">
              <w:t xml:space="preserve">s arising from differences. Multiculturality and diversity are fostered in the </w:t>
            </w:r>
            <w:r w:rsidR="004337E8">
              <w:t>training</w:t>
            </w:r>
            <w:r w:rsidRPr="00795301" w:rsidR="004337E8">
              <w:t xml:space="preserve"> </w:t>
            </w:r>
            <w:r w:rsidRPr="00795301">
              <w:t xml:space="preserve">activities / how the </w:t>
            </w:r>
            <w:r w:rsidR="004337E8">
              <w:t>training</w:t>
            </w:r>
            <w:r w:rsidRPr="00795301" w:rsidR="004337E8">
              <w:t xml:space="preserve"> </w:t>
            </w:r>
            <w:r w:rsidRPr="00795301">
              <w:t>activities are designed to foster a multi-cultural environment with a diversity of backgrounds, cultures, etc.</w:t>
            </w:r>
            <w:r w:rsidRPr="00795301">
              <w:rPr>
                <w:lang w:val="en-US"/>
              </w:rPr>
              <w:t> </w:t>
            </w:r>
          </w:p>
          <w:p w:rsidRPr="00795301" w:rsidR="00852CED" w:rsidP="000F685B" w:rsidRDefault="00852CED" w14:paraId="468BC8DA"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rPr>
                <w:lang w:val="en-US"/>
              </w:rPr>
              <w:t> </w:t>
            </w:r>
          </w:p>
          <w:p w:rsidRPr="00795301" w:rsidR="00852CED" w:rsidP="000F685B" w:rsidRDefault="00852CED" w14:paraId="7BA530ED" w14:textId="0FBC0CA9">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xml:space="preserve">Beyond </w:t>
            </w:r>
            <w:r>
              <w:t>train</w:t>
            </w:r>
            <w:r w:rsidR="00C71BE9">
              <w:t>ees</w:t>
            </w:r>
            <w:r w:rsidRPr="00795301">
              <w:t xml:space="preserve">, </w:t>
            </w:r>
            <w:r>
              <w:t>training</w:t>
            </w:r>
            <w:r w:rsidRPr="00795301">
              <w:t xml:space="preserve">s promote inclusion, diversity and non-discrimination with respect to the core </w:t>
            </w:r>
            <w:r w:rsidR="00B930A5">
              <w:t>training</w:t>
            </w:r>
            <w:r w:rsidRPr="00795301">
              <w:t xml:space="preserve"> team, external </w:t>
            </w:r>
            <w:r w:rsidR="00B930A5">
              <w:t>trainers</w:t>
            </w:r>
            <w:r w:rsidRPr="00795301">
              <w:t xml:space="preserve"> (i.e. guest lecturers and mentors) as well as non-educational partners.</w:t>
            </w:r>
            <w:r w:rsidRPr="00795301">
              <w:rPr>
                <w:lang w:val="en-US"/>
              </w:rPr>
              <w:t> </w:t>
            </w:r>
          </w:p>
          <w:p w:rsidRPr="00795301" w:rsidR="00852CED" w:rsidP="000F685B" w:rsidRDefault="00852CED" w14:paraId="0B52FD38" w14:textId="77777777">
            <w:pPr>
              <w:pStyle w:val="EITBody"/>
              <w:cnfStyle w:val="000000100000" w:firstRow="0" w:lastRow="0" w:firstColumn="0" w:lastColumn="0" w:oddVBand="0" w:evenVBand="0" w:oddHBand="1" w:evenHBand="0" w:firstRowFirstColumn="0" w:firstRowLastColumn="0" w:lastRowFirstColumn="0" w:lastRowLastColumn="0"/>
              <w:rPr>
                <w:lang w:val="en-US"/>
              </w:rPr>
            </w:pPr>
            <w:r w:rsidRPr="00795301">
              <w:t> </w:t>
            </w:r>
            <w:r w:rsidRPr="00795301">
              <w:rPr>
                <w:lang w:val="en-US"/>
              </w:rPr>
              <w:t> </w:t>
            </w:r>
          </w:p>
        </w:tc>
      </w:tr>
    </w:tbl>
    <w:p w:rsidR="007A3FA3" w:rsidP="00852CED" w:rsidRDefault="007A3FA3" w14:paraId="3FA71DF6" w14:textId="0FD4BE68">
      <w:pPr>
        <w:pStyle w:val="EITBody"/>
      </w:pPr>
    </w:p>
    <w:p w:rsidR="007A3FA3" w:rsidRDefault="007A3FA3" w14:paraId="6F994F1B" w14:textId="77777777">
      <w:pPr>
        <w:tabs>
          <w:tab w:val="clear" w:pos="1418"/>
        </w:tabs>
        <w:spacing w:after="160" w:line="278" w:lineRule="auto"/>
        <w:contextualSpacing w:val="0"/>
        <w:rPr>
          <w:rFonts w:cs="Calibri Light" w:eastAsiaTheme="minorHAnsi"/>
          <w:sz w:val="24"/>
          <w:szCs w:val="24"/>
        </w:rPr>
      </w:pPr>
      <w:r>
        <w:br w:type="page"/>
      </w:r>
    </w:p>
    <w:p w:rsidRPr="00E83540" w:rsidR="007443ED" w:rsidP="00B43EC4" w:rsidRDefault="007443ED" w14:paraId="53B89C97" w14:textId="74DF3B68">
      <w:pPr>
        <w:pStyle w:val="Heading1"/>
      </w:pPr>
      <w:bookmarkStart w:name="_Toc220677344" w:id="47"/>
      <w:r w:rsidRPr="005A22E2">
        <w:rPr>
          <w:rStyle w:val="EITBodyChar"/>
          <w:rFonts w:asciiTheme="majorHAnsi" w:hAnsiTheme="majorHAnsi" w:cstheme="majorBidi"/>
          <w:color w:val="0F4761" w:themeColor="accent1" w:themeShade="BF"/>
        </w:rPr>
        <w:lastRenderedPageBreak/>
        <w:t>Appendix</w:t>
      </w:r>
      <w:r w:rsidR="006B797B">
        <w:rPr>
          <w:rStyle w:val="EITBodyChar"/>
          <w:rFonts w:asciiTheme="majorHAnsi" w:hAnsiTheme="majorHAnsi" w:cstheme="majorBidi"/>
          <w:color w:val="0F4761" w:themeColor="accent1" w:themeShade="BF"/>
        </w:rPr>
        <w:t xml:space="preserve"> A</w:t>
      </w:r>
      <w:r>
        <w:rPr>
          <w:rStyle w:val="EITBodyChar"/>
          <w:rFonts w:asciiTheme="majorHAnsi" w:hAnsiTheme="majorHAnsi" w:cstheme="majorBidi"/>
          <w:color w:val="0F4761" w:themeColor="accent1" w:themeShade="BF"/>
        </w:rPr>
        <w:t xml:space="preserve">: </w:t>
      </w:r>
      <w:r w:rsidR="00B9520D">
        <w:rPr>
          <w:rStyle w:val="EITBodyChar"/>
          <w:rFonts w:asciiTheme="majorHAnsi" w:hAnsiTheme="majorHAnsi" w:cstheme="majorBidi"/>
          <w:color w:val="0F4761" w:themeColor="accent1" w:themeShade="BF"/>
        </w:rPr>
        <w:t>Detailed Description of QO 2.2</w:t>
      </w:r>
      <w:bookmarkEnd w:id="47"/>
    </w:p>
    <w:p w:rsidRPr="00B43FE9" w:rsidR="00B43FE9" w:rsidP="00B43FE9" w:rsidRDefault="00B43FE9" w14:paraId="680E5F9B" w14:textId="65602540">
      <w:pPr>
        <w:pStyle w:val="Heading2"/>
        <w:rPr>
          <w:rStyle w:val="EITBodyChar"/>
          <w:rFonts w:asciiTheme="majorHAnsi" w:hAnsiTheme="majorHAnsi" w:cstheme="majorBidi"/>
          <w:color w:val="0F4761" w:themeColor="accent1" w:themeShade="BF"/>
        </w:rPr>
      </w:pPr>
      <w:bookmarkStart w:name="_Toc220677345" w:id="48"/>
      <w:r w:rsidRPr="00B43FE9">
        <w:rPr>
          <w:rStyle w:val="EITBodyChar"/>
          <w:rFonts w:asciiTheme="majorHAnsi" w:hAnsiTheme="majorHAnsi" w:cstheme="majorBidi"/>
          <w:color w:val="0F4761" w:themeColor="accent1" w:themeShade="BF"/>
        </w:rPr>
        <w:t>Understanding Skills and Capability Levels in the Raw Materials Value Chain</w:t>
      </w:r>
      <w:bookmarkEnd w:id="48"/>
    </w:p>
    <w:p w:rsidRPr="00026431" w:rsidR="00B43FE9" w:rsidP="00B43FE9" w:rsidRDefault="00B43FE9" w14:paraId="0A76A96F" w14:textId="77777777">
      <w:pPr>
        <w:pStyle w:val="EITBody"/>
        <w:rPr>
          <w:rStyle w:val="EITBodyChar"/>
        </w:rPr>
      </w:pPr>
      <w:r w:rsidRPr="00026431">
        <w:rPr>
          <w:rStyle w:val="EITBodyChar"/>
        </w:rPr>
        <w:t>The Skills and Capability Levels (A-D) in this appendix correspond to the European Qualifications Framework (EQF) levels, which classify learning outcomes based on knowledge, skills, and autonomy.</w:t>
      </w:r>
    </w:p>
    <w:p w:rsidRPr="00026431" w:rsidR="00B43FE9" w:rsidP="00B43FE9" w:rsidRDefault="00B43FE9" w14:paraId="054EBEED" w14:textId="77777777">
      <w:pPr>
        <w:pStyle w:val="EITBody"/>
        <w:rPr>
          <w:rStyle w:val="EITBodyChar"/>
        </w:rPr>
      </w:pPr>
    </w:p>
    <w:p w:rsidRPr="00026431" w:rsidR="00B43FE9" w:rsidP="00B43FE9" w:rsidRDefault="00B43FE9" w14:paraId="38FF3508" w14:textId="77777777">
      <w:pPr>
        <w:pStyle w:val="EITBody"/>
        <w:rPr>
          <w:rStyle w:val="EITBodyChar"/>
        </w:rPr>
      </w:pPr>
      <w:r w:rsidRPr="00026431">
        <w:rPr>
          <w:rStyle w:val="EITBodyChar"/>
        </w:rPr>
        <w:t>Each EQF level can be grouped into pairs, distinguishing between theoretical knowledge and factual/practical knowledge. The table below illustrates how the Skills and Capability Levels (A-D) align with EQF levels:</w:t>
      </w:r>
    </w:p>
    <w:p w:rsidRPr="00026431" w:rsidR="00B43FE9" w:rsidP="00B43FE9" w:rsidRDefault="00B43FE9" w14:paraId="31A250D2" w14:textId="77777777">
      <w:pPr>
        <w:pStyle w:val="EITBody"/>
        <w:rPr>
          <w:rStyle w:val="EITBodyChar"/>
        </w:rPr>
      </w:pPr>
    </w:p>
    <w:tbl>
      <w:tblPr>
        <w:tblStyle w:val="PlainTable4"/>
        <w:tblW w:w="0" w:type="auto"/>
        <w:tblLook w:val="04A0" w:firstRow="1" w:lastRow="0" w:firstColumn="1" w:lastColumn="0" w:noHBand="0" w:noVBand="1"/>
      </w:tblPr>
      <w:tblGrid>
        <w:gridCol w:w="1800"/>
        <w:gridCol w:w="1638"/>
        <w:gridCol w:w="6192"/>
      </w:tblGrid>
      <w:tr w:rsidR="00B43FE9" w:rsidTr="000F685B" w14:paraId="02401E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B43FE9" w:rsidP="000F685B" w:rsidRDefault="00B43FE9" w14:paraId="3B0344C2" w14:textId="77777777">
            <w:pPr>
              <w:pStyle w:val="EITBody"/>
              <w:rPr>
                <w:rStyle w:val="EITBodyChar"/>
              </w:rPr>
            </w:pPr>
            <w:r w:rsidRPr="0011312A">
              <w:t>Skills and Capability Level</w:t>
            </w:r>
          </w:p>
        </w:tc>
        <w:tc>
          <w:tcPr>
            <w:tcW w:w="1638" w:type="dxa"/>
          </w:tcPr>
          <w:p w:rsidR="00B43FE9" w:rsidP="000F685B" w:rsidRDefault="00B43FE9" w14:paraId="0771905C" w14:textId="77777777">
            <w:pPr>
              <w:pStyle w:val="EITBody"/>
              <w:cnfStyle w:val="100000000000" w:firstRow="1" w:lastRow="0" w:firstColumn="0" w:lastColumn="0" w:oddVBand="0" w:evenVBand="0" w:oddHBand="0" w:evenHBand="0" w:firstRowFirstColumn="0" w:firstRowLastColumn="0" w:lastRowFirstColumn="0" w:lastRowLastColumn="0"/>
              <w:rPr>
                <w:rStyle w:val="EITBodyChar"/>
              </w:rPr>
            </w:pPr>
            <w:r w:rsidRPr="0011312A">
              <w:t>Corresponding EQF Levels</w:t>
            </w:r>
          </w:p>
        </w:tc>
        <w:tc>
          <w:tcPr>
            <w:tcW w:w="6192" w:type="dxa"/>
          </w:tcPr>
          <w:p w:rsidR="00B43FE9" w:rsidP="000F685B" w:rsidRDefault="00B43FE9" w14:paraId="2ABBD0A5" w14:textId="77777777">
            <w:pPr>
              <w:pStyle w:val="EITBody"/>
              <w:cnfStyle w:val="100000000000" w:firstRow="1" w:lastRow="0" w:firstColumn="0" w:lastColumn="0" w:oddVBand="0" w:evenVBand="0" w:oddHBand="0" w:evenHBand="0" w:firstRowFirstColumn="0" w:firstRowLastColumn="0" w:lastRowFirstColumn="0" w:lastRowLastColumn="0"/>
              <w:rPr>
                <w:rStyle w:val="EITBodyChar"/>
              </w:rPr>
            </w:pPr>
            <w:r w:rsidRPr="0011312A">
              <w:t>Description</w:t>
            </w:r>
          </w:p>
        </w:tc>
      </w:tr>
      <w:tr w:rsidR="00B43FE9" w:rsidTr="000F685B" w14:paraId="2973F7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B43FE9" w:rsidP="000F685B" w:rsidRDefault="00B43FE9" w14:paraId="70E8E9FE" w14:textId="77777777">
            <w:pPr>
              <w:pStyle w:val="EITBody"/>
              <w:rPr>
                <w:rStyle w:val="EITBodyChar"/>
              </w:rPr>
            </w:pPr>
            <w:r w:rsidRPr="0011312A">
              <w:t>A (Expert)</w:t>
            </w:r>
          </w:p>
        </w:tc>
        <w:tc>
          <w:tcPr>
            <w:tcW w:w="1638" w:type="dxa"/>
          </w:tcPr>
          <w:p w:rsidR="00B43FE9" w:rsidP="000F685B" w:rsidRDefault="00B43FE9" w14:paraId="3265963C" w14:textId="77777777">
            <w:pPr>
              <w:pStyle w:val="EITBody"/>
              <w:cnfStyle w:val="000000100000" w:firstRow="0" w:lastRow="0" w:firstColumn="0" w:lastColumn="0" w:oddVBand="0" w:evenVBand="0" w:oddHBand="1" w:evenHBand="0" w:firstRowFirstColumn="0" w:firstRowLastColumn="0" w:lastRowFirstColumn="0" w:lastRowLastColumn="0"/>
              <w:rPr>
                <w:rStyle w:val="EITBodyChar"/>
              </w:rPr>
            </w:pPr>
            <w:r w:rsidRPr="0011312A">
              <w:t>Levels 7-8</w:t>
            </w:r>
          </w:p>
        </w:tc>
        <w:tc>
          <w:tcPr>
            <w:tcW w:w="6192" w:type="dxa"/>
          </w:tcPr>
          <w:p w:rsidR="00B43FE9" w:rsidP="000F685B" w:rsidRDefault="00B43FE9" w14:paraId="7E4147FF" w14:textId="3C3E61E6">
            <w:pPr>
              <w:pStyle w:val="EITBody"/>
              <w:cnfStyle w:val="000000100000" w:firstRow="0" w:lastRow="0" w:firstColumn="0" w:lastColumn="0" w:oddVBand="0" w:evenVBand="0" w:oddHBand="1" w:evenHBand="0" w:firstRowFirstColumn="0" w:firstRowLastColumn="0" w:lastRowFirstColumn="0" w:lastRowLastColumn="0"/>
              <w:rPr>
                <w:rStyle w:val="EITBodyChar"/>
              </w:rPr>
            </w:pPr>
            <w:r w:rsidRPr="0011312A">
              <w:t>Highly specialized or cutting-edge knowledge, leadership in innovation, and strategic decision-making</w:t>
            </w:r>
            <w:r w:rsidR="002546C5">
              <w:t>,</w:t>
            </w:r>
            <w:r w:rsidRPr="005D0340" w:rsidR="005D0340">
              <w:t xml:space="preserve"> and the ability to train and mentor others in these domains.</w:t>
            </w:r>
          </w:p>
        </w:tc>
      </w:tr>
      <w:tr w:rsidR="00B43FE9" w:rsidTr="000F685B" w14:paraId="59D25FEF" w14:textId="77777777">
        <w:tc>
          <w:tcPr>
            <w:cnfStyle w:val="001000000000" w:firstRow="0" w:lastRow="0" w:firstColumn="1" w:lastColumn="0" w:oddVBand="0" w:evenVBand="0" w:oddHBand="0" w:evenHBand="0" w:firstRowFirstColumn="0" w:firstRowLastColumn="0" w:lastRowFirstColumn="0" w:lastRowLastColumn="0"/>
            <w:tcW w:w="1800" w:type="dxa"/>
          </w:tcPr>
          <w:p w:rsidR="00B43FE9" w:rsidP="000F685B" w:rsidRDefault="00B43FE9" w14:paraId="60E7D8C0" w14:textId="77777777">
            <w:pPr>
              <w:pStyle w:val="EITBody"/>
              <w:rPr>
                <w:rStyle w:val="EITBodyChar"/>
              </w:rPr>
            </w:pPr>
            <w:r w:rsidRPr="0011312A">
              <w:t>B (Advanced)</w:t>
            </w:r>
          </w:p>
        </w:tc>
        <w:tc>
          <w:tcPr>
            <w:tcW w:w="1638" w:type="dxa"/>
          </w:tcPr>
          <w:p w:rsidR="00B43FE9" w:rsidP="000F685B" w:rsidRDefault="00B43FE9" w14:paraId="39733AE2" w14:textId="77777777">
            <w:pPr>
              <w:pStyle w:val="EITBody"/>
              <w:cnfStyle w:val="000000000000" w:firstRow="0" w:lastRow="0" w:firstColumn="0" w:lastColumn="0" w:oddVBand="0" w:evenVBand="0" w:oddHBand="0" w:evenHBand="0" w:firstRowFirstColumn="0" w:firstRowLastColumn="0" w:lastRowFirstColumn="0" w:lastRowLastColumn="0"/>
              <w:rPr>
                <w:rStyle w:val="EITBodyChar"/>
              </w:rPr>
            </w:pPr>
            <w:r w:rsidRPr="0011312A">
              <w:t>Levels 5-6</w:t>
            </w:r>
          </w:p>
        </w:tc>
        <w:tc>
          <w:tcPr>
            <w:tcW w:w="6192" w:type="dxa"/>
          </w:tcPr>
          <w:p w:rsidR="00B43FE9" w:rsidP="000F685B" w:rsidRDefault="00B43FE9" w14:paraId="14A6B09E" w14:textId="77777777">
            <w:pPr>
              <w:pStyle w:val="EITBody"/>
              <w:cnfStyle w:val="000000000000" w:firstRow="0" w:lastRow="0" w:firstColumn="0" w:lastColumn="0" w:oddVBand="0" w:evenVBand="0" w:oddHBand="0" w:evenHBand="0" w:firstRowFirstColumn="0" w:firstRowLastColumn="0" w:lastRowFirstColumn="0" w:lastRowLastColumn="0"/>
              <w:rPr>
                <w:rStyle w:val="EITBodyChar"/>
              </w:rPr>
            </w:pPr>
            <w:r w:rsidRPr="0011312A">
              <w:t>Comprehensive knowledge, ability to lead projects, and apply advanced problem-solving skills.</w:t>
            </w:r>
          </w:p>
        </w:tc>
      </w:tr>
      <w:tr w:rsidR="00B43FE9" w:rsidTr="000F685B" w14:paraId="53E14E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B43FE9" w:rsidP="000F685B" w:rsidRDefault="00B43FE9" w14:paraId="76B7390D" w14:textId="77777777">
            <w:pPr>
              <w:pStyle w:val="EITBody"/>
              <w:rPr>
                <w:rStyle w:val="EITBodyChar"/>
              </w:rPr>
            </w:pPr>
            <w:r w:rsidRPr="0011312A">
              <w:t>C (Intermediate)</w:t>
            </w:r>
          </w:p>
        </w:tc>
        <w:tc>
          <w:tcPr>
            <w:tcW w:w="1638" w:type="dxa"/>
          </w:tcPr>
          <w:p w:rsidR="00B43FE9" w:rsidP="000F685B" w:rsidRDefault="00B43FE9" w14:paraId="6E1490C5" w14:textId="77777777">
            <w:pPr>
              <w:pStyle w:val="EITBody"/>
              <w:cnfStyle w:val="000000100000" w:firstRow="0" w:lastRow="0" w:firstColumn="0" w:lastColumn="0" w:oddVBand="0" w:evenVBand="0" w:oddHBand="1" w:evenHBand="0" w:firstRowFirstColumn="0" w:firstRowLastColumn="0" w:lastRowFirstColumn="0" w:lastRowLastColumn="0"/>
              <w:rPr>
                <w:rStyle w:val="EITBodyChar"/>
              </w:rPr>
            </w:pPr>
            <w:r w:rsidRPr="0011312A">
              <w:t>Levels 3-4</w:t>
            </w:r>
          </w:p>
        </w:tc>
        <w:tc>
          <w:tcPr>
            <w:tcW w:w="6192" w:type="dxa"/>
          </w:tcPr>
          <w:p w:rsidR="00B43FE9" w:rsidP="000F685B" w:rsidRDefault="00B43FE9" w14:paraId="2602C8E2" w14:textId="77777777">
            <w:pPr>
              <w:pStyle w:val="EITBody"/>
              <w:cnfStyle w:val="000000100000" w:firstRow="0" w:lastRow="0" w:firstColumn="0" w:lastColumn="0" w:oddVBand="0" w:evenVBand="0" w:oddHBand="1" w:evenHBand="0" w:firstRowFirstColumn="0" w:firstRowLastColumn="0" w:lastRowFirstColumn="0" w:lastRowLastColumn="0"/>
              <w:rPr>
                <w:rStyle w:val="EITBodyChar"/>
              </w:rPr>
            </w:pPr>
            <w:r w:rsidRPr="0011312A">
              <w:t xml:space="preserve">Solid understanding, ability to </w:t>
            </w:r>
            <w:proofErr w:type="spellStart"/>
            <w:r w:rsidRPr="0011312A">
              <w:t>analyze</w:t>
            </w:r>
            <w:proofErr w:type="spellEnd"/>
            <w:r w:rsidRPr="0011312A">
              <w:t xml:space="preserve"> data, suggest improvements, and apply basic principles with some autonomy.</w:t>
            </w:r>
          </w:p>
        </w:tc>
      </w:tr>
      <w:tr w:rsidR="00B43FE9" w:rsidTr="000F685B" w14:paraId="55CA6BD8" w14:textId="77777777">
        <w:tc>
          <w:tcPr>
            <w:cnfStyle w:val="001000000000" w:firstRow="0" w:lastRow="0" w:firstColumn="1" w:lastColumn="0" w:oddVBand="0" w:evenVBand="0" w:oddHBand="0" w:evenHBand="0" w:firstRowFirstColumn="0" w:firstRowLastColumn="0" w:lastRowFirstColumn="0" w:lastRowLastColumn="0"/>
            <w:tcW w:w="1800" w:type="dxa"/>
          </w:tcPr>
          <w:p w:rsidR="00B43FE9" w:rsidP="000F685B" w:rsidRDefault="00B43FE9" w14:paraId="058F903B" w14:textId="77777777">
            <w:pPr>
              <w:pStyle w:val="EITBody"/>
              <w:rPr>
                <w:rStyle w:val="EITBodyChar"/>
              </w:rPr>
            </w:pPr>
            <w:r w:rsidRPr="0011312A">
              <w:t>D (Basic)</w:t>
            </w:r>
          </w:p>
        </w:tc>
        <w:tc>
          <w:tcPr>
            <w:tcW w:w="1638" w:type="dxa"/>
          </w:tcPr>
          <w:p w:rsidR="00B43FE9" w:rsidP="000F685B" w:rsidRDefault="00B43FE9" w14:paraId="6F9CD776" w14:textId="77777777">
            <w:pPr>
              <w:pStyle w:val="EITBody"/>
              <w:cnfStyle w:val="000000000000" w:firstRow="0" w:lastRow="0" w:firstColumn="0" w:lastColumn="0" w:oddVBand="0" w:evenVBand="0" w:oddHBand="0" w:evenHBand="0" w:firstRowFirstColumn="0" w:firstRowLastColumn="0" w:lastRowFirstColumn="0" w:lastRowLastColumn="0"/>
              <w:rPr>
                <w:rStyle w:val="EITBodyChar"/>
              </w:rPr>
            </w:pPr>
            <w:r w:rsidRPr="0011312A">
              <w:t>Levels 1-2</w:t>
            </w:r>
          </w:p>
        </w:tc>
        <w:tc>
          <w:tcPr>
            <w:tcW w:w="6192" w:type="dxa"/>
          </w:tcPr>
          <w:p w:rsidR="00B43FE9" w:rsidP="000F685B" w:rsidRDefault="00B43FE9" w14:paraId="6F02B443" w14:textId="77777777">
            <w:pPr>
              <w:pStyle w:val="EITBody"/>
              <w:cnfStyle w:val="000000000000" w:firstRow="0" w:lastRow="0" w:firstColumn="0" w:lastColumn="0" w:oddVBand="0" w:evenVBand="0" w:oddHBand="0" w:evenHBand="0" w:firstRowFirstColumn="0" w:firstRowLastColumn="0" w:lastRowFirstColumn="0" w:lastRowLastColumn="0"/>
              <w:rPr>
                <w:rStyle w:val="EITBodyChar"/>
              </w:rPr>
            </w:pPr>
            <w:r w:rsidRPr="0011312A">
              <w:t>Foundational understanding, ability to carry out simple tasks under supervision.</w:t>
            </w:r>
          </w:p>
        </w:tc>
      </w:tr>
    </w:tbl>
    <w:p w:rsidR="00B43FE9" w:rsidP="00B43FE9" w:rsidRDefault="00B43FE9" w14:paraId="519820E6" w14:textId="77777777">
      <w:pPr>
        <w:pStyle w:val="EITBody"/>
        <w:rPr>
          <w:rStyle w:val="EITBodyChar"/>
        </w:rPr>
      </w:pPr>
    </w:p>
    <w:p w:rsidRPr="009344D8" w:rsidR="00B43FE9" w:rsidP="00B43FE9" w:rsidRDefault="00B43FE9" w14:paraId="5432F2D1" w14:textId="77777777">
      <w:pPr>
        <w:pStyle w:val="EITBody"/>
        <w:rPr>
          <w:rStyle w:val="EITBodyChar"/>
        </w:rPr>
      </w:pPr>
      <w:r w:rsidRPr="009344D8">
        <w:rPr>
          <w:rStyle w:val="EITBodyChar"/>
        </w:rPr>
        <w:t>This framework ensures that each stage of the Raw Materials Value Chain is aligned with progressive learning levels, supporting the development of sustainable resource management, circular economy principles, and industry best practices.</w:t>
      </w:r>
    </w:p>
    <w:p w:rsidRPr="00026431" w:rsidR="00B43FE9" w:rsidP="00B43FE9" w:rsidRDefault="00B43FE9" w14:paraId="419A1EE8" w14:textId="77777777">
      <w:pPr>
        <w:pStyle w:val="EITBody"/>
        <w:rPr>
          <w:rStyle w:val="EITBodyChar"/>
        </w:rPr>
      </w:pPr>
    </w:p>
    <w:tbl>
      <w:tblPr>
        <w:tblStyle w:val="TableGrid"/>
        <w:tblW w:w="9628" w:type="dxa"/>
        <w:tblLook w:val="04A0" w:firstRow="1" w:lastRow="0" w:firstColumn="1" w:lastColumn="0" w:noHBand="0" w:noVBand="1"/>
      </w:tblPr>
      <w:tblGrid>
        <w:gridCol w:w="1526"/>
        <w:gridCol w:w="2644"/>
        <w:gridCol w:w="1399"/>
        <w:gridCol w:w="4059"/>
      </w:tblGrid>
      <w:tr w:rsidR="00B43FE9" w:rsidTr="000F685B" w14:paraId="50F1EE0B" w14:textId="77777777">
        <w:tc>
          <w:tcPr>
            <w:tcW w:w="1584" w:type="dxa"/>
          </w:tcPr>
          <w:p w:rsidRPr="00747FC9" w:rsidR="00B43FE9" w:rsidP="000F685B" w:rsidRDefault="00B43FE9" w14:paraId="50A08219" w14:textId="77777777">
            <w:pPr>
              <w:rPr>
                <w:b/>
                <w:bCs/>
              </w:rPr>
            </w:pPr>
            <w:r w:rsidRPr="19819D58">
              <w:rPr>
                <w:b/>
                <w:bCs/>
              </w:rPr>
              <w:t>Raw Materials Value Chain Stage</w:t>
            </w:r>
          </w:p>
        </w:tc>
        <w:tc>
          <w:tcPr>
            <w:tcW w:w="2698" w:type="dxa"/>
          </w:tcPr>
          <w:p w:rsidRPr="00747FC9" w:rsidR="00B43FE9" w:rsidP="000F685B" w:rsidRDefault="00B43FE9" w14:paraId="38ABCE6D" w14:textId="77777777">
            <w:pPr>
              <w:rPr>
                <w:b/>
                <w:bCs/>
              </w:rPr>
            </w:pPr>
            <w:r w:rsidRPr="00747FC9">
              <w:rPr>
                <w:b/>
                <w:bCs/>
              </w:rPr>
              <w:t>Description</w:t>
            </w:r>
          </w:p>
        </w:tc>
        <w:tc>
          <w:tcPr>
            <w:tcW w:w="1505" w:type="dxa"/>
          </w:tcPr>
          <w:p w:rsidRPr="00747FC9" w:rsidR="00B43FE9" w:rsidP="000F685B" w:rsidRDefault="00B43FE9" w14:paraId="321B012B" w14:textId="77777777">
            <w:pPr>
              <w:rPr>
                <w:b/>
                <w:bCs/>
              </w:rPr>
            </w:pPr>
            <w:r w:rsidRPr="00747FC9">
              <w:rPr>
                <w:b/>
                <w:bCs/>
              </w:rPr>
              <w:t>Skills and Capability levels</w:t>
            </w:r>
          </w:p>
        </w:tc>
        <w:tc>
          <w:tcPr>
            <w:tcW w:w="3841" w:type="dxa"/>
          </w:tcPr>
          <w:p w:rsidRPr="00747FC9" w:rsidR="00B43FE9" w:rsidP="000F685B" w:rsidRDefault="00B43FE9" w14:paraId="510892BB" w14:textId="77777777">
            <w:pPr>
              <w:rPr>
                <w:b/>
                <w:bCs/>
              </w:rPr>
            </w:pPr>
            <w:r w:rsidRPr="00747FC9">
              <w:rPr>
                <w:b/>
                <w:bCs/>
              </w:rPr>
              <w:t>Description</w:t>
            </w:r>
          </w:p>
        </w:tc>
      </w:tr>
      <w:tr w:rsidR="00B43FE9" w:rsidTr="000F685B" w14:paraId="1AE482C3" w14:textId="77777777">
        <w:tc>
          <w:tcPr>
            <w:tcW w:w="0" w:type="auto"/>
            <w:vMerge w:val="restart"/>
            <w:vAlign w:val="center"/>
          </w:tcPr>
          <w:p w:rsidRPr="0063068C" w:rsidR="00B43FE9" w:rsidP="000F685B" w:rsidRDefault="00B43FE9" w14:paraId="6C45FB3A" w14:textId="77777777">
            <w:pPr>
              <w:rPr>
                <w:sz w:val="20"/>
                <w:szCs w:val="20"/>
              </w:rPr>
            </w:pPr>
            <w:r w:rsidRPr="19819D58">
              <w:rPr>
                <w:sz w:val="20"/>
                <w:szCs w:val="20"/>
              </w:rPr>
              <w:t>Stage 1 - Exploration</w:t>
            </w:r>
          </w:p>
        </w:tc>
        <w:tc>
          <w:tcPr>
            <w:tcW w:w="0" w:type="auto"/>
            <w:vMerge w:val="restart"/>
            <w:vAlign w:val="center"/>
          </w:tcPr>
          <w:p w:rsidRPr="0063068C" w:rsidR="00B43FE9" w:rsidP="000F685B" w:rsidRDefault="00B43FE9" w14:paraId="53C3DB1A" w14:textId="77777777">
            <w:pPr>
              <w:pStyle w:val="EITBody"/>
              <w:rPr>
                <w:sz w:val="20"/>
                <w:szCs w:val="20"/>
              </w:rPr>
            </w:pPr>
            <w:r w:rsidRPr="1F7BE851">
              <w:rPr>
                <w:sz w:val="20"/>
                <w:szCs w:val="20"/>
              </w:rPr>
              <w:t>The ability to conduct geological investigations to identify mineral deposits and undertake resources and reserves assessments, ensuring responsible sourcing principles and championing ESG aspects.</w:t>
            </w:r>
          </w:p>
        </w:tc>
        <w:tc>
          <w:tcPr>
            <w:tcW w:w="0" w:type="auto"/>
            <w:vAlign w:val="center"/>
          </w:tcPr>
          <w:p w:rsidRPr="0063068C" w:rsidR="00B43FE9" w:rsidP="000F685B" w:rsidRDefault="00B43FE9" w14:paraId="1BB9582D" w14:textId="77777777">
            <w:pPr>
              <w:pStyle w:val="EITBody"/>
              <w:rPr>
                <w:sz w:val="20"/>
                <w:szCs w:val="20"/>
              </w:rPr>
            </w:pPr>
            <w:r w:rsidRPr="0063068C">
              <w:rPr>
                <w:sz w:val="20"/>
                <w:szCs w:val="20"/>
              </w:rPr>
              <w:t>A (Expert)</w:t>
            </w:r>
          </w:p>
        </w:tc>
        <w:tc>
          <w:tcPr>
            <w:tcW w:w="0" w:type="auto"/>
            <w:vAlign w:val="center"/>
          </w:tcPr>
          <w:p w:rsidRPr="00A47297" w:rsidR="00B43FE9" w:rsidP="000F685B" w:rsidRDefault="00B43FE9" w14:paraId="3078871F" w14:textId="403E785D">
            <w:pPr>
              <w:rPr>
                <w:sz w:val="20"/>
                <w:szCs w:val="20"/>
              </w:rPr>
            </w:pPr>
            <w:r w:rsidRPr="1F7BE851">
              <w:rPr>
                <w:sz w:val="20"/>
                <w:szCs w:val="20"/>
              </w:rPr>
              <w:t xml:space="preserve">The trainee has mastered geological assessment techniques, integrating </w:t>
            </w:r>
            <w:r w:rsidRPr="00A47297">
              <w:rPr>
                <w:sz w:val="20"/>
                <w:szCs w:val="20"/>
              </w:rPr>
              <w:t>field work, geochemical and geophysical investigations with ESG and economic factors into resource exploration. They can develop exploration policies and strategies, optimize raw material discovery and report results according to industry standards, including PFS and FS</w:t>
            </w:r>
            <w:r w:rsidR="00BF0E9C">
              <w:rPr>
                <w:sz w:val="20"/>
                <w:szCs w:val="20"/>
              </w:rPr>
              <w:t xml:space="preserve">, </w:t>
            </w:r>
            <w:r w:rsidRPr="00BF0E9C" w:rsidR="00BF0E9C">
              <w:rPr>
                <w:sz w:val="20"/>
                <w:szCs w:val="20"/>
              </w:rPr>
              <w:t>and train others in applying these methods and standards.</w:t>
            </w:r>
          </w:p>
        </w:tc>
      </w:tr>
      <w:tr w:rsidR="00B43FE9" w:rsidTr="000F685B" w14:paraId="58E1613F" w14:textId="77777777">
        <w:tc>
          <w:tcPr>
            <w:tcW w:w="0" w:type="auto"/>
            <w:vMerge/>
            <w:vAlign w:val="center"/>
          </w:tcPr>
          <w:p w:rsidRPr="0063068C" w:rsidR="00B43FE9" w:rsidP="000F685B" w:rsidRDefault="00B43FE9" w14:paraId="4B7925CA" w14:textId="77777777">
            <w:pPr>
              <w:rPr>
                <w:sz w:val="20"/>
                <w:szCs w:val="20"/>
              </w:rPr>
            </w:pPr>
          </w:p>
        </w:tc>
        <w:tc>
          <w:tcPr>
            <w:tcW w:w="0" w:type="auto"/>
            <w:vMerge/>
            <w:vAlign w:val="center"/>
          </w:tcPr>
          <w:p w:rsidRPr="0063068C" w:rsidR="00B43FE9" w:rsidP="000F685B" w:rsidRDefault="00B43FE9" w14:paraId="01ABA402" w14:textId="77777777">
            <w:pPr>
              <w:rPr>
                <w:sz w:val="20"/>
                <w:szCs w:val="20"/>
              </w:rPr>
            </w:pPr>
          </w:p>
        </w:tc>
        <w:tc>
          <w:tcPr>
            <w:tcW w:w="0" w:type="auto"/>
            <w:vAlign w:val="center"/>
          </w:tcPr>
          <w:p w:rsidRPr="0063068C" w:rsidR="00B43FE9" w:rsidP="000F685B" w:rsidRDefault="00B43FE9" w14:paraId="30BF8A3D" w14:textId="77777777">
            <w:pPr>
              <w:pStyle w:val="EITBody"/>
              <w:rPr>
                <w:sz w:val="20"/>
                <w:szCs w:val="20"/>
              </w:rPr>
            </w:pPr>
            <w:r w:rsidRPr="0063068C">
              <w:rPr>
                <w:sz w:val="20"/>
                <w:szCs w:val="20"/>
              </w:rPr>
              <w:t>B (Advanced)</w:t>
            </w:r>
          </w:p>
        </w:tc>
        <w:tc>
          <w:tcPr>
            <w:tcW w:w="0" w:type="auto"/>
            <w:vAlign w:val="center"/>
          </w:tcPr>
          <w:p w:rsidRPr="00CD4AF1" w:rsidR="00B43FE9" w:rsidP="000F685B" w:rsidRDefault="00B43FE9" w14:paraId="3F2711C4" w14:textId="379C7063">
            <w:pPr>
              <w:rPr>
                <w:sz w:val="20"/>
                <w:szCs w:val="20"/>
              </w:rPr>
            </w:pPr>
            <w:r w:rsidRPr="1F7BE851">
              <w:rPr>
                <w:sz w:val="20"/>
                <w:szCs w:val="20"/>
              </w:rPr>
              <w:t xml:space="preserve">The </w:t>
            </w:r>
            <w:r w:rsidR="00915DDE">
              <w:rPr>
                <w:sz w:val="20"/>
                <w:szCs w:val="20"/>
              </w:rPr>
              <w:t>trainee</w:t>
            </w:r>
            <w:r w:rsidRPr="1F7BE851" w:rsidR="00915DDE">
              <w:rPr>
                <w:sz w:val="20"/>
                <w:szCs w:val="20"/>
              </w:rPr>
              <w:t xml:space="preserve"> </w:t>
            </w:r>
            <w:r w:rsidRPr="1F7BE851">
              <w:rPr>
                <w:sz w:val="20"/>
                <w:szCs w:val="20"/>
              </w:rPr>
              <w:t>can evaluate exploration strategies, resource assessment, and lead projects that improve responsible mining practices.</w:t>
            </w:r>
          </w:p>
        </w:tc>
      </w:tr>
      <w:tr w:rsidR="00B43FE9" w:rsidTr="000F685B" w14:paraId="39E0C740" w14:textId="77777777">
        <w:tc>
          <w:tcPr>
            <w:tcW w:w="0" w:type="auto"/>
            <w:vMerge/>
            <w:vAlign w:val="center"/>
          </w:tcPr>
          <w:p w:rsidRPr="0063068C" w:rsidR="00B43FE9" w:rsidP="000F685B" w:rsidRDefault="00B43FE9" w14:paraId="595C8DF2" w14:textId="77777777">
            <w:pPr>
              <w:rPr>
                <w:sz w:val="20"/>
                <w:szCs w:val="20"/>
              </w:rPr>
            </w:pPr>
          </w:p>
        </w:tc>
        <w:tc>
          <w:tcPr>
            <w:tcW w:w="0" w:type="auto"/>
            <w:vMerge/>
            <w:vAlign w:val="center"/>
          </w:tcPr>
          <w:p w:rsidRPr="0063068C" w:rsidR="00B43FE9" w:rsidP="000F685B" w:rsidRDefault="00B43FE9" w14:paraId="4EBE5182" w14:textId="77777777">
            <w:pPr>
              <w:rPr>
                <w:sz w:val="20"/>
                <w:szCs w:val="20"/>
              </w:rPr>
            </w:pPr>
          </w:p>
        </w:tc>
        <w:tc>
          <w:tcPr>
            <w:tcW w:w="0" w:type="auto"/>
            <w:vAlign w:val="center"/>
          </w:tcPr>
          <w:p w:rsidRPr="0063068C" w:rsidR="00B43FE9" w:rsidP="000F685B" w:rsidRDefault="00B43FE9" w14:paraId="7649C4D6" w14:textId="77777777">
            <w:pPr>
              <w:pStyle w:val="EITBody"/>
              <w:rPr>
                <w:sz w:val="20"/>
                <w:szCs w:val="20"/>
              </w:rPr>
            </w:pPr>
            <w:r w:rsidRPr="0063068C">
              <w:rPr>
                <w:sz w:val="20"/>
                <w:szCs w:val="20"/>
              </w:rPr>
              <w:t>C (Intermediate</w:t>
            </w:r>
          </w:p>
        </w:tc>
        <w:tc>
          <w:tcPr>
            <w:tcW w:w="0" w:type="auto"/>
            <w:vAlign w:val="center"/>
          </w:tcPr>
          <w:p w:rsidRPr="00CD4AF1" w:rsidR="00B43FE9" w:rsidP="000F685B" w:rsidRDefault="00B43FE9" w14:paraId="07113311" w14:textId="77777777">
            <w:pPr>
              <w:rPr>
                <w:sz w:val="20"/>
                <w:szCs w:val="20"/>
              </w:rPr>
            </w:pPr>
            <w:r w:rsidRPr="1F7BE851">
              <w:rPr>
                <w:sz w:val="20"/>
                <w:szCs w:val="20"/>
              </w:rPr>
              <w:t xml:space="preserve">The trainee can </w:t>
            </w:r>
            <w:proofErr w:type="spellStart"/>
            <w:r w:rsidRPr="1F7BE851">
              <w:rPr>
                <w:sz w:val="20"/>
                <w:szCs w:val="20"/>
              </w:rPr>
              <w:t>analyze</w:t>
            </w:r>
            <w:proofErr w:type="spellEnd"/>
            <w:r w:rsidRPr="1F7BE851">
              <w:rPr>
                <w:sz w:val="20"/>
                <w:szCs w:val="20"/>
              </w:rPr>
              <w:t xml:space="preserve"> geological data, identify potential raw material sources, and apply basic exploration principles.</w:t>
            </w:r>
          </w:p>
        </w:tc>
      </w:tr>
      <w:tr w:rsidR="00B43FE9" w:rsidTr="000F685B" w14:paraId="225102C1" w14:textId="77777777">
        <w:tc>
          <w:tcPr>
            <w:tcW w:w="0" w:type="auto"/>
            <w:vMerge/>
            <w:vAlign w:val="center"/>
          </w:tcPr>
          <w:p w:rsidRPr="0063068C" w:rsidR="00B43FE9" w:rsidP="000F685B" w:rsidRDefault="00B43FE9" w14:paraId="7F48C54D" w14:textId="77777777">
            <w:pPr>
              <w:rPr>
                <w:sz w:val="20"/>
                <w:szCs w:val="20"/>
              </w:rPr>
            </w:pPr>
          </w:p>
        </w:tc>
        <w:tc>
          <w:tcPr>
            <w:tcW w:w="0" w:type="auto"/>
            <w:vMerge/>
            <w:vAlign w:val="center"/>
          </w:tcPr>
          <w:p w:rsidRPr="0063068C" w:rsidR="00B43FE9" w:rsidP="000F685B" w:rsidRDefault="00B43FE9" w14:paraId="25C6201F" w14:textId="77777777">
            <w:pPr>
              <w:rPr>
                <w:sz w:val="20"/>
                <w:szCs w:val="20"/>
              </w:rPr>
            </w:pPr>
          </w:p>
        </w:tc>
        <w:tc>
          <w:tcPr>
            <w:tcW w:w="0" w:type="auto"/>
            <w:vAlign w:val="center"/>
          </w:tcPr>
          <w:p w:rsidRPr="0063068C" w:rsidR="00B43FE9" w:rsidP="000F685B" w:rsidRDefault="00B43FE9" w14:paraId="3CCB168F" w14:textId="77777777">
            <w:pPr>
              <w:pStyle w:val="EITBody"/>
              <w:rPr>
                <w:sz w:val="20"/>
                <w:szCs w:val="20"/>
              </w:rPr>
            </w:pPr>
            <w:r w:rsidRPr="0063068C">
              <w:rPr>
                <w:sz w:val="20"/>
                <w:szCs w:val="20"/>
              </w:rPr>
              <w:t>D (Basic)</w:t>
            </w:r>
          </w:p>
        </w:tc>
        <w:tc>
          <w:tcPr>
            <w:tcW w:w="0" w:type="auto"/>
            <w:vAlign w:val="center"/>
          </w:tcPr>
          <w:p w:rsidRPr="00CD4AF1" w:rsidR="00B43FE9" w:rsidP="000F685B" w:rsidRDefault="00B43FE9" w14:paraId="562D48DC" w14:textId="77777777">
            <w:pPr>
              <w:rPr>
                <w:sz w:val="20"/>
                <w:szCs w:val="20"/>
              </w:rPr>
            </w:pPr>
            <w:r w:rsidRPr="00BA1324">
              <w:rPr>
                <w:sz w:val="20"/>
                <w:szCs w:val="20"/>
              </w:rPr>
              <w:t xml:space="preserve">The </w:t>
            </w:r>
            <w:r>
              <w:rPr>
                <w:sz w:val="20"/>
                <w:szCs w:val="20"/>
              </w:rPr>
              <w:t xml:space="preserve">trainee </w:t>
            </w:r>
            <w:r w:rsidRPr="00BA1324">
              <w:rPr>
                <w:sz w:val="20"/>
                <w:szCs w:val="20"/>
              </w:rPr>
              <w:t>understands the fundamentals of geological exploration, resource assessment, and the role of raw materials in industrial applications.</w:t>
            </w:r>
          </w:p>
        </w:tc>
      </w:tr>
      <w:tr w:rsidR="00B43FE9" w:rsidTr="000F685B" w14:paraId="4F37BF4E" w14:textId="77777777">
        <w:tc>
          <w:tcPr>
            <w:tcW w:w="0" w:type="auto"/>
            <w:vMerge w:val="restart"/>
            <w:vAlign w:val="center"/>
          </w:tcPr>
          <w:p w:rsidRPr="0063068C" w:rsidR="00B43FE9" w:rsidP="000F685B" w:rsidRDefault="00B43FE9" w14:paraId="18E36FFF" w14:textId="77777777">
            <w:pPr>
              <w:pStyle w:val="EITBody"/>
              <w:rPr>
                <w:sz w:val="20"/>
                <w:szCs w:val="20"/>
              </w:rPr>
            </w:pPr>
            <w:r w:rsidRPr="19819D58">
              <w:rPr>
                <w:sz w:val="20"/>
                <w:szCs w:val="20"/>
              </w:rPr>
              <w:t>Stage 2 ‐ Mining</w:t>
            </w:r>
          </w:p>
        </w:tc>
        <w:tc>
          <w:tcPr>
            <w:tcW w:w="0" w:type="auto"/>
            <w:vMerge w:val="restart"/>
            <w:vAlign w:val="center"/>
          </w:tcPr>
          <w:p w:rsidRPr="0063068C" w:rsidR="00B43FE9" w:rsidP="000F685B" w:rsidRDefault="00B43FE9" w14:paraId="684C40DB" w14:textId="77777777">
            <w:pPr>
              <w:pStyle w:val="EITBody"/>
              <w:rPr>
                <w:sz w:val="20"/>
                <w:szCs w:val="20"/>
              </w:rPr>
            </w:pPr>
            <w:r w:rsidRPr="00BA1324">
              <w:rPr>
                <w:sz w:val="20"/>
                <w:szCs w:val="20"/>
              </w:rPr>
              <w:t xml:space="preserve">The ability to apply responsible </w:t>
            </w:r>
            <w:r>
              <w:rPr>
                <w:sz w:val="20"/>
                <w:szCs w:val="20"/>
              </w:rPr>
              <w:t xml:space="preserve">and innovative </w:t>
            </w:r>
            <w:r w:rsidRPr="00BA1324">
              <w:rPr>
                <w:sz w:val="20"/>
                <w:szCs w:val="20"/>
              </w:rPr>
              <w:t>mining techniques</w:t>
            </w:r>
            <w:r>
              <w:rPr>
                <w:sz w:val="20"/>
                <w:szCs w:val="20"/>
              </w:rPr>
              <w:t xml:space="preserve"> </w:t>
            </w:r>
            <w:r w:rsidRPr="00BA1324">
              <w:rPr>
                <w:sz w:val="20"/>
                <w:szCs w:val="20"/>
              </w:rPr>
              <w:t>that minimize environmental impact, ensure worker safety, and optimize resource efficiency.</w:t>
            </w:r>
            <w:r w:rsidRPr="00BA1324">
              <w:rPr>
                <w:sz w:val="20"/>
                <w:szCs w:val="20"/>
              </w:rPr>
              <w:tab/>
            </w:r>
          </w:p>
        </w:tc>
        <w:tc>
          <w:tcPr>
            <w:tcW w:w="0" w:type="auto"/>
            <w:vAlign w:val="center"/>
          </w:tcPr>
          <w:p w:rsidRPr="0063068C" w:rsidR="00B43FE9" w:rsidP="000F685B" w:rsidRDefault="00B43FE9" w14:paraId="50610CBD" w14:textId="77777777">
            <w:pPr>
              <w:pStyle w:val="EITBody"/>
              <w:rPr>
                <w:sz w:val="20"/>
                <w:szCs w:val="20"/>
              </w:rPr>
            </w:pPr>
            <w:r w:rsidRPr="0063068C">
              <w:rPr>
                <w:sz w:val="20"/>
                <w:szCs w:val="20"/>
              </w:rPr>
              <w:t>A (Expert)</w:t>
            </w:r>
          </w:p>
        </w:tc>
        <w:tc>
          <w:tcPr>
            <w:tcW w:w="0" w:type="auto"/>
            <w:vAlign w:val="center"/>
          </w:tcPr>
          <w:p w:rsidRPr="00A47297" w:rsidR="00B43FE9" w:rsidP="000F685B" w:rsidRDefault="00B43FE9" w14:paraId="3632A02D" w14:textId="463FCFF6">
            <w:pPr>
              <w:rPr>
                <w:sz w:val="20"/>
                <w:szCs w:val="20"/>
              </w:rPr>
            </w:pPr>
            <w:r w:rsidRPr="00A47297">
              <w:rPr>
                <w:sz w:val="20"/>
                <w:szCs w:val="20"/>
              </w:rPr>
              <w:t xml:space="preserve">The </w:t>
            </w:r>
            <w:r w:rsidR="00630F63">
              <w:rPr>
                <w:sz w:val="20"/>
                <w:szCs w:val="20"/>
              </w:rPr>
              <w:t>trainee</w:t>
            </w:r>
            <w:r w:rsidRPr="00A47297" w:rsidR="00630F63">
              <w:rPr>
                <w:sz w:val="20"/>
                <w:szCs w:val="20"/>
              </w:rPr>
              <w:t xml:space="preserve"> </w:t>
            </w:r>
            <w:r w:rsidRPr="00A47297">
              <w:rPr>
                <w:sz w:val="20"/>
                <w:szCs w:val="20"/>
              </w:rPr>
              <w:t>has mastered advanced mining methodologies, integrating technical, environmental, ethical, and safety considerations into large-scale extraction processes, and is able to use circular economy principles in mining waste valorisation</w:t>
            </w:r>
            <w:r w:rsidR="008C6FFD">
              <w:rPr>
                <w:sz w:val="20"/>
                <w:szCs w:val="20"/>
              </w:rPr>
              <w:t>, and can train others in the application of these practices</w:t>
            </w:r>
          </w:p>
        </w:tc>
      </w:tr>
      <w:tr w:rsidR="00B43FE9" w:rsidTr="000F685B" w14:paraId="5DCA6D6C" w14:textId="77777777">
        <w:tc>
          <w:tcPr>
            <w:tcW w:w="0" w:type="auto"/>
            <w:vMerge/>
            <w:vAlign w:val="center"/>
          </w:tcPr>
          <w:p w:rsidRPr="0063068C" w:rsidR="00B43FE9" w:rsidP="000F685B" w:rsidRDefault="00B43FE9" w14:paraId="28B2EED3" w14:textId="77777777">
            <w:pPr>
              <w:rPr>
                <w:sz w:val="20"/>
                <w:szCs w:val="20"/>
              </w:rPr>
            </w:pPr>
          </w:p>
        </w:tc>
        <w:tc>
          <w:tcPr>
            <w:tcW w:w="0" w:type="auto"/>
            <w:vMerge/>
            <w:vAlign w:val="center"/>
          </w:tcPr>
          <w:p w:rsidRPr="0063068C" w:rsidR="00B43FE9" w:rsidP="000F685B" w:rsidRDefault="00B43FE9" w14:paraId="7380E62C" w14:textId="77777777">
            <w:pPr>
              <w:rPr>
                <w:sz w:val="20"/>
                <w:szCs w:val="20"/>
              </w:rPr>
            </w:pPr>
          </w:p>
        </w:tc>
        <w:tc>
          <w:tcPr>
            <w:tcW w:w="0" w:type="auto"/>
            <w:vAlign w:val="center"/>
          </w:tcPr>
          <w:p w:rsidRPr="0063068C" w:rsidR="00B43FE9" w:rsidP="000F685B" w:rsidRDefault="00B43FE9" w14:paraId="330B17CD" w14:textId="77777777">
            <w:pPr>
              <w:pStyle w:val="EITBody"/>
              <w:rPr>
                <w:sz w:val="20"/>
                <w:szCs w:val="20"/>
              </w:rPr>
            </w:pPr>
            <w:r w:rsidRPr="0063068C">
              <w:rPr>
                <w:sz w:val="20"/>
                <w:szCs w:val="20"/>
              </w:rPr>
              <w:t>B (Advanced)</w:t>
            </w:r>
          </w:p>
        </w:tc>
        <w:tc>
          <w:tcPr>
            <w:tcW w:w="0" w:type="auto"/>
            <w:vAlign w:val="center"/>
          </w:tcPr>
          <w:p w:rsidRPr="00A47297" w:rsidR="00B43FE9" w:rsidP="000F685B" w:rsidRDefault="00B43FE9" w14:paraId="4B9CEA04" w14:textId="1919DBAC">
            <w:pPr>
              <w:rPr>
                <w:sz w:val="20"/>
                <w:szCs w:val="20"/>
              </w:rPr>
            </w:pPr>
            <w:r w:rsidRPr="00A47297">
              <w:rPr>
                <w:sz w:val="20"/>
                <w:szCs w:val="20"/>
              </w:rPr>
              <w:t xml:space="preserve">The </w:t>
            </w:r>
            <w:r w:rsidR="00630F63">
              <w:rPr>
                <w:sz w:val="20"/>
                <w:szCs w:val="20"/>
              </w:rPr>
              <w:t>trainee</w:t>
            </w:r>
            <w:r w:rsidRPr="00A47297" w:rsidR="00630F63">
              <w:rPr>
                <w:sz w:val="20"/>
                <w:szCs w:val="20"/>
              </w:rPr>
              <w:t xml:space="preserve"> </w:t>
            </w:r>
            <w:r w:rsidRPr="00A47297">
              <w:rPr>
                <w:sz w:val="20"/>
                <w:szCs w:val="20"/>
              </w:rPr>
              <w:t>can assess mining operations, implement responsible extraction strategies, and lead projects that improve resource efficiency and safety.</w:t>
            </w:r>
          </w:p>
        </w:tc>
      </w:tr>
      <w:tr w:rsidR="00B43FE9" w:rsidTr="000F685B" w14:paraId="71F62E42" w14:textId="77777777">
        <w:tc>
          <w:tcPr>
            <w:tcW w:w="0" w:type="auto"/>
            <w:vMerge/>
            <w:vAlign w:val="center"/>
          </w:tcPr>
          <w:p w:rsidRPr="0063068C" w:rsidR="00B43FE9" w:rsidP="000F685B" w:rsidRDefault="00B43FE9" w14:paraId="39D4BD7F" w14:textId="77777777">
            <w:pPr>
              <w:rPr>
                <w:sz w:val="20"/>
                <w:szCs w:val="20"/>
              </w:rPr>
            </w:pPr>
          </w:p>
        </w:tc>
        <w:tc>
          <w:tcPr>
            <w:tcW w:w="0" w:type="auto"/>
            <w:vMerge/>
            <w:vAlign w:val="center"/>
          </w:tcPr>
          <w:p w:rsidRPr="0063068C" w:rsidR="00B43FE9" w:rsidP="000F685B" w:rsidRDefault="00B43FE9" w14:paraId="3176953E" w14:textId="77777777">
            <w:pPr>
              <w:rPr>
                <w:sz w:val="20"/>
                <w:szCs w:val="20"/>
              </w:rPr>
            </w:pPr>
          </w:p>
        </w:tc>
        <w:tc>
          <w:tcPr>
            <w:tcW w:w="0" w:type="auto"/>
            <w:vAlign w:val="center"/>
          </w:tcPr>
          <w:p w:rsidRPr="0063068C" w:rsidR="00B43FE9" w:rsidP="000F685B" w:rsidRDefault="00B43FE9" w14:paraId="2D4838C7" w14:textId="77777777">
            <w:pPr>
              <w:pStyle w:val="EITBody"/>
              <w:rPr>
                <w:sz w:val="20"/>
                <w:szCs w:val="20"/>
              </w:rPr>
            </w:pPr>
            <w:r w:rsidRPr="0063068C">
              <w:rPr>
                <w:sz w:val="20"/>
                <w:szCs w:val="20"/>
              </w:rPr>
              <w:t>C (Intermediate</w:t>
            </w:r>
          </w:p>
        </w:tc>
        <w:tc>
          <w:tcPr>
            <w:tcW w:w="0" w:type="auto"/>
            <w:vAlign w:val="center"/>
          </w:tcPr>
          <w:p w:rsidRPr="00A47297" w:rsidR="00B43FE9" w:rsidP="000F685B" w:rsidRDefault="00B43FE9" w14:paraId="46B6E82F" w14:textId="77777777">
            <w:pPr>
              <w:rPr>
                <w:sz w:val="20"/>
                <w:szCs w:val="20"/>
              </w:rPr>
            </w:pPr>
            <w:r w:rsidRPr="00A47297">
              <w:rPr>
                <w:sz w:val="20"/>
                <w:szCs w:val="20"/>
              </w:rPr>
              <w:t>The trainee can evaluate mining techniques, identify sustainability challenges, and propose basic improvements to reduce environmental impact.</w:t>
            </w:r>
          </w:p>
        </w:tc>
      </w:tr>
      <w:tr w:rsidR="00B43FE9" w:rsidTr="000F685B" w14:paraId="2F7C15F4" w14:textId="77777777">
        <w:tc>
          <w:tcPr>
            <w:tcW w:w="0" w:type="auto"/>
            <w:vMerge/>
            <w:vAlign w:val="center"/>
          </w:tcPr>
          <w:p w:rsidRPr="0063068C" w:rsidR="00B43FE9" w:rsidP="000F685B" w:rsidRDefault="00B43FE9" w14:paraId="0C599C5B" w14:textId="77777777">
            <w:pPr>
              <w:rPr>
                <w:sz w:val="20"/>
                <w:szCs w:val="20"/>
              </w:rPr>
            </w:pPr>
          </w:p>
        </w:tc>
        <w:tc>
          <w:tcPr>
            <w:tcW w:w="0" w:type="auto"/>
            <w:vMerge/>
            <w:vAlign w:val="center"/>
          </w:tcPr>
          <w:p w:rsidRPr="0063068C" w:rsidR="00B43FE9" w:rsidP="000F685B" w:rsidRDefault="00B43FE9" w14:paraId="64D004A1" w14:textId="77777777">
            <w:pPr>
              <w:rPr>
                <w:sz w:val="20"/>
                <w:szCs w:val="20"/>
              </w:rPr>
            </w:pPr>
          </w:p>
        </w:tc>
        <w:tc>
          <w:tcPr>
            <w:tcW w:w="0" w:type="auto"/>
            <w:vAlign w:val="center"/>
          </w:tcPr>
          <w:p w:rsidRPr="0063068C" w:rsidR="00B43FE9" w:rsidP="000F685B" w:rsidRDefault="00B43FE9" w14:paraId="1B4E8FD3" w14:textId="77777777">
            <w:pPr>
              <w:pStyle w:val="EITBody"/>
              <w:rPr>
                <w:sz w:val="20"/>
                <w:szCs w:val="20"/>
              </w:rPr>
            </w:pPr>
            <w:r w:rsidRPr="0063068C">
              <w:rPr>
                <w:sz w:val="20"/>
                <w:szCs w:val="20"/>
              </w:rPr>
              <w:t>D (Basic)</w:t>
            </w:r>
          </w:p>
        </w:tc>
        <w:tc>
          <w:tcPr>
            <w:tcW w:w="0" w:type="auto"/>
            <w:vAlign w:val="center"/>
          </w:tcPr>
          <w:p w:rsidRPr="00A47297" w:rsidR="00B43FE9" w:rsidP="000F685B" w:rsidRDefault="00B43FE9" w14:paraId="2FF04461" w14:textId="100D1E05">
            <w:pPr>
              <w:rPr>
                <w:sz w:val="20"/>
                <w:szCs w:val="20"/>
              </w:rPr>
            </w:pPr>
            <w:r w:rsidRPr="00A47297">
              <w:rPr>
                <w:sz w:val="20"/>
                <w:szCs w:val="20"/>
              </w:rPr>
              <w:t xml:space="preserve">The </w:t>
            </w:r>
            <w:r w:rsidR="00630F63">
              <w:rPr>
                <w:sz w:val="20"/>
                <w:szCs w:val="20"/>
              </w:rPr>
              <w:t>trainee</w:t>
            </w:r>
            <w:r w:rsidRPr="00A47297" w:rsidR="00630F63">
              <w:rPr>
                <w:sz w:val="20"/>
                <w:szCs w:val="20"/>
              </w:rPr>
              <w:t xml:space="preserve"> </w:t>
            </w:r>
            <w:r w:rsidRPr="00A47297">
              <w:rPr>
                <w:sz w:val="20"/>
                <w:szCs w:val="20"/>
              </w:rPr>
              <w:t>understands the core concepts of responsible mining, including resource efficiency, safety, environmental impact, and regulatory compliance.</w:t>
            </w:r>
          </w:p>
        </w:tc>
      </w:tr>
      <w:tr w:rsidR="00B43FE9" w:rsidTr="000F685B" w14:paraId="79CA16EC" w14:textId="77777777">
        <w:tc>
          <w:tcPr>
            <w:tcW w:w="0" w:type="auto"/>
            <w:vMerge w:val="restart"/>
            <w:vAlign w:val="center"/>
          </w:tcPr>
          <w:p w:rsidRPr="0063068C" w:rsidR="00B43FE9" w:rsidP="000F685B" w:rsidRDefault="00B43FE9" w14:paraId="46630DE1" w14:textId="77777777">
            <w:pPr>
              <w:rPr>
                <w:sz w:val="20"/>
                <w:szCs w:val="20"/>
              </w:rPr>
            </w:pPr>
            <w:r w:rsidRPr="19819D58">
              <w:rPr>
                <w:sz w:val="20"/>
                <w:szCs w:val="20"/>
              </w:rPr>
              <w:t xml:space="preserve">Stage 3 ‐ </w:t>
            </w:r>
            <w:r>
              <w:rPr>
                <w:sz w:val="20"/>
                <w:szCs w:val="20"/>
              </w:rPr>
              <w:t>Mineral Processing</w:t>
            </w:r>
          </w:p>
        </w:tc>
        <w:tc>
          <w:tcPr>
            <w:tcW w:w="0" w:type="auto"/>
            <w:vMerge w:val="restart"/>
            <w:vAlign w:val="center"/>
          </w:tcPr>
          <w:p w:rsidRPr="0063068C" w:rsidR="00B43FE9" w:rsidP="000F685B" w:rsidRDefault="00B43FE9" w14:paraId="61183B37" w14:textId="77777777">
            <w:pPr>
              <w:rPr>
                <w:sz w:val="20"/>
                <w:szCs w:val="20"/>
              </w:rPr>
            </w:pPr>
            <w:r w:rsidRPr="00125D6F">
              <w:rPr>
                <w:sz w:val="20"/>
                <w:szCs w:val="20"/>
              </w:rPr>
              <w:t>The ability to optimize material processing and refining techniques to increase efficiency, reduce waste, and enhance circularity in the raw materials supply chain.</w:t>
            </w:r>
            <w:r w:rsidRPr="00125D6F">
              <w:rPr>
                <w:sz w:val="20"/>
                <w:szCs w:val="20"/>
              </w:rPr>
              <w:tab/>
            </w:r>
          </w:p>
        </w:tc>
        <w:tc>
          <w:tcPr>
            <w:tcW w:w="0" w:type="auto"/>
            <w:vAlign w:val="center"/>
          </w:tcPr>
          <w:p w:rsidRPr="0063068C" w:rsidR="00B43FE9" w:rsidP="000F685B" w:rsidRDefault="00B43FE9" w14:paraId="79A49BF2" w14:textId="77777777">
            <w:pPr>
              <w:pStyle w:val="EITBody"/>
              <w:rPr>
                <w:sz w:val="20"/>
                <w:szCs w:val="20"/>
              </w:rPr>
            </w:pPr>
            <w:r w:rsidRPr="0063068C">
              <w:rPr>
                <w:sz w:val="20"/>
                <w:szCs w:val="20"/>
              </w:rPr>
              <w:t>A (Expert)</w:t>
            </w:r>
          </w:p>
        </w:tc>
        <w:tc>
          <w:tcPr>
            <w:tcW w:w="0" w:type="auto"/>
            <w:vAlign w:val="center"/>
          </w:tcPr>
          <w:p w:rsidRPr="00A47297" w:rsidR="00B43FE9" w:rsidP="000F685B" w:rsidRDefault="00B43FE9" w14:paraId="3AFF937E" w14:textId="4123B4FA">
            <w:pPr>
              <w:rPr>
                <w:sz w:val="20"/>
                <w:szCs w:val="20"/>
              </w:rPr>
            </w:pPr>
            <w:r w:rsidRPr="00A47297">
              <w:rPr>
                <w:sz w:val="20"/>
                <w:szCs w:val="20"/>
              </w:rPr>
              <w:t xml:space="preserve">The trainee has mastered advanced refining techniques, integrating energy-efficient processes, waste reduction strategies, and continuous improvement practices in material processing. They are skilled in optimizing operations to increase yield and enhance overall process </w:t>
            </w:r>
            <w:proofErr w:type="gramStart"/>
            <w:r w:rsidRPr="00A47297">
              <w:rPr>
                <w:sz w:val="20"/>
                <w:szCs w:val="20"/>
              </w:rPr>
              <w:t>efficiency</w:t>
            </w:r>
            <w:r w:rsidR="008C6FFD">
              <w:rPr>
                <w:sz w:val="20"/>
                <w:szCs w:val="20"/>
              </w:rPr>
              <w:t xml:space="preserve">, </w:t>
            </w:r>
            <w:r w:rsidRPr="008C6FFD" w:rsidR="008C6FFD">
              <w:rPr>
                <w:sz w:val="20"/>
                <w:szCs w:val="20"/>
              </w:rPr>
              <w:t>and</w:t>
            </w:r>
            <w:proofErr w:type="gramEnd"/>
            <w:r w:rsidRPr="008C6FFD" w:rsidR="008C6FFD">
              <w:rPr>
                <w:sz w:val="20"/>
                <w:szCs w:val="20"/>
              </w:rPr>
              <w:t xml:space="preserve"> </w:t>
            </w:r>
            <w:proofErr w:type="gramStart"/>
            <w:r w:rsidRPr="008C6FFD" w:rsidR="008C6FFD">
              <w:rPr>
                <w:sz w:val="20"/>
                <w:szCs w:val="20"/>
              </w:rPr>
              <w:t>are capable of training</w:t>
            </w:r>
            <w:proofErr w:type="gramEnd"/>
            <w:r w:rsidRPr="008C6FFD" w:rsidR="008C6FFD">
              <w:rPr>
                <w:sz w:val="20"/>
                <w:szCs w:val="20"/>
              </w:rPr>
              <w:t xml:space="preserve"> others in these techniques and </w:t>
            </w:r>
            <w:proofErr w:type="gramStart"/>
            <w:r w:rsidRPr="008C6FFD" w:rsidR="008C6FFD">
              <w:rPr>
                <w:sz w:val="20"/>
                <w:szCs w:val="20"/>
              </w:rPr>
              <w:t>strategies.</w:t>
            </w:r>
            <w:r w:rsidRPr="00A47297">
              <w:rPr>
                <w:sz w:val="20"/>
                <w:szCs w:val="20"/>
              </w:rPr>
              <w:t>.</w:t>
            </w:r>
            <w:proofErr w:type="gramEnd"/>
          </w:p>
        </w:tc>
      </w:tr>
      <w:tr w:rsidR="00B43FE9" w:rsidTr="000F685B" w14:paraId="5AE7275B" w14:textId="77777777">
        <w:tc>
          <w:tcPr>
            <w:tcW w:w="0" w:type="auto"/>
            <w:vMerge/>
            <w:vAlign w:val="center"/>
          </w:tcPr>
          <w:p w:rsidRPr="0063068C" w:rsidR="00B43FE9" w:rsidP="000F685B" w:rsidRDefault="00B43FE9" w14:paraId="58DE46E1" w14:textId="77777777">
            <w:pPr>
              <w:rPr>
                <w:sz w:val="20"/>
                <w:szCs w:val="20"/>
              </w:rPr>
            </w:pPr>
          </w:p>
        </w:tc>
        <w:tc>
          <w:tcPr>
            <w:tcW w:w="0" w:type="auto"/>
            <w:vMerge/>
            <w:vAlign w:val="center"/>
          </w:tcPr>
          <w:p w:rsidRPr="0063068C" w:rsidR="00B43FE9" w:rsidP="000F685B" w:rsidRDefault="00B43FE9" w14:paraId="62521C59" w14:textId="77777777">
            <w:pPr>
              <w:rPr>
                <w:sz w:val="20"/>
                <w:szCs w:val="20"/>
              </w:rPr>
            </w:pPr>
          </w:p>
        </w:tc>
        <w:tc>
          <w:tcPr>
            <w:tcW w:w="0" w:type="auto"/>
            <w:vAlign w:val="center"/>
          </w:tcPr>
          <w:p w:rsidRPr="0063068C" w:rsidR="00B43FE9" w:rsidP="000F685B" w:rsidRDefault="00B43FE9" w14:paraId="031670C8" w14:textId="77777777">
            <w:pPr>
              <w:pStyle w:val="EITBody"/>
              <w:rPr>
                <w:sz w:val="20"/>
                <w:szCs w:val="20"/>
              </w:rPr>
            </w:pPr>
            <w:r w:rsidRPr="0063068C">
              <w:rPr>
                <w:sz w:val="20"/>
                <w:szCs w:val="20"/>
              </w:rPr>
              <w:t>B (Advanced)</w:t>
            </w:r>
          </w:p>
        </w:tc>
        <w:tc>
          <w:tcPr>
            <w:tcW w:w="0" w:type="auto"/>
            <w:vAlign w:val="center"/>
          </w:tcPr>
          <w:p w:rsidRPr="00A47297" w:rsidR="00B43FE9" w:rsidP="000F685B" w:rsidRDefault="00B43FE9" w14:paraId="0EF15218" w14:textId="77777777">
            <w:pPr>
              <w:rPr>
                <w:sz w:val="20"/>
                <w:szCs w:val="20"/>
              </w:rPr>
            </w:pPr>
            <w:r w:rsidRPr="00A47297">
              <w:rPr>
                <w:sz w:val="20"/>
                <w:szCs w:val="20"/>
              </w:rPr>
              <w:t>The trainee can design and evaluate refining methods, optimize material efficiency, and implement sustainable processing innovations.</w:t>
            </w:r>
          </w:p>
        </w:tc>
      </w:tr>
      <w:tr w:rsidR="00B43FE9" w:rsidTr="000F685B" w14:paraId="2636DA1F" w14:textId="77777777">
        <w:tc>
          <w:tcPr>
            <w:tcW w:w="0" w:type="auto"/>
            <w:vMerge/>
            <w:vAlign w:val="center"/>
          </w:tcPr>
          <w:p w:rsidRPr="0063068C" w:rsidR="00B43FE9" w:rsidP="000F685B" w:rsidRDefault="00B43FE9" w14:paraId="70DDA738" w14:textId="77777777">
            <w:pPr>
              <w:rPr>
                <w:sz w:val="20"/>
                <w:szCs w:val="20"/>
              </w:rPr>
            </w:pPr>
          </w:p>
        </w:tc>
        <w:tc>
          <w:tcPr>
            <w:tcW w:w="0" w:type="auto"/>
            <w:vMerge/>
            <w:vAlign w:val="center"/>
          </w:tcPr>
          <w:p w:rsidRPr="0063068C" w:rsidR="00B43FE9" w:rsidP="000F685B" w:rsidRDefault="00B43FE9" w14:paraId="02651565" w14:textId="77777777">
            <w:pPr>
              <w:rPr>
                <w:sz w:val="20"/>
                <w:szCs w:val="20"/>
              </w:rPr>
            </w:pPr>
          </w:p>
        </w:tc>
        <w:tc>
          <w:tcPr>
            <w:tcW w:w="0" w:type="auto"/>
            <w:vAlign w:val="center"/>
          </w:tcPr>
          <w:p w:rsidRPr="0063068C" w:rsidR="00B43FE9" w:rsidP="000F685B" w:rsidRDefault="00B43FE9" w14:paraId="7AF27584" w14:textId="77777777">
            <w:pPr>
              <w:pStyle w:val="EITBody"/>
              <w:rPr>
                <w:sz w:val="20"/>
                <w:szCs w:val="20"/>
              </w:rPr>
            </w:pPr>
            <w:r w:rsidRPr="19819D58">
              <w:rPr>
                <w:sz w:val="20"/>
                <w:szCs w:val="20"/>
              </w:rPr>
              <w:t>C (Intermediate)</w:t>
            </w:r>
          </w:p>
        </w:tc>
        <w:tc>
          <w:tcPr>
            <w:tcW w:w="0" w:type="auto"/>
            <w:vAlign w:val="center"/>
          </w:tcPr>
          <w:p w:rsidRPr="00A47297" w:rsidR="00B43FE9" w:rsidP="000F685B" w:rsidRDefault="00B43FE9" w14:paraId="42934124" w14:textId="77777777">
            <w:pPr>
              <w:rPr>
                <w:sz w:val="20"/>
                <w:szCs w:val="20"/>
              </w:rPr>
            </w:pPr>
            <w:r w:rsidRPr="00A47297">
              <w:rPr>
                <w:sz w:val="20"/>
                <w:szCs w:val="20"/>
              </w:rPr>
              <w:t>The trainee can assess processing techniques, apply basic principles of refining efficiency, and identify opportunities for sustainability improvements.</w:t>
            </w:r>
          </w:p>
        </w:tc>
      </w:tr>
      <w:tr w:rsidR="00B43FE9" w:rsidTr="000F685B" w14:paraId="62C9DBCF" w14:textId="77777777">
        <w:tc>
          <w:tcPr>
            <w:tcW w:w="0" w:type="auto"/>
            <w:vMerge/>
            <w:vAlign w:val="center"/>
          </w:tcPr>
          <w:p w:rsidRPr="0063068C" w:rsidR="00B43FE9" w:rsidP="000F685B" w:rsidRDefault="00B43FE9" w14:paraId="215A9B26" w14:textId="77777777">
            <w:pPr>
              <w:rPr>
                <w:sz w:val="20"/>
                <w:szCs w:val="20"/>
              </w:rPr>
            </w:pPr>
          </w:p>
        </w:tc>
        <w:tc>
          <w:tcPr>
            <w:tcW w:w="0" w:type="auto"/>
            <w:vMerge/>
            <w:vAlign w:val="center"/>
          </w:tcPr>
          <w:p w:rsidRPr="0063068C" w:rsidR="00B43FE9" w:rsidP="000F685B" w:rsidRDefault="00B43FE9" w14:paraId="2BFECA03" w14:textId="77777777">
            <w:pPr>
              <w:rPr>
                <w:sz w:val="20"/>
                <w:szCs w:val="20"/>
              </w:rPr>
            </w:pPr>
          </w:p>
        </w:tc>
        <w:tc>
          <w:tcPr>
            <w:tcW w:w="0" w:type="auto"/>
            <w:vAlign w:val="center"/>
          </w:tcPr>
          <w:p w:rsidRPr="0063068C" w:rsidR="00B43FE9" w:rsidP="000F685B" w:rsidRDefault="00B43FE9" w14:paraId="68989A52" w14:textId="77777777">
            <w:pPr>
              <w:pStyle w:val="EITBody"/>
              <w:rPr>
                <w:sz w:val="20"/>
                <w:szCs w:val="20"/>
              </w:rPr>
            </w:pPr>
            <w:r w:rsidRPr="0063068C">
              <w:rPr>
                <w:sz w:val="20"/>
                <w:szCs w:val="20"/>
              </w:rPr>
              <w:t>D (Basic)</w:t>
            </w:r>
          </w:p>
        </w:tc>
        <w:tc>
          <w:tcPr>
            <w:tcW w:w="0" w:type="auto"/>
            <w:vAlign w:val="center"/>
          </w:tcPr>
          <w:p w:rsidRPr="00A47297" w:rsidR="00B43FE9" w:rsidP="000F685B" w:rsidRDefault="00B43FE9" w14:paraId="416535B3" w14:textId="77777777">
            <w:pPr>
              <w:rPr>
                <w:sz w:val="20"/>
                <w:szCs w:val="20"/>
              </w:rPr>
            </w:pPr>
            <w:r w:rsidRPr="00A47297">
              <w:rPr>
                <w:sz w:val="20"/>
                <w:szCs w:val="20"/>
              </w:rPr>
              <w:t>The trainee understands fundamental material processing and refining concepts, including efficiency, sustainability, and regulatory requirements.</w:t>
            </w:r>
          </w:p>
        </w:tc>
      </w:tr>
      <w:tr w:rsidR="00B43FE9" w:rsidTr="000F685B" w14:paraId="7F9E16F1" w14:textId="77777777">
        <w:trPr>
          <w:trHeight w:val="300"/>
        </w:trPr>
        <w:tc>
          <w:tcPr>
            <w:tcW w:w="0" w:type="auto"/>
            <w:vMerge w:val="restart"/>
            <w:vAlign w:val="center"/>
          </w:tcPr>
          <w:p w:rsidR="00B43FE9" w:rsidP="000F685B" w:rsidRDefault="00B43FE9" w14:paraId="75026E7C" w14:textId="77777777">
            <w:pPr>
              <w:rPr>
                <w:sz w:val="20"/>
                <w:szCs w:val="20"/>
              </w:rPr>
            </w:pPr>
            <w:r w:rsidRPr="19819D58">
              <w:rPr>
                <w:sz w:val="20"/>
                <w:szCs w:val="20"/>
              </w:rPr>
              <w:t xml:space="preserve">Stage </w:t>
            </w:r>
            <w:proofErr w:type="gramStart"/>
            <w:r w:rsidRPr="19819D58">
              <w:rPr>
                <w:sz w:val="20"/>
                <w:szCs w:val="20"/>
              </w:rPr>
              <w:t>4  -</w:t>
            </w:r>
            <w:proofErr w:type="gramEnd"/>
            <w:r w:rsidRPr="19819D58">
              <w:rPr>
                <w:sz w:val="20"/>
                <w:szCs w:val="20"/>
              </w:rPr>
              <w:t xml:space="preserve"> </w:t>
            </w:r>
            <w:r>
              <w:rPr>
                <w:sz w:val="20"/>
                <w:szCs w:val="20"/>
              </w:rPr>
              <w:t>Materials Processing</w:t>
            </w:r>
          </w:p>
        </w:tc>
        <w:tc>
          <w:tcPr>
            <w:tcW w:w="0" w:type="auto"/>
            <w:vMerge w:val="restart"/>
            <w:vAlign w:val="center"/>
          </w:tcPr>
          <w:p w:rsidR="00B43FE9" w:rsidP="000F685B" w:rsidRDefault="00B43FE9" w14:paraId="79558687" w14:textId="77777777">
            <w:pPr>
              <w:pStyle w:val="EITBody"/>
              <w:rPr>
                <w:sz w:val="20"/>
                <w:szCs w:val="20"/>
              </w:rPr>
            </w:pPr>
            <w:r w:rsidRPr="001C5E04">
              <w:rPr>
                <w:sz w:val="20"/>
                <w:szCs w:val="20"/>
              </w:rPr>
              <w:t xml:space="preserve">The ability to </w:t>
            </w:r>
            <w:r>
              <w:rPr>
                <w:sz w:val="20"/>
                <w:szCs w:val="20"/>
              </w:rPr>
              <w:t>process</w:t>
            </w:r>
            <w:r w:rsidRPr="001C5E04">
              <w:rPr>
                <w:sz w:val="20"/>
                <w:szCs w:val="20"/>
              </w:rPr>
              <w:t xml:space="preserve"> raw minerals </w:t>
            </w:r>
            <w:r>
              <w:rPr>
                <w:sz w:val="20"/>
                <w:szCs w:val="20"/>
              </w:rPr>
              <w:t>in a safe, competitive and sustainable way</w:t>
            </w:r>
            <w:r w:rsidRPr="001C5E04">
              <w:rPr>
                <w:sz w:val="20"/>
                <w:szCs w:val="20"/>
              </w:rPr>
              <w:t>.</w:t>
            </w:r>
          </w:p>
        </w:tc>
        <w:tc>
          <w:tcPr>
            <w:tcW w:w="0" w:type="auto"/>
            <w:vAlign w:val="center"/>
          </w:tcPr>
          <w:p w:rsidR="00B43FE9" w:rsidP="000F685B" w:rsidRDefault="00B43FE9" w14:paraId="6116D011" w14:textId="77777777">
            <w:pPr>
              <w:pStyle w:val="EITBody"/>
              <w:rPr>
                <w:sz w:val="20"/>
                <w:szCs w:val="20"/>
              </w:rPr>
            </w:pPr>
            <w:r w:rsidRPr="19819D58">
              <w:rPr>
                <w:sz w:val="20"/>
                <w:szCs w:val="20"/>
              </w:rPr>
              <w:t>A (Expert)</w:t>
            </w:r>
          </w:p>
        </w:tc>
        <w:tc>
          <w:tcPr>
            <w:tcW w:w="0" w:type="auto"/>
            <w:vAlign w:val="center"/>
          </w:tcPr>
          <w:p w:rsidRPr="008D4FB8" w:rsidR="00B43FE9" w:rsidP="000F685B" w:rsidRDefault="00B43FE9" w14:paraId="43391316" w14:textId="624552B2">
            <w:pPr>
              <w:rPr>
                <w:sz w:val="20"/>
                <w:szCs w:val="20"/>
              </w:rPr>
            </w:pPr>
            <w:r w:rsidRPr="008D4FB8">
              <w:rPr>
                <w:sz w:val="20"/>
                <w:szCs w:val="20"/>
              </w:rPr>
              <w:t>The trainee has mastered sustainable material transformation techniques, integrating waste minimization</w:t>
            </w:r>
            <w:r>
              <w:rPr>
                <w:sz w:val="20"/>
                <w:szCs w:val="20"/>
              </w:rPr>
              <w:t xml:space="preserve"> as well as</w:t>
            </w:r>
            <w:r w:rsidRPr="008D4FB8">
              <w:rPr>
                <w:sz w:val="20"/>
                <w:szCs w:val="20"/>
              </w:rPr>
              <w:t xml:space="preserve"> water and energy consumption efficiency into processing workflows. They can develop and implement sustainability-driven strategies</w:t>
            </w:r>
            <w:r>
              <w:rPr>
                <w:sz w:val="20"/>
                <w:szCs w:val="20"/>
              </w:rPr>
              <w:t xml:space="preserve"> (e.g., </w:t>
            </w:r>
            <w:r w:rsidRPr="008D4FB8">
              <w:rPr>
                <w:sz w:val="20"/>
                <w:szCs w:val="20"/>
              </w:rPr>
              <w:t>industrial symbiosis</w:t>
            </w:r>
            <w:r>
              <w:rPr>
                <w:sz w:val="20"/>
                <w:szCs w:val="20"/>
              </w:rPr>
              <w:t>)</w:t>
            </w:r>
            <w:r w:rsidRPr="008D4FB8">
              <w:rPr>
                <w:sz w:val="20"/>
                <w:szCs w:val="20"/>
              </w:rPr>
              <w:t xml:space="preserve"> to enhance operational </w:t>
            </w:r>
            <w:proofErr w:type="gramStart"/>
            <w:r w:rsidRPr="008D4FB8">
              <w:rPr>
                <w:sz w:val="20"/>
                <w:szCs w:val="20"/>
              </w:rPr>
              <w:t>performance</w:t>
            </w:r>
            <w:r w:rsidR="00876C21">
              <w:rPr>
                <w:sz w:val="20"/>
                <w:szCs w:val="20"/>
              </w:rPr>
              <w:t xml:space="preserve">, </w:t>
            </w:r>
            <w:r w:rsidRPr="00876C21" w:rsidR="00876C21">
              <w:rPr>
                <w:sz w:val="20"/>
                <w:szCs w:val="20"/>
              </w:rPr>
              <w:t>and</w:t>
            </w:r>
            <w:proofErr w:type="gramEnd"/>
            <w:r w:rsidRPr="00876C21" w:rsidR="00876C21">
              <w:rPr>
                <w:sz w:val="20"/>
                <w:szCs w:val="20"/>
              </w:rPr>
              <w:t xml:space="preserve"> can train others in applying these approaches.</w:t>
            </w:r>
          </w:p>
        </w:tc>
      </w:tr>
      <w:tr w:rsidR="00B43FE9" w:rsidTr="000F685B" w14:paraId="016044AA" w14:textId="77777777">
        <w:trPr>
          <w:trHeight w:val="300"/>
        </w:trPr>
        <w:tc>
          <w:tcPr>
            <w:tcW w:w="0" w:type="auto"/>
            <w:vMerge/>
            <w:vAlign w:val="center"/>
          </w:tcPr>
          <w:p w:rsidR="00B43FE9" w:rsidP="000F685B" w:rsidRDefault="00B43FE9" w14:paraId="6EE32797" w14:textId="77777777"/>
        </w:tc>
        <w:tc>
          <w:tcPr>
            <w:tcW w:w="0" w:type="auto"/>
            <w:vMerge/>
            <w:vAlign w:val="center"/>
          </w:tcPr>
          <w:p w:rsidR="00B43FE9" w:rsidP="000F685B" w:rsidRDefault="00B43FE9" w14:paraId="1B72B86E" w14:textId="77777777"/>
        </w:tc>
        <w:tc>
          <w:tcPr>
            <w:tcW w:w="0" w:type="auto"/>
            <w:vAlign w:val="center"/>
          </w:tcPr>
          <w:p w:rsidR="00B43FE9" w:rsidP="000F685B" w:rsidRDefault="00B43FE9" w14:paraId="1B1A0F15" w14:textId="77777777">
            <w:pPr>
              <w:pStyle w:val="EITBody"/>
              <w:rPr>
                <w:sz w:val="20"/>
                <w:szCs w:val="20"/>
              </w:rPr>
            </w:pPr>
            <w:r w:rsidRPr="19819D58">
              <w:rPr>
                <w:sz w:val="20"/>
                <w:szCs w:val="20"/>
              </w:rPr>
              <w:t>B (Advanced)</w:t>
            </w:r>
          </w:p>
        </w:tc>
        <w:tc>
          <w:tcPr>
            <w:tcW w:w="0" w:type="auto"/>
            <w:vAlign w:val="center"/>
          </w:tcPr>
          <w:p w:rsidRPr="00CD4AF1" w:rsidR="00B43FE9" w:rsidP="000F685B" w:rsidRDefault="00B43FE9" w14:paraId="51C1582B" w14:textId="77777777">
            <w:pPr>
              <w:rPr>
                <w:sz w:val="20"/>
                <w:szCs w:val="20"/>
              </w:rPr>
            </w:pPr>
            <w:r w:rsidRPr="00F94219">
              <w:rPr>
                <w:sz w:val="20"/>
                <w:szCs w:val="20"/>
              </w:rPr>
              <w:t xml:space="preserve">The </w:t>
            </w:r>
            <w:r>
              <w:rPr>
                <w:sz w:val="20"/>
                <w:szCs w:val="20"/>
              </w:rPr>
              <w:t>trainee</w:t>
            </w:r>
            <w:r w:rsidRPr="00F94219">
              <w:rPr>
                <w:sz w:val="20"/>
                <w:szCs w:val="20"/>
              </w:rPr>
              <w:t xml:space="preserve"> can assess material transformation processes, propose improvements in processing efficiency</w:t>
            </w:r>
            <w:r>
              <w:rPr>
                <w:sz w:val="20"/>
                <w:szCs w:val="20"/>
              </w:rPr>
              <w:t>, including water and energy consumption</w:t>
            </w:r>
            <w:r w:rsidRPr="00F94219">
              <w:rPr>
                <w:sz w:val="20"/>
                <w:szCs w:val="20"/>
              </w:rPr>
              <w:t>, and implement sustainability-driven strategie</w:t>
            </w:r>
            <w:r>
              <w:rPr>
                <w:sz w:val="20"/>
                <w:szCs w:val="20"/>
              </w:rPr>
              <w:t xml:space="preserve">s (e.g., industrial symbiosis). </w:t>
            </w:r>
          </w:p>
        </w:tc>
      </w:tr>
      <w:tr w:rsidR="00B43FE9" w:rsidTr="000F685B" w14:paraId="13B28906" w14:textId="77777777">
        <w:trPr>
          <w:trHeight w:val="300"/>
        </w:trPr>
        <w:tc>
          <w:tcPr>
            <w:tcW w:w="0" w:type="auto"/>
            <w:vMerge/>
            <w:vAlign w:val="center"/>
          </w:tcPr>
          <w:p w:rsidR="00B43FE9" w:rsidP="000F685B" w:rsidRDefault="00B43FE9" w14:paraId="6536D578" w14:textId="77777777"/>
        </w:tc>
        <w:tc>
          <w:tcPr>
            <w:tcW w:w="0" w:type="auto"/>
            <w:vMerge/>
            <w:vAlign w:val="center"/>
          </w:tcPr>
          <w:p w:rsidR="00B43FE9" w:rsidP="000F685B" w:rsidRDefault="00B43FE9" w14:paraId="03A840C7" w14:textId="77777777"/>
        </w:tc>
        <w:tc>
          <w:tcPr>
            <w:tcW w:w="0" w:type="auto"/>
            <w:vAlign w:val="center"/>
          </w:tcPr>
          <w:p w:rsidR="00B43FE9" w:rsidP="000F685B" w:rsidRDefault="00B43FE9" w14:paraId="68C9CB9C" w14:textId="77777777">
            <w:pPr>
              <w:pStyle w:val="EITBody"/>
              <w:rPr>
                <w:sz w:val="20"/>
                <w:szCs w:val="20"/>
              </w:rPr>
            </w:pPr>
            <w:r w:rsidRPr="19819D58">
              <w:rPr>
                <w:sz w:val="20"/>
                <w:szCs w:val="20"/>
              </w:rPr>
              <w:t>C (Intermediate</w:t>
            </w:r>
          </w:p>
        </w:tc>
        <w:tc>
          <w:tcPr>
            <w:tcW w:w="0" w:type="auto"/>
            <w:vAlign w:val="center"/>
          </w:tcPr>
          <w:p w:rsidRPr="00CD4AF1" w:rsidR="00B43FE9" w:rsidP="000F685B" w:rsidRDefault="00B43FE9" w14:paraId="20951E27" w14:textId="77777777">
            <w:pPr>
              <w:rPr>
                <w:sz w:val="20"/>
                <w:szCs w:val="20"/>
              </w:rPr>
            </w:pPr>
            <w:r w:rsidRPr="00F94219">
              <w:rPr>
                <w:sz w:val="20"/>
                <w:szCs w:val="20"/>
              </w:rPr>
              <w:t xml:space="preserve">The </w:t>
            </w:r>
            <w:r>
              <w:rPr>
                <w:sz w:val="20"/>
                <w:szCs w:val="20"/>
              </w:rPr>
              <w:t>trainee</w:t>
            </w:r>
            <w:r w:rsidRPr="00F94219">
              <w:rPr>
                <w:sz w:val="20"/>
                <w:szCs w:val="20"/>
              </w:rPr>
              <w:t xml:space="preserve"> can evaluate processing workflows, identify areas for improvement, and apply basic efficiency principles.</w:t>
            </w:r>
          </w:p>
        </w:tc>
      </w:tr>
      <w:tr w:rsidR="00B43FE9" w:rsidTr="000F685B" w14:paraId="04CBE192" w14:textId="77777777">
        <w:trPr>
          <w:trHeight w:val="300"/>
        </w:trPr>
        <w:tc>
          <w:tcPr>
            <w:tcW w:w="0" w:type="auto"/>
            <w:vMerge/>
            <w:vAlign w:val="center"/>
          </w:tcPr>
          <w:p w:rsidR="00B43FE9" w:rsidP="000F685B" w:rsidRDefault="00B43FE9" w14:paraId="433F7044" w14:textId="77777777"/>
        </w:tc>
        <w:tc>
          <w:tcPr>
            <w:tcW w:w="0" w:type="auto"/>
            <w:vMerge/>
            <w:vAlign w:val="center"/>
          </w:tcPr>
          <w:p w:rsidR="00B43FE9" w:rsidP="000F685B" w:rsidRDefault="00B43FE9" w14:paraId="73C2A64F" w14:textId="77777777"/>
        </w:tc>
        <w:tc>
          <w:tcPr>
            <w:tcW w:w="0" w:type="auto"/>
            <w:vAlign w:val="center"/>
          </w:tcPr>
          <w:p w:rsidR="00B43FE9" w:rsidP="000F685B" w:rsidRDefault="00B43FE9" w14:paraId="0D731B17" w14:textId="77777777">
            <w:pPr>
              <w:pStyle w:val="EITBody"/>
              <w:rPr>
                <w:sz w:val="20"/>
                <w:szCs w:val="20"/>
              </w:rPr>
            </w:pPr>
            <w:r w:rsidRPr="19819D58">
              <w:rPr>
                <w:sz w:val="20"/>
                <w:szCs w:val="20"/>
              </w:rPr>
              <w:t>D (Basic)</w:t>
            </w:r>
          </w:p>
        </w:tc>
        <w:tc>
          <w:tcPr>
            <w:tcW w:w="0" w:type="auto"/>
            <w:vAlign w:val="center"/>
          </w:tcPr>
          <w:p w:rsidRPr="00CD4AF1" w:rsidR="00B43FE9" w:rsidP="000F685B" w:rsidRDefault="00B43FE9" w14:paraId="13E2F489" w14:textId="77777777">
            <w:pPr>
              <w:rPr>
                <w:sz w:val="20"/>
                <w:szCs w:val="20"/>
              </w:rPr>
            </w:pPr>
            <w:r w:rsidRPr="00F94219">
              <w:rPr>
                <w:sz w:val="20"/>
                <w:szCs w:val="20"/>
              </w:rPr>
              <w:t xml:space="preserve">The </w:t>
            </w:r>
            <w:r>
              <w:rPr>
                <w:sz w:val="20"/>
                <w:szCs w:val="20"/>
              </w:rPr>
              <w:t>trainee</w:t>
            </w:r>
            <w:r w:rsidRPr="00F94219">
              <w:rPr>
                <w:sz w:val="20"/>
                <w:szCs w:val="20"/>
              </w:rPr>
              <w:t xml:space="preserve"> understands the fundamentals of materials processing, including refining steps, energy use, and efficiency considerations.</w:t>
            </w:r>
          </w:p>
        </w:tc>
      </w:tr>
      <w:tr w:rsidR="00B43FE9" w:rsidTr="000F685B" w14:paraId="0640006F" w14:textId="77777777">
        <w:trPr>
          <w:trHeight w:val="300"/>
        </w:trPr>
        <w:tc>
          <w:tcPr>
            <w:tcW w:w="0" w:type="auto"/>
            <w:vMerge w:val="restart"/>
            <w:vAlign w:val="center"/>
          </w:tcPr>
          <w:p w:rsidR="00B43FE9" w:rsidP="000F685B" w:rsidRDefault="00B43FE9" w14:paraId="1C99618D" w14:textId="77777777">
            <w:pPr>
              <w:pStyle w:val="EITBody"/>
              <w:rPr>
                <w:sz w:val="20"/>
                <w:szCs w:val="20"/>
              </w:rPr>
            </w:pPr>
            <w:r w:rsidRPr="19819D58">
              <w:rPr>
                <w:sz w:val="20"/>
                <w:szCs w:val="20"/>
              </w:rPr>
              <w:t xml:space="preserve">Stage 5 ‐ </w:t>
            </w:r>
            <w:r>
              <w:rPr>
                <w:sz w:val="20"/>
                <w:szCs w:val="20"/>
              </w:rPr>
              <w:t>Product Design</w:t>
            </w:r>
          </w:p>
        </w:tc>
        <w:tc>
          <w:tcPr>
            <w:tcW w:w="0" w:type="auto"/>
            <w:vMerge w:val="restart"/>
            <w:vAlign w:val="center"/>
          </w:tcPr>
          <w:p w:rsidR="00B43FE9" w:rsidP="000F685B" w:rsidRDefault="00B43FE9" w14:paraId="43402AF3" w14:textId="77777777">
            <w:pPr>
              <w:pStyle w:val="EITBody"/>
              <w:rPr>
                <w:sz w:val="20"/>
                <w:szCs w:val="20"/>
              </w:rPr>
            </w:pPr>
            <w:r w:rsidRPr="00F94219">
              <w:rPr>
                <w:sz w:val="20"/>
                <w:szCs w:val="20"/>
              </w:rPr>
              <w:t>The capability to integrate sustainable materials into product design, optimizing material efficiency, durability, and recyclability.</w:t>
            </w:r>
          </w:p>
        </w:tc>
        <w:tc>
          <w:tcPr>
            <w:tcW w:w="0" w:type="auto"/>
            <w:vAlign w:val="center"/>
          </w:tcPr>
          <w:p w:rsidR="00B43FE9" w:rsidP="000F685B" w:rsidRDefault="00B43FE9" w14:paraId="0FBC861F" w14:textId="77777777">
            <w:pPr>
              <w:pStyle w:val="EITBody"/>
              <w:rPr>
                <w:sz w:val="20"/>
                <w:szCs w:val="20"/>
              </w:rPr>
            </w:pPr>
            <w:r w:rsidRPr="19819D58">
              <w:rPr>
                <w:sz w:val="20"/>
                <w:szCs w:val="20"/>
              </w:rPr>
              <w:t>A (Expert)</w:t>
            </w:r>
          </w:p>
        </w:tc>
        <w:tc>
          <w:tcPr>
            <w:tcW w:w="0" w:type="auto"/>
            <w:vAlign w:val="center"/>
          </w:tcPr>
          <w:p w:rsidRPr="00A47297" w:rsidR="00B43FE9" w:rsidP="000F685B" w:rsidRDefault="00B43FE9" w14:paraId="4E71FE92" w14:textId="18826F4D">
            <w:pPr>
              <w:rPr>
                <w:sz w:val="20"/>
                <w:szCs w:val="20"/>
              </w:rPr>
            </w:pPr>
            <w:r w:rsidRPr="00A47297">
              <w:rPr>
                <w:sz w:val="20"/>
                <w:szCs w:val="20"/>
              </w:rPr>
              <w:t>The trainee has mastered sustainable product design and LCA methodologies, ensuring minimal resource waste and integrating circular economy principles into manufacturing</w:t>
            </w:r>
            <w:r w:rsidR="00876C21">
              <w:rPr>
                <w:sz w:val="20"/>
                <w:szCs w:val="20"/>
              </w:rPr>
              <w:t xml:space="preserve">, </w:t>
            </w:r>
            <w:r w:rsidRPr="00876C21" w:rsidR="00876C21">
              <w:rPr>
                <w:sz w:val="20"/>
                <w:szCs w:val="20"/>
              </w:rPr>
              <w:t>and is able to train others in these methods and principles.</w:t>
            </w:r>
          </w:p>
        </w:tc>
      </w:tr>
      <w:tr w:rsidR="00B43FE9" w:rsidTr="000F685B" w14:paraId="2ED02F9C" w14:textId="77777777">
        <w:trPr>
          <w:trHeight w:val="300"/>
        </w:trPr>
        <w:tc>
          <w:tcPr>
            <w:tcW w:w="0" w:type="auto"/>
            <w:vMerge/>
            <w:vAlign w:val="center"/>
          </w:tcPr>
          <w:p w:rsidR="00B43FE9" w:rsidP="000F685B" w:rsidRDefault="00B43FE9" w14:paraId="605D4A2F" w14:textId="77777777"/>
        </w:tc>
        <w:tc>
          <w:tcPr>
            <w:tcW w:w="0" w:type="auto"/>
            <w:vMerge/>
            <w:vAlign w:val="center"/>
          </w:tcPr>
          <w:p w:rsidR="00B43FE9" w:rsidP="000F685B" w:rsidRDefault="00B43FE9" w14:paraId="75F3DF30" w14:textId="77777777"/>
        </w:tc>
        <w:tc>
          <w:tcPr>
            <w:tcW w:w="0" w:type="auto"/>
            <w:vAlign w:val="center"/>
          </w:tcPr>
          <w:p w:rsidR="00B43FE9" w:rsidP="000F685B" w:rsidRDefault="00B43FE9" w14:paraId="27C626C8" w14:textId="77777777">
            <w:pPr>
              <w:pStyle w:val="EITBody"/>
              <w:rPr>
                <w:sz w:val="20"/>
                <w:szCs w:val="20"/>
              </w:rPr>
            </w:pPr>
            <w:r w:rsidRPr="19819D58">
              <w:rPr>
                <w:sz w:val="20"/>
                <w:szCs w:val="20"/>
              </w:rPr>
              <w:t>B (Advanced)</w:t>
            </w:r>
          </w:p>
        </w:tc>
        <w:tc>
          <w:tcPr>
            <w:tcW w:w="0" w:type="auto"/>
            <w:vAlign w:val="center"/>
          </w:tcPr>
          <w:p w:rsidRPr="00A47297" w:rsidR="00B43FE9" w:rsidP="000F685B" w:rsidRDefault="00B43FE9" w14:paraId="77CA8152" w14:textId="77777777">
            <w:pPr>
              <w:rPr>
                <w:sz w:val="20"/>
                <w:szCs w:val="20"/>
              </w:rPr>
            </w:pPr>
            <w:r w:rsidRPr="00A47297">
              <w:rPr>
                <w:sz w:val="20"/>
                <w:szCs w:val="20"/>
              </w:rPr>
              <w:t>The trainee can assess material selection, design for sustainability, and optimize manufacturing processes to reduce environmental impact.</w:t>
            </w:r>
          </w:p>
        </w:tc>
      </w:tr>
      <w:tr w:rsidR="00B43FE9" w:rsidTr="000F685B" w14:paraId="22885322" w14:textId="77777777">
        <w:trPr>
          <w:trHeight w:val="300"/>
        </w:trPr>
        <w:tc>
          <w:tcPr>
            <w:tcW w:w="0" w:type="auto"/>
            <w:vMerge/>
            <w:vAlign w:val="center"/>
          </w:tcPr>
          <w:p w:rsidR="00B43FE9" w:rsidP="000F685B" w:rsidRDefault="00B43FE9" w14:paraId="03BF413A" w14:textId="77777777"/>
        </w:tc>
        <w:tc>
          <w:tcPr>
            <w:tcW w:w="0" w:type="auto"/>
            <w:vMerge/>
            <w:vAlign w:val="center"/>
          </w:tcPr>
          <w:p w:rsidR="00B43FE9" w:rsidP="000F685B" w:rsidRDefault="00B43FE9" w14:paraId="5B360178" w14:textId="77777777"/>
        </w:tc>
        <w:tc>
          <w:tcPr>
            <w:tcW w:w="0" w:type="auto"/>
            <w:vAlign w:val="center"/>
          </w:tcPr>
          <w:p w:rsidR="00B43FE9" w:rsidP="000F685B" w:rsidRDefault="00B43FE9" w14:paraId="41E349A9" w14:textId="77777777">
            <w:pPr>
              <w:pStyle w:val="EITBody"/>
              <w:rPr>
                <w:sz w:val="20"/>
                <w:szCs w:val="20"/>
              </w:rPr>
            </w:pPr>
            <w:r w:rsidRPr="19819D58">
              <w:rPr>
                <w:sz w:val="20"/>
                <w:szCs w:val="20"/>
              </w:rPr>
              <w:t>C (Intermediate</w:t>
            </w:r>
          </w:p>
        </w:tc>
        <w:tc>
          <w:tcPr>
            <w:tcW w:w="0" w:type="auto"/>
            <w:vAlign w:val="center"/>
          </w:tcPr>
          <w:p w:rsidRPr="00A47297" w:rsidR="00B43FE9" w:rsidP="000F685B" w:rsidRDefault="00B43FE9" w14:paraId="478DB5E8" w14:textId="77777777">
            <w:pPr>
              <w:rPr>
                <w:sz w:val="20"/>
                <w:szCs w:val="20"/>
              </w:rPr>
            </w:pPr>
            <w:r w:rsidRPr="00A47297">
              <w:rPr>
                <w:sz w:val="20"/>
                <w:szCs w:val="20"/>
              </w:rPr>
              <w:t>The trainee can apply basic sustainable design principles, identify material efficiency improvements, and evaluate lifecycle impacts.</w:t>
            </w:r>
          </w:p>
        </w:tc>
      </w:tr>
      <w:tr w:rsidR="00B43FE9" w:rsidTr="000F685B" w14:paraId="419EF7AC" w14:textId="77777777">
        <w:trPr>
          <w:trHeight w:val="300"/>
        </w:trPr>
        <w:tc>
          <w:tcPr>
            <w:tcW w:w="0" w:type="auto"/>
            <w:vMerge/>
            <w:vAlign w:val="center"/>
          </w:tcPr>
          <w:p w:rsidR="00B43FE9" w:rsidP="000F685B" w:rsidRDefault="00B43FE9" w14:paraId="62EA0EA0" w14:textId="77777777"/>
        </w:tc>
        <w:tc>
          <w:tcPr>
            <w:tcW w:w="0" w:type="auto"/>
            <w:vMerge/>
            <w:vAlign w:val="center"/>
          </w:tcPr>
          <w:p w:rsidR="00B43FE9" w:rsidP="000F685B" w:rsidRDefault="00B43FE9" w14:paraId="483FF0B5" w14:textId="77777777"/>
        </w:tc>
        <w:tc>
          <w:tcPr>
            <w:tcW w:w="0" w:type="auto"/>
            <w:vAlign w:val="center"/>
          </w:tcPr>
          <w:p w:rsidR="00B43FE9" w:rsidP="000F685B" w:rsidRDefault="00B43FE9" w14:paraId="58022EC3" w14:textId="77777777">
            <w:pPr>
              <w:pStyle w:val="EITBody"/>
              <w:rPr>
                <w:sz w:val="20"/>
                <w:szCs w:val="20"/>
              </w:rPr>
            </w:pPr>
            <w:r w:rsidRPr="19819D58">
              <w:rPr>
                <w:sz w:val="20"/>
                <w:szCs w:val="20"/>
              </w:rPr>
              <w:t>D (Basic)</w:t>
            </w:r>
          </w:p>
        </w:tc>
        <w:tc>
          <w:tcPr>
            <w:tcW w:w="0" w:type="auto"/>
            <w:vAlign w:val="center"/>
          </w:tcPr>
          <w:p w:rsidRPr="00A47297" w:rsidR="00B43FE9" w:rsidP="000F685B" w:rsidRDefault="00B43FE9" w14:paraId="66C8D4F7" w14:textId="77777777">
            <w:pPr>
              <w:rPr>
                <w:sz w:val="20"/>
                <w:szCs w:val="20"/>
              </w:rPr>
            </w:pPr>
            <w:r w:rsidRPr="00A47297">
              <w:rPr>
                <w:sz w:val="20"/>
                <w:szCs w:val="20"/>
              </w:rPr>
              <w:t>The trainee understands the fundamentals of sustainable product design, including material selection, durability, and recyclability.</w:t>
            </w:r>
          </w:p>
        </w:tc>
      </w:tr>
      <w:tr w:rsidR="00B43FE9" w:rsidTr="000F685B" w14:paraId="1C2D1A92" w14:textId="77777777">
        <w:trPr>
          <w:trHeight w:val="300"/>
        </w:trPr>
        <w:tc>
          <w:tcPr>
            <w:tcW w:w="0" w:type="auto"/>
            <w:vMerge w:val="restart"/>
            <w:vAlign w:val="center"/>
          </w:tcPr>
          <w:p w:rsidR="00B43FE9" w:rsidP="000F685B" w:rsidRDefault="00B43FE9" w14:paraId="0A906990" w14:textId="77777777">
            <w:pPr>
              <w:rPr>
                <w:sz w:val="20"/>
                <w:szCs w:val="20"/>
              </w:rPr>
            </w:pPr>
            <w:r w:rsidRPr="19819D58">
              <w:rPr>
                <w:sz w:val="20"/>
                <w:szCs w:val="20"/>
              </w:rPr>
              <w:t xml:space="preserve">Stage 6 ‐ </w:t>
            </w:r>
            <w:r>
              <w:rPr>
                <w:sz w:val="20"/>
                <w:szCs w:val="20"/>
              </w:rPr>
              <w:t>Manufacturing</w:t>
            </w:r>
          </w:p>
        </w:tc>
        <w:tc>
          <w:tcPr>
            <w:tcW w:w="0" w:type="auto"/>
            <w:vMerge w:val="restart"/>
            <w:vAlign w:val="center"/>
          </w:tcPr>
          <w:p w:rsidR="00B43FE9" w:rsidP="000F685B" w:rsidRDefault="00B43FE9" w14:paraId="612E7840" w14:textId="77777777">
            <w:pPr>
              <w:rPr>
                <w:sz w:val="20"/>
                <w:szCs w:val="20"/>
              </w:rPr>
            </w:pPr>
            <w:r w:rsidRPr="001E77DC">
              <w:rPr>
                <w:sz w:val="20"/>
                <w:szCs w:val="20"/>
              </w:rPr>
              <w:t xml:space="preserve">The ability to produce finished goods from raw materials while optimizing material use and reducing </w:t>
            </w:r>
            <w:r w:rsidRPr="001E77DC">
              <w:rPr>
                <w:sz w:val="20"/>
                <w:szCs w:val="20"/>
              </w:rPr>
              <w:lastRenderedPageBreak/>
              <w:t>waste</w:t>
            </w:r>
            <w:r>
              <w:rPr>
                <w:sz w:val="20"/>
                <w:szCs w:val="20"/>
              </w:rPr>
              <w:t xml:space="preserve"> through innovative and evolving technologies and techniques</w:t>
            </w:r>
            <w:r w:rsidRPr="001E77DC">
              <w:rPr>
                <w:sz w:val="20"/>
                <w:szCs w:val="20"/>
              </w:rPr>
              <w:t>.</w:t>
            </w:r>
          </w:p>
        </w:tc>
        <w:tc>
          <w:tcPr>
            <w:tcW w:w="0" w:type="auto"/>
            <w:vAlign w:val="center"/>
          </w:tcPr>
          <w:p w:rsidR="00B43FE9" w:rsidP="000F685B" w:rsidRDefault="00B43FE9" w14:paraId="4EC81F44" w14:textId="77777777">
            <w:pPr>
              <w:pStyle w:val="EITBody"/>
              <w:rPr>
                <w:sz w:val="20"/>
                <w:szCs w:val="20"/>
              </w:rPr>
            </w:pPr>
            <w:r w:rsidRPr="19819D58">
              <w:rPr>
                <w:sz w:val="20"/>
                <w:szCs w:val="20"/>
              </w:rPr>
              <w:lastRenderedPageBreak/>
              <w:t>A (Expert)</w:t>
            </w:r>
          </w:p>
        </w:tc>
        <w:tc>
          <w:tcPr>
            <w:tcW w:w="0" w:type="auto"/>
            <w:vAlign w:val="center"/>
          </w:tcPr>
          <w:p w:rsidRPr="00A47297" w:rsidR="00B43FE9" w:rsidP="000F685B" w:rsidRDefault="00B43FE9" w14:paraId="6E6462BF" w14:textId="77777777">
            <w:pPr>
              <w:rPr>
                <w:sz w:val="20"/>
                <w:szCs w:val="20"/>
              </w:rPr>
            </w:pPr>
            <w:r w:rsidRPr="00A47297">
              <w:rPr>
                <w:sz w:val="20"/>
                <w:szCs w:val="20"/>
              </w:rPr>
              <w:t xml:space="preserve">The trainee has mastered sustainable manufacturing methodologies, </w:t>
            </w:r>
            <w:proofErr w:type="gramStart"/>
            <w:r w:rsidRPr="00A47297">
              <w:rPr>
                <w:sz w:val="20"/>
                <w:szCs w:val="20"/>
              </w:rPr>
              <w:t>ensuring</w:t>
            </w:r>
            <w:proofErr w:type="gramEnd"/>
            <w:r w:rsidRPr="00A47297">
              <w:rPr>
                <w:sz w:val="20"/>
                <w:szCs w:val="20"/>
              </w:rPr>
              <w:t xml:space="preserve"> minimal resource loss and integrating circular economy principles.</w:t>
            </w:r>
          </w:p>
        </w:tc>
      </w:tr>
      <w:tr w:rsidR="00B43FE9" w:rsidTr="000F685B" w14:paraId="166AADC6" w14:textId="77777777">
        <w:trPr>
          <w:trHeight w:val="300"/>
        </w:trPr>
        <w:tc>
          <w:tcPr>
            <w:tcW w:w="0" w:type="auto"/>
            <w:vMerge/>
            <w:vAlign w:val="center"/>
          </w:tcPr>
          <w:p w:rsidR="00B43FE9" w:rsidP="000F685B" w:rsidRDefault="00B43FE9" w14:paraId="09611D26" w14:textId="77777777"/>
        </w:tc>
        <w:tc>
          <w:tcPr>
            <w:tcW w:w="0" w:type="auto"/>
            <w:vMerge/>
            <w:vAlign w:val="center"/>
          </w:tcPr>
          <w:p w:rsidR="00B43FE9" w:rsidP="000F685B" w:rsidRDefault="00B43FE9" w14:paraId="6DA7E091" w14:textId="77777777"/>
        </w:tc>
        <w:tc>
          <w:tcPr>
            <w:tcW w:w="0" w:type="auto"/>
            <w:vAlign w:val="center"/>
          </w:tcPr>
          <w:p w:rsidR="00B43FE9" w:rsidP="000F685B" w:rsidRDefault="00B43FE9" w14:paraId="5C5F097E" w14:textId="77777777">
            <w:pPr>
              <w:pStyle w:val="EITBody"/>
              <w:rPr>
                <w:sz w:val="20"/>
                <w:szCs w:val="20"/>
              </w:rPr>
            </w:pPr>
            <w:r w:rsidRPr="19819D58">
              <w:rPr>
                <w:sz w:val="20"/>
                <w:szCs w:val="20"/>
              </w:rPr>
              <w:t>B (Advanced)</w:t>
            </w:r>
          </w:p>
        </w:tc>
        <w:tc>
          <w:tcPr>
            <w:tcW w:w="0" w:type="auto"/>
            <w:vAlign w:val="center"/>
          </w:tcPr>
          <w:p w:rsidRPr="00A47297" w:rsidR="00B43FE9" w:rsidP="000F685B" w:rsidRDefault="00B43FE9" w14:paraId="44FC197D" w14:textId="77777777">
            <w:pPr>
              <w:rPr>
                <w:sz w:val="20"/>
                <w:szCs w:val="20"/>
              </w:rPr>
            </w:pPr>
            <w:r w:rsidRPr="00A47297">
              <w:rPr>
                <w:sz w:val="20"/>
                <w:szCs w:val="20"/>
              </w:rPr>
              <w:t>The trainee can assess production workflows, optimize for material efficiency, and lead projects that reduce environmental impact.</w:t>
            </w:r>
          </w:p>
        </w:tc>
      </w:tr>
      <w:tr w:rsidR="00B43FE9" w:rsidTr="000F685B" w14:paraId="3568DADC" w14:textId="77777777">
        <w:trPr>
          <w:trHeight w:val="300"/>
        </w:trPr>
        <w:tc>
          <w:tcPr>
            <w:tcW w:w="0" w:type="auto"/>
            <w:vMerge/>
            <w:vAlign w:val="center"/>
          </w:tcPr>
          <w:p w:rsidR="00B43FE9" w:rsidP="000F685B" w:rsidRDefault="00B43FE9" w14:paraId="159944D9" w14:textId="77777777"/>
        </w:tc>
        <w:tc>
          <w:tcPr>
            <w:tcW w:w="0" w:type="auto"/>
            <w:vMerge/>
            <w:vAlign w:val="center"/>
          </w:tcPr>
          <w:p w:rsidR="00B43FE9" w:rsidP="000F685B" w:rsidRDefault="00B43FE9" w14:paraId="33F2E9FC" w14:textId="77777777"/>
        </w:tc>
        <w:tc>
          <w:tcPr>
            <w:tcW w:w="0" w:type="auto"/>
            <w:vAlign w:val="center"/>
          </w:tcPr>
          <w:p w:rsidR="00B43FE9" w:rsidP="000F685B" w:rsidRDefault="00B43FE9" w14:paraId="09074862" w14:textId="77777777">
            <w:pPr>
              <w:pStyle w:val="EITBody"/>
              <w:rPr>
                <w:sz w:val="20"/>
                <w:szCs w:val="20"/>
              </w:rPr>
            </w:pPr>
            <w:r w:rsidRPr="19819D58">
              <w:rPr>
                <w:sz w:val="20"/>
                <w:szCs w:val="20"/>
              </w:rPr>
              <w:t>C (Intermediate)</w:t>
            </w:r>
          </w:p>
        </w:tc>
        <w:tc>
          <w:tcPr>
            <w:tcW w:w="0" w:type="auto"/>
            <w:vAlign w:val="center"/>
          </w:tcPr>
          <w:p w:rsidRPr="00A47297" w:rsidR="00B43FE9" w:rsidP="000F685B" w:rsidRDefault="00B43FE9" w14:paraId="7770974A" w14:textId="77777777">
            <w:pPr>
              <w:rPr>
                <w:sz w:val="20"/>
                <w:szCs w:val="20"/>
              </w:rPr>
            </w:pPr>
            <w:r w:rsidRPr="00A47297">
              <w:rPr>
                <w:sz w:val="20"/>
                <w:szCs w:val="20"/>
              </w:rPr>
              <w:t xml:space="preserve">The trainee can </w:t>
            </w:r>
            <w:proofErr w:type="spellStart"/>
            <w:r w:rsidRPr="00A47297">
              <w:rPr>
                <w:sz w:val="20"/>
                <w:szCs w:val="20"/>
              </w:rPr>
              <w:t>analyze</w:t>
            </w:r>
            <w:proofErr w:type="spellEnd"/>
            <w:r w:rsidRPr="00A47297">
              <w:rPr>
                <w:sz w:val="20"/>
                <w:szCs w:val="20"/>
              </w:rPr>
              <w:t xml:space="preserve"> manufacturing processes, identify areas for improvement, and apply basic efficiency strategies.</w:t>
            </w:r>
          </w:p>
        </w:tc>
      </w:tr>
      <w:tr w:rsidR="00B43FE9" w:rsidTr="000F685B" w14:paraId="5D0C0DBE" w14:textId="77777777">
        <w:trPr>
          <w:trHeight w:val="300"/>
        </w:trPr>
        <w:tc>
          <w:tcPr>
            <w:tcW w:w="0" w:type="auto"/>
            <w:vMerge/>
            <w:vAlign w:val="center"/>
          </w:tcPr>
          <w:p w:rsidR="00B43FE9" w:rsidP="000F685B" w:rsidRDefault="00B43FE9" w14:paraId="12A0EFD5" w14:textId="77777777"/>
        </w:tc>
        <w:tc>
          <w:tcPr>
            <w:tcW w:w="0" w:type="auto"/>
            <w:vMerge/>
            <w:vAlign w:val="center"/>
          </w:tcPr>
          <w:p w:rsidR="00B43FE9" w:rsidP="000F685B" w:rsidRDefault="00B43FE9" w14:paraId="431D83EA" w14:textId="77777777"/>
        </w:tc>
        <w:tc>
          <w:tcPr>
            <w:tcW w:w="0" w:type="auto"/>
            <w:vAlign w:val="center"/>
          </w:tcPr>
          <w:p w:rsidR="00B43FE9" w:rsidP="000F685B" w:rsidRDefault="00B43FE9" w14:paraId="5E5A7110" w14:textId="77777777">
            <w:pPr>
              <w:pStyle w:val="EITBody"/>
              <w:rPr>
                <w:sz w:val="20"/>
                <w:szCs w:val="20"/>
              </w:rPr>
            </w:pPr>
            <w:r w:rsidRPr="19819D58">
              <w:rPr>
                <w:sz w:val="20"/>
                <w:szCs w:val="20"/>
              </w:rPr>
              <w:t>D (Basic)</w:t>
            </w:r>
          </w:p>
        </w:tc>
        <w:tc>
          <w:tcPr>
            <w:tcW w:w="0" w:type="auto"/>
            <w:vAlign w:val="center"/>
          </w:tcPr>
          <w:p w:rsidRPr="00A47297" w:rsidR="00B43FE9" w:rsidP="000F685B" w:rsidRDefault="00B43FE9" w14:paraId="4EB05079" w14:textId="77777777">
            <w:pPr>
              <w:rPr>
                <w:sz w:val="20"/>
                <w:szCs w:val="20"/>
              </w:rPr>
            </w:pPr>
            <w:r w:rsidRPr="00A47297">
              <w:rPr>
                <w:sz w:val="20"/>
                <w:szCs w:val="20"/>
              </w:rPr>
              <w:t>The trainee understands the fundamentals of manufacturing, including material use, energy consumption, and sustainability considerations.</w:t>
            </w:r>
          </w:p>
        </w:tc>
      </w:tr>
      <w:tr w:rsidR="00B43FE9" w:rsidTr="000F685B" w14:paraId="05377C6F" w14:textId="77777777">
        <w:trPr>
          <w:trHeight w:val="300"/>
        </w:trPr>
        <w:tc>
          <w:tcPr>
            <w:tcW w:w="0" w:type="auto"/>
            <w:vMerge w:val="restart"/>
            <w:vAlign w:val="center"/>
          </w:tcPr>
          <w:p w:rsidR="00B43FE9" w:rsidP="000F685B" w:rsidRDefault="00B43FE9" w14:paraId="32781F6B" w14:textId="77777777">
            <w:pPr>
              <w:rPr>
                <w:sz w:val="20"/>
                <w:szCs w:val="20"/>
              </w:rPr>
            </w:pPr>
            <w:r w:rsidRPr="19819D58">
              <w:rPr>
                <w:sz w:val="20"/>
                <w:szCs w:val="20"/>
              </w:rPr>
              <w:t>Stage 7 ‐</w:t>
            </w:r>
            <w:r>
              <w:rPr>
                <w:sz w:val="20"/>
                <w:szCs w:val="20"/>
              </w:rPr>
              <w:t xml:space="preserve"> Product Use and Reuse</w:t>
            </w:r>
          </w:p>
        </w:tc>
        <w:tc>
          <w:tcPr>
            <w:tcW w:w="0" w:type="auto"/>
            <w:vMerge w:val="restart"/>
            <w:vAlign w:val="center"/>
          </w:tcPr>
          <w:p w:rsidR="00B43FE9" w:rsidP="000F685B" w:rsidRDefault="00B43FE9" w14:paraId="455A2D34" w14:textId="5EF4A161">
            <w:pPr>
              <w:rPr>
                <w:sz w:val="20"/>
                <w:szCs w:val="20"/>
              </w:rPr>
            </w:pPr>
            <w:r w:rsidRPr="00F52259">
              <w:rPr>
                <w:sz w:val="20"/>
                <w:szCs w:val="20"/>
              </w:rPr>
              <w:t xml:space="preserve">The ability to extend product lifecycles, enhance resource efficiency, and integrate circular economy principles into industrial and </w:t>
            </w:r>
            <w:r w:rsidR="00532AF0">
              <w:rPr>
                <w:sz w:val="20"/>
                <w:szCs w:val="20"/>
              </w:rPr>
              <w:t>workforce</w:t>
            </w:r>
            <w:r w:rsidRPr="00F52259">
              <w:rPr>
                <w:sz w:val="20"/>
                <w:szCs w:val="20"/>
              </w:rPr>
              <w:t xml:space="preserve"> systems.</w:t>
            </w:r>
            <w:r w:rsidRPr="00F52259">
              <w:rPr>
                <w:sz w:val="20"/>
                <w:szCs w:val="20"/>
              </w:rPr>
              <w:tab/>
            </w:r>
          </w:p>
        </w:tc>
        <w:tc>
          <w:tcPr>
            <w:tcW w:w="0" w:type="auto"/>
            <w:vAlign w:val="center"/>
          </w:tcPr>
          <w:p w:rsidR="00B43FE9" w:rsidP="000F685B" w:rsidRDefault="00B43FE9" w14:paraId="2F84FBDC" w14:textId="77777777">
            <w:pPr>
              <w:pStyle w:val="EITBody"/>
              <w:rPr>
                <w:sz w:val="20"/>
                <w:szCs w:val="20"/>
              </w:rPr>
            </w:pPr>
            <w:r w:rsidRPr="19819D58">
              <w:rPr>
                <w:sz w:val="20"/>
                <w:szCs w:val="20"/>
              </w:rPr>
              <w:t>A (Expert)</w:t>
            </w:r>
          </w:p>
        </w:tc>
        <w:tc>
          <w:tcPr>
            <w:tcW w:w="0" w:type="auto"/>
            <w:vAlign w:val="center"/>
          </w:tcPr>
          <w:p w:rsidRPr="00A47297" w:rsidR="00B43FE9" w:rsidP="000F685B" w:rsidRDefault="00B43FE9" w14:paraId="1BBEE3D7" w14:textId="69E00038">
            <w:pPr>
              <w:rPr>
                <w:sz w:val="20"/>
                <w:szCs w:val="20"/>
              </w:rPr>
            </w:pPr>
            <w:r w:rsidRPr="00A47297">
              <w:rPr>
                <w:sz w:val="20"/>
                <w:szCs w:val="20"/>
              </w:rPr>
              <w:t xml:space="preserve">The trainee has mastered circular economy strategies, leading large-scale implementation efforts to maximize product lifespan and minimize </w:t>
            </w:r>
            <w:proofErr w:type="gramStart"/>
            <w:r w:rsidRPr="00A47297">
              <w:rPr>
                <w:sz w:val="20"/>
                <w:szCs w:val="20"/>
              </w:rPr>
              <w:t>waste</w:t>
            </w:r>
            <w:r w:rsidR="00780D4D">
              <w:rPr>
                <w:sz w:val="20"/>
                <w:szCs w:val="20"/>
              </w:rPr>
              <w:t>,</w:t>
            </w:r>
            <w:r w:rsidRPr="00780D4D" w:rsidR="00780D4D">
              <w:rPr>
                <w:sz w:val="20"/>
                <w:szCs w:val="20"/>
              </w:rPr>
              <w:t xml:space="preserve"> and</w:t>
            </w:r>
            <w:proofErr w:type="gramEnd"/>
            <w:r w:rsidRPr="00780D4D" w:rsidR="00780D4D">
              <w:rPr>
                <w:sz w:val="20"/>
                <w:szCs w:val="20"/>
              </w:rPr>
              <w:t xml:space="preserve"> </w:t>
            </w:r>
            <w:proofErr w:type="gramStart"/>
            <w:r w:rsidRPr="00780D4D" w:rsidR="00780D4D">
              <w:rPr>
                <w:sz w:val="20"/>
                <w:szCs w:val="20"/>
              </w:rPr>
              <w:t>is capable of training</w:t>
            </w:r>
            <w:proofErr w:type="gramEnd"/>
            <w:r w:rsidRPr="00780D4D" w:rsidR="00780D4D">
              <w:rPr>
                <w:sz w:val="20"/>
                <w:szCs w:val="20"/>
              </w:rPr>
              <w:t xml:space="preserve"> others in the development and execution of these strategies.</w:t>
            </w:r>
          </w:p>
        </w:tc>
      </w:tr>
      <w:tr w:rsidR="00B43FE9" w:rsidTr="000F685B" w14:paraId="461DCFAB" w14:textId="77777777">
        <w:trPr>
          <w:trHeight w:val="300"/>
        </w:trPr>
        <w:tc>
          <w:tcPr>
            <w:tcW w:w="0" w:type="auto"/>
            <w:vMerge/>
            <w:vAlign w:val="center"/>
          </w:tcPr>
          <w:p w:rsidR="00B43FE9" w:rsidP="000F685B" w:rsidRDefault="00B43FE9" w14:paraId="3CAD732F" w14:textId="77777777"/>
        </w:tc>
        <w:tc>
          <w:tcPr>
            <w:tcW w:w="0" w:type="auto"/>
            <w:vMerge/>
            <w:vAlign w:val="center"/>
          </w:tcPr>
          <w:p w:rsidR="00B43FE9" w:rsidP="000F685B" w:rsidRDefault="00B43FE9" w14:paraId="6528A924" w14:textId="77777777"/>
        </w:tc>
        <w:tc>
          <w:tcPr>
            <w:tcW w:w="0" w:type="auto"/>
            <w:vAlign w:val="center"/>
          </w:tcPr>
          <w:p w:rsidR="00B43FE9" w:rsidP="000F685B" w:rsidRDefault="00B43FE9" w14:paraId="63EDA676" w14:textId="77777777">
            <w:pPr>
              <w:pStyle w:val="EITBody"/>
              <w:rPr>
                <w:sz w:val="20"/>
                <w:szCs w:val="20"/>
              </w:rPr>
            </w:pPr>
            <w:r w:rsidRPr="19819D58">
              <w:rPr>
                <w:sz w:val="20"/>
                <w:szCs w:val="20"/>
              </w:rPr>
              <w:t>B (Advanced)</w:t>
            </w:r>
          </w:p>
        </w:tc>
        <w:tc>
          <w:tcPr>
            <w:tcW w:w="0" w:type="auto"/>
            <w:vAlign w:val="center"/>
          </w:tcPr>
          <w:p w:rsidRPr="00A47297" w:rsidR="00B43FE9" w:rsidP="000F685B" w:rsidRDefault="00B43FE9" w14:paraId="2F17FBA6" w14:textId="77777777">
            <w:pPr>
              <w:rPr>
                <w:sz w:val="20"/>
                <w:szCs w:val="20"/>
              </w:rPr>
            </w:pPr>
            <w:r w:rsidRPr="00A47297">
              <w:rPr>
                <w:sz w:val="20"/>
                <w:szCs w:val="20"/>
              </w:rPr>
              <w:t>The trainee can develop sustainability initiatives, assess circular economy frameworks, and implement resource-efficient strategies at scale.</w:t>
            </w:r>
          </w:p>
        </w:tc>
      </w:tr>
      <w:tr w:rsidR="00B43FE9" w:rsidTr="000F685B" w14:paraId="74525837" w14:textId="77777777">
        <w:trPr>
          <w:trHeight w:val="300"/>
        </w:trPr>
        <w:tc>
          <w:tcPr>
            <w:tcW w:w="0" w:type="auto"/>
            <w:vMerge/>
            <w:vAlign w:val="center"/>
          </w:tcPr>
          <w:p w:rsidR="00B43FE9" w:rsidP="000F685B" w:rsidRDefault="00B43FE9" w14:paraId="00B4AE17" w14:textId="77777777"/>
        </w:tc>
        <w:tc>
          <w:tcPr>
            <w:tcW w:w="0" w:type="auto"/>
            <w:vMerge/>
            <w:vAlign w:val="center"/>
          </w:tcPr>
          <w:p w:rsidR="00B43FE9" w:rsidP="000F685B" w:rsidRDefault="00B43FE9" w14:paraId="2E87491A" w14:textId="77777777"/>
        </w:tc>
        <w:tc>
          <w:tcPr>
            <w:tcW w:w="0" w:type="auto"/>
            <w:vAlign w:val="center"/>
          </w:tcPr>
          <w:p w:rsidR="00B43FE9" w:rsidP="000F685B" w:rsidRDefault="00B43FE9" w14:paraId="170C2C63" w14:textId="77777777">
            <w:pPr>
              <w:pStyle w:val="EITBody"/>
              <w:rPr>
                <w:sz w:val="20"/>
                <w:szCs w:val="20"/>
              </w:rPr>
            </w:pPr>
            <w:r w:rsidRPr="19819D58">
              <w:rPr>
                <w:sz w:val="20"/>
                <w:szCs w:val="20"/>
              </w:rPr>
              <w:t>C (Intermediate)</w:t>
            </w:r>
          </w:p>
        </w:tc>
        <w:tc>
          <w:tcPr>
            <w:tcW w:w="0" w:type="auto"/>
            <w:vAlign w:val="center"/>
          </w:tcPr>
          <w:p w:rsidRPr="00A47297" w:rsidR="00B43FE9" w:rsidP="000F685B" w:rsidRDefault="00B43FE9" w14:paraId="490F8AF3" w14:textId="77777777">
            <w:pPr>
              <w:rPr>
                <w:sz w:val="20"/>
                <w:szCs w:val="20"/>
              </w:rPr>
            </w:pPr>
            <w:r w:rsidRPr="00A47297">
              <w:rPr>
                <w:sz w:val="20"/>
                <w:szCs w:val="20"/>
              </w:rPr>
              <w:t>The trainee can evaluate sustainability metrics, identify circularity opportunities, and propose improvements in material use.</w:t>
            </w:r>
          </w:p>
        </w:tc>
      </w:tr>
      <w:tr w:rsidR="00B43FE9" w:rsidTr="000F685B" w14:paraId="2435405B" w14:textId="77777777">
        <w:trPr>
          <w:trHeight w:val="300"/>
        </w:trPr>
        <w:tc>
          <w:tcPr>
            <w:tcW w:w="0" w:type="auto"/>
            <w:vMerge/>
            <w:vAlign w:val="center"/>
          </w:tcPr>
          <w:p w:rsidR="00B43FE9" w:rsidP="000F685B" w:rsidRDefault="00B43FE9" w14:paraId="160F2687" w14:textId="77777777"/>
        </w:tc>
        <w:tc>
          <w:tcPr>
            <w:tcW w:w="0" w:type="auto"/>
            <w:vMerge/>
            <w:vAlign w:val="center"/>
          </w:tcPr>
          <w:p w:rsidR="00B43FE9" w:rsidP="000F685B" w:rsidRDefault="00B43FE9" w14:paraId="5E45B5EC" w14:textId="77777777"/>
        </w:tc>
        <w:tc>
          <w:tcPr>
            <w:tcW w:w="0" w:type="auto"/>
            <w:vAlign w:val="center"/>
          </w:tcPr>
          <w:p w:rsidR="00B43FE9" w:rsidP="000F685B" w:rsidRDefault="00B43FE9" w14:paraId="3361175F" w14:textId="77777777">
            <w:pPr>
              <w:pStyle w:val="EITBody"/>
              <w:rPr>
                <w:sz w:val="20"/>
                <w:szCs w:val="20"/>
              </w:rPr>
            </w:pPr>
            <w:r w:rsidRPr="19819D58">
              <w:rPr>
                <w:sz w:val="20"/>
                <w:szCs w:val="20"/>
              </w:rPr>
              <w:t>D (Basic)</w:t>
            </w:r>
          </w:p>
        </w:tc>
        <w:tc>
          <w:tcPr>
            <w:tcW w:w="0" w:type="auto"/>
            <w:vAlign w:val="center"/>
          </w:tcPr>
          <w:p w:rsidRPr="00A47297" w:rsidR="00B43FE9" w:rsidP="000F685B" w:rsidRDefault="00B43FE9" w14:paraId="2ECA5BEC" w14:textId="77777777">
            <w:pPr>
              <w:rPr>
                <w:sz w:val="20"/>
                <w:szCs w:val="20"/>
              </w:rPr>
            </w:pPr>
            <w:r w:rsidRPr="00A47297">
              <w:rPr>
                <w:sz w:val="20"/>
                <w:szCs w:val="20"/>
              </w:rPr>
              <w:t>The trainee understands fundamental sustainability principles, including waste minimization, resource conservation, and lifecycle thinking.</w:t>
            </w:r>
          </w:p>
        </w:tc>
      </w:tr>
      <w:tr w:rsidR="00B43FE9" w:rsidTr="000F685B" w14:paraId="65030FC7" w14:textId="77777777">
        <w:trPr>
          <w:trHeight w:val="300"/>
        </w:trPr>
        <w:tc>
          <w:tcPr>
            <w:tcW w:w="0" w:type="auto"/>
            <w:vMerge w:val="restart"/>
            <w:vAlign w:val="center"/>
          </w:tcPr>
          <w:p w:rsidR="00B43FE9" w:rsidP="000F685B" w:rsidRDefault="00B43FE9" w14:paraId="29F2B1CF" w14:textId="77777777">
            <w:pPr>
              <w:rPr>
                <w:sz w:val="20"/>
                <w:szCs w:val="20"/>
              </w:rPr>
            </w:pPr>
            <w:r w:rsidRPr="19819D58">
              <w:rPr>
                <w:sz w:val="20"/>
                <w:szCs w:val="20"/>
              </w:rPr>
              <w:t xml:space="preserve">Stage </w:t>
            </w:r>
            <w:r>
              <w:rPr>
                <w:sz w:val="20"/>
                <w:szCs w:val="20"/>
              </w:rPr>
              <w:t xml:space="preserve">8 </w:t>
            </w:r>
            <w:r w:rsidRPr="19819D58">
              <w:rPr>
                <w:sz w:val="20"/>
                <w:szCs w:val="20"/>
              </w:rPr>
              <w:t xml:space="preserve">‐ </w:t>
            </w:r>
            <w:r>
              <w:rPr>
                <w:sz w:val="20"/>
                <w:szCs w:val="20"/>
              </w:rPr>
              <w:t>9 Collection/</w:t>
            </w:r>
          </w:p>
          <w:p w:rsidR="00B43FE9" w:rsidP="000F685B" w:rsidRDefault="00B43FE9" w14:paraId="5E9C285D" w14:textId="77777777">
            <w:pPr>
              <w:rPr>
                <w:sz w:val="20"/>
                <w:szCs w:val="20"/>
              </w:rPr>
            </w:pPr>
            <w:r>
              <w:rPr>
                <w:sz w:val="20"/>
                <w:szCs w:val="20"/>
              </w:rPr>
              <w:t>Recycling</w:t>
            </w:r>
          </w:p>
        </w:tc>
        <w:tc>
          <w:tcPr>
            <w:tcW w:w="0" w:type="auto"/>
            <w:vMerge w:val="restart"/>
            <w:vAlign w:val="center"/>
          </w:tcPr>
          <w:p w:rsidR="00B43FE9" w:rsidP="000F685B" w:rsidRDefault="00B43FE9" w14:paraId="27C573A5" w14:textId="77777777">
            <w:pPr>
              <w:rPr>
                <w:sz w:val="20"/>
                <w:szCs w:val="20"/>
              </w:rPr>
            </w:pPr>
            <w:r w:rsidRPr="00B217C9">
              <w:rPr>
                <w:sz w:val="20"/>
                <w:szCs w:val="20"/>
              </w:rPr>
              <w:t>The ability to design, implement, and optimize efficient collection and recycling systems to enhance raw material recovery, reduce waste, and promote circularity in the supply chain.</w:t>
            </w:r>
          </w:p>
        </w:tc>
        <w:tc>
          <w:tcPr>
            <w:tcW w:w="0" w:type="auto"/>
            <w:vAlign w:val="center"/>
          </w:tcPr>
          <w:p w:rsidR="00B43FE9" w:rsidP="000F685B" w:rsidRDefault="00B43FE9" w14:paraId="5CF23E15" w14:textId="77777777">
            <w:pPr>
              <w:pStyle w:val="EITBody"/>
              <w:rPr>
                <w:sz w:val="20"/>
                <w:szCs w:val="20"/>
              </w:rPr>
            </w:pPr>
            <w:r w:rsidRPr="19819D58">
              <w:rPr>
                <w:sz w:val="20"/>
                <w:szCs w:val="20"/>
              </w:rPr>
              <w:t>A (Expert)</w:t>
            </w:r>
          </w:p>
        </w:tc>
        <w:tc>
          <w:tcPr>
            <w:tcW w:w="0" w:type="auto"/>
            <w:vAlign w:val="center"/>
          </w:tcPr>
          <w:p w:rsidRPr="00A47297" w:rsidR="00B43FE9" w:rsidP="000F685B" w:rsidRDefault="00B43FE9" w14:paraId="54448DDC" w14:textId="51755975">
            <w:pPr>
              <w:rPr>
                <w:sz w:val="20"/>
                <w:szCs w:val="20"/>
              </w:rPr>
            </w:pPr>
            <w:r w:rsidRPr="00A47297">
              <w:rPr>
                <w:sz w:val="20"/>
                <w:szCs w:val="20"/>
              </w:rPr>
              <w:t>The trainee has mastered advanced collection and recycling techniques, integrating efficiency improvements, sustainability strategies, material recovery, and waste reduction into operational processes</w:t>
            </w:r>
            <w:r w:rsidR="00434A3E">
              <w:rPr>
                <w:sz w:val="20"/>
                <w:szCs w:val="20"/>
              </w:rPr>
              <w:t xml:space="preserve">, </w:t>
            </w:r>
            <w:r w:rsidRPr="00434A3E" w:rsidR="00434A3E">
              <w:rPr>
                <w:sz w:val="20"/>
                <w:szCs w:val="20"/>
              </w:rPr>
              <w:t>and can train others in implementing these techniques effectively.</w:t>
            </w:r>
          </w:p>
        </w:tc>
      </w:tr>
      <w:tr w:rsidR="00B43FE9" w:rsidTr="000F685B" w14:paraId="6361A243" w14:textId="77777777">
        <w:trPr>
          <w:trHeight w:val="300"/>
        </w:trPr>
        <w:tc>
          <w:tcPr>
            <w:tcW w:w="0" w:type="auto"/>
            <w:vMerge/>
            <w:vAlign w:val="center"/>
          </w:tcPr>
          <w:p w:rsidR="00B43FE9" w:rsidP="000F685B" w:rsidRDefault="00B43FE9" w14:paraId="418143D9" w14:textId="77777777"/>
        </w:tc>
        <w:tc>
          <w:tcPr>
            <w:tcW w:w="0" w:type="auto"/>
            <w:vMerge/>
            <w:vAlign w:val="center"/>
          </w:tcPr>
          <w:p w:rsidR="00B43FE9" w:rsidP="000F685B" w:rsidRDefault="00B43FE9" w14:paraId="1714ADA8" w14:textId="77777777"/>
        </w:tc>
        <w:tc>
          <w:tcPr>
            <w:tcW w:w="0" w:type="auto"/>
            <w:vAlign w:val="center"/>
          </w:tcPr>
          <w:p w:rsidR="00B43FE9" w:rsidP="000F685B" w:rsidRDefault="00B43FE9" w14:paraId="0F56C6FF" w14:textId="77777777">
            <w:pPr>
              <w:pStyle w:val="EITBody"/>
              <w:rPr>
                <w:sz w:val="20"/>
                <w:szCs w:val="20"/>
              </w:rPr>
            </w:pPr>
            <w:r w:rsidRPr="19819D58">
              <w:rPr>
                <w:sz w:val="20"/>
                <w:szCs w:val="20"/>
              </w:rPr>
              <w:t>B (Advanced)</w:t>
            </w:r>
          </w:p>
        </w:tc>
        <w:tc>
          <w:tcPr>
            <w:tcW w:w="0" w:type="auto"/>
            <w:vAlign w:val="center"/>
          </w:tcPr>
          <w:p w:rsidRPr="00A47297" w:rsidR="00B43FE9" w:rsidP="000F685B" w:rsidRDefault="00B43FE9" w14:paraId="0F1CEAA0" w14:textId="77777777">
            <w:pPr>
              <w:rPr>
                <w:sz w:val="20"/>
                <w:szCs w:val="20"/>
              </w:rPr>
            </w:pPr>
            <w:r w:rsidRPr="00A47297">
              <w:rPr>
                <w:sz w:val="20"/>
                <w:szCs w:val="20"/>
              </w:rPr>
              <w:t>The trainee can design, evaluate, and implement collection and recycling programs, optimize material flows, and apply sustainability-driven strategies to enhance efficiency and circularity.</w:t>
            </w:r>
          </w:p>
        </w:tc>
      </w:tr>
      <w:tr w:rsidR="00B43FE9" w:rsidTr="000F685B" w14:paraId="3952193B" w14:textId="77777777">
        <w:trPr>
          <w:trHeight w:val="300"/>
        </w:trPr>
        <w:tc>
          <w:tcPr>
            <w:tcW w:w="0" w:type="auto"/>
            <w:vMerge/>
            <w:vAlign w:val="center"/>
          </w:tcPr>
          <w:p w:rsidR="00B43FE9" w:rsidP="000F685B" w:rsidRDefault="00B43FE9" w14:paraId="339ACFA3" w14:textId="77777777"/>
        </w:tc>
        <w:tc>
          <w:tcPr>
            <w:tcW w:w="0" w:type="auto"/>
            <w:vMerge/>
            <w:vAlign w:val="center"/>
          </w:tcPr>
          <w:p w:rsidR="00B43FE9" w:rsidP="000F685B" w:rsidRDefault="00B43FE9" w14:paraId="551C7E40" w14:textId="77777777"/>
        </w:tc>
        <w:tc>
          <w:tcPr>
            <w:tcW w:w="0" w:type="auto"/>
            <w:vAlign w:val="center"/>
          </w:tcPr>
          <w:p w:rsidR="00B43FE9" w:rsidP="000F685B" w:rsidRDefault="00B43FE9" w14:paraId="41243584" w14:textId="77777777">
            <w:pPr>
              <w:pStyle w:val="EITBody"/>
              <w:rPr>
                <w:sz w:val="20"/>
                <w:szCs w:val="20"/>
              </w:rPr>
            </w:pPr>
            <w:r w:rsidRPr="19819D58">
              <w:rPr>
                <w:sz w:val="20"/>
                <w:szCs w:val="20"/>
              </w:rPr>
              <w:t>C (Intermediate)</w:t>
            </w:r>
          </w:p>
        </w:tc>
        <w:tc>
          <w:tcPr>
            <w:tcW w:w="0" w:type="auto"/>
            <w:vAlign w:val="center"/>
          </w:tcPr>
          <w:p w:rsidRPr="00A47297" w:rsidR="00B43FE9" w:rsidP="000F685B" w:rsidRDefault="00B43FE9" w14:paraId="2525E1BF" w14:textId="77777777">
            <w:pPr>
              <w:rPr>
                <w:sz w:val="20"/>
                <w:szCs w:val="20"/>
              </w:rPr>
            </w:pPr>
            <w:r w:rsidRPr="00A47297">
              <w:rPr>
                <w:sz w:val="20"/>
                <w:szCs w:val="20"/>
              </w:rPr>
              <w:t>The trainee can assess collection and recycling workflows, identify efficiency improvements, and apply basic principles of material recovery and waste management.</w:t>
            </w:r>
          </w:p>
        </w:tc>
      </w:tr>
      <w:tr w:rsidR="00B43FE9" w:rsidTr="000F685B" w14:paraId="71227BC6" w14:textId="77777777">
        <w:trPr>
          <w:trHeight w:val="300"/>
        </w:trPr>
        <w:tc>
          <w:tcPr>
            <w:tcW w:w="0" w:type="auto"/>
            <w:vMerge/>
            <w:vAlign w:val="center"/>
          </w:tcPr>
          <w:p w:rsidR="00B43FE9" w:rsidP="000F685B" w:rsidRDefault="00B43FE9" w14:paraId="1D9EB2CB" w14:textId="77777777"/>
        </w:tc>
        <w:tc>
          <w:tcPr>
            <w:tcW w:w="0" w:type="auto"/>
            <w:vMerge/>
            <w:vAlign w:val="center"/>
          </w:tcPr>
          <w:p w:rsidR="00B43FE9" w:rsidP="000F685B" w:rsidRDefault="00B43FE9" w14:paraId="6C3DDEB9" w14:textId="77777777"/>
        </w:tc>
        <w:tc>
          <w:tcPr>
            <w:tcW w:w="0" w:type="auto"/>
            <w:vAlign w:val="center"/>
          </w:tcPr>
          <w:p w:rsidR="00B43FE9" w:rsidP="000F685B" w:rsidRDefault="00B43FE9" w14:paraId="1C965C44" w14:textId="77777777">
            <w:pPr>
              <w:pStyle w:val="EITBody"/>
              <w:rPr>
                <w:sz w:val="20"/>
                <w:szCs w:val="20"/>
              </w:rPr>
            </w:pPr>
            <w:r w:rsidRPr="19819D58">
              <w:rPr>
                <w:sz w:val="20"/>
                <w:szCs w:val="20"/>
              </w:rPr>
              <w:t>D (Basic)</w:t>
            </w:r>
          </w:p>
        </w:tc>
        <w:tc>
          <w:tcPr>
            <w:tcW w:w="0" w:type="auto"/>
            <w:vAlign w:val="center"/>
          </w:tcPr>
          <w:p w:rsidRPr="00A47297" w:rsidR="00B43FE9" w:rsidP="000F685B" w:rsidRDefault="00B43FE9" w14:paraId="4F5E5653" w14:textId="77777777">
            <w:pPr>
              <w:rPr>
                <w:sz w:val="20"/>
                <w:szCs w:val="20"/>
              </w:rPr>
            </w:pPr>
            <w:r w:rsidRPr="00A47297">
              <w:rPr>
                <w:sz w:val="20"/>
                <w:szCs w:val="20"/>
              </w:rPr>
              <w:t>The trainee understands fundamental collection and recycling principles, including material recovery, waste management, and regulatory requirements.</w:t>
            </w:r>
          </w:p>
        </w:tc>
      </w:tr>
    </w:tbl>
    <w:p w:rsidR="00B43FE9" w:rsidP="00B43FE9" w:rsidRDefault="00B43FE9" w14:paraId="52F36206" w14:textId="77777777">
      <w:pPr>
        <w:pStyle w:val="EITBody"/>
      </w:pPr>
    </w:p>
    <w:p w:rsidR="00B43FE9" w:rsidP="00B43FE9" w:rsidRDefault="00B43FE9" w14:paraId="5E046D33" w14:textId="77777777">
      <w:pPr>
        <w:tabs>
          <w:tab w:val="clear" w:pos="1418"/>
        </w:tabs>
        <w:spacing w:after="160" w:line="278" w:lineRule="auto"/>
        <w:contextualSpacing w:val="0"/>
        <w:rPr>
          <w:rStyle w:val="EITBodyChar"/>
          <w:rFonts w:asciiTheme="majorHAnsi" w:hAnsiTheme="majorHAnsi" w:eastAsiaTheme="majorEastAsia" w:cstheme="majorBidi"/>
          <w:color w:val="0F4761" w:themeColor="accent1" w:themeShade="BF"/>
          <w:sz w:val="40"/>
          <w:szCs w:val="40"/>
        </w:rPr>
      </w:pPr>
      <w:r>
        <w:rPr>
          <w:rStyle w:val="EITBodyChar"/>
          <w:rFonts w:asciiTheme="majorHAnsi" w:hAnsiTheme="majorHAnsi" w:eastAsiaTheme="majorEastAsia" w:cstheme="majorBidi"/>
          <w:color w:val="0F4761" w:themeColor="accent1" w:themeShade="BF"/>
          <w:sz w:val="40"/>
          <w:szCs w:val="40"/>
        </w:rPr>
        <w:lastRenderedPageBreak/>
        <w:br w:type="page"/>
      </w:r>
    </w:p>
    <w:p w:rsidRPr="00B43FE9" w:rsidR="00B43FE9" w:rsidP="00B43FE9" w:rsidRDefault="00B43FE9" w14:paraId="66D9CFCF" w14:textId="77777777">
      <w:pPr>
        <w:pStyle w:val="Heading2"/>
      </w:pPr>
      <w:bookmarkStart w:name="_Toc220677346" w:id="49"/>
      <w:r w:rsidRPr="00B43FE9">
        <w:lastRenderedPageBreak/>
        <w:t>Understanding Skills and Capability Levels in the EIT Overarching Learning Outcomes (OLOs)</w:t>
      </w:r>
      <w:bookmarkEnd w:id="49"/>
    </w:p>
    <w:p w:rsidRPr="002E00DE" w:rsidR="00B43FE9" w:rsidP="00B43FE9" w:rsidRDefault="00B43FE9" w14:paraId="4D0619AE" w14:textId="77777777">
      <w:pPr>
        <w:pStyle w:val="EITBody"/>
        <w:rPr>
          <w:b/>
          <w:bCs/>
        </w:rPr>
      </w:pPr>
    </w:p>
    <w:p w:rsidR="00B43FE9" w:rsidP="00B43FE9" w:rsidRDefault="00B43FE9" w14:paraId="7E140E1C" w14:textId="77777777">
      <w:pPr>
        <w:pStyle w:val="EITBody"/>
      </w:pPr>
      <w:r w:rsidRPr="002E00DE">
        <w:t>The Skills and Capability Levels (A-D) used in this appendix align with the European Qualifications Framework (EQF), ensuring that learning outcomes correspond to recognized levels of knowledge, skills, and autonomy.</w:t>
      </w:r>
    </w:p>
    <w:p w:rsidRPr="002E00DE" w:rsidR="00B43FE9" w:rsidP="00B43FE9" w:rsidRDefault="00B43FE9" w14:paraId="626E4992" w14:textId="77777777">
      <w:pPr>
        <w:pStyle w:val="EITBody"/>
      </w:pPr>
    </w:p>
    <w:p w:rsidR="00B43FE9" w:rsidP="00B43FE9" w:rsidRDefault="00B43FE9" w14:paraId="3C095A8E" w14:textId="77777777">
      <w:pPr>
        <w:pStyle w:val="EITBody"/>
      </w:pPr>
      <w:r w:rsidRPr="002E00DE">
        <w:t>Each EQF level can be grouped into pairs, distinguishing between theoretical knowledge and factual/practical knowledge. The table below illustrates how the Skills and Capability Levels (A-D) align with EQF levels:</w:t>
      </w:r>
    </w:p>
    <w:p w:rsidR="00B43FE9" w:rsidP="00B43FE9" w:rsidRDefault="00B43FE9" w14:paraId="4DE3BE5F" w14:textId="77777777">
      <w:pPr>
        <w:pStyle w:val="EITBody"/>
      </w:pPr>
    </w:p>
    <w:tbl>
      <w:tblPr>
        <w:tblStyle w:val="PlainTable4"/>
        <w:tblW w:w="0" w:type="auto"/>
        <w:tblLook w:val="04A0" w:firstRow="1" w:lastRow="0" w:firstColumn="1" w:lastColumn="0" w:noHBand="0" w:noVBand="1"/>
      </w:tblPr>
      <w:tblGrid>
        <w:gridCol w:w="2700"/>
        <w:gridCol w:w="1638"/>
        <w:gridCol w:w="5290"/>
      </w:tblGrid>
      <w:tr w:rsidRPr="009245F3" w:rsidR="00B43FE9" w:rsidTr="000F685B" w14:paraId="76F85E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Pr="009245F3" w:rsidR="00B43FE9" w:rsidP="000F685B" w:rsidRDefault="00B43FE9" w14:paraId="350B129C" w14:textId="77777777">
            <w:pPr>
              <w:pStyle w:val="EITBody"/>
            </w:pPr>
            <w:r w:rsidRPr="009245F3">
              <w:t>Skills and Capability Level</w:t>
            </w:r>
          </w:p>
        </w:tc>
        <w:tc>
          <w:tcPr>
            <w:tcW w:w="1638" w:type="dxa"/>
          </w:tcPr>
          <w:p w:rsidRPr="009245F3" w:rsidR="00B43FE9" w:rsidP="000F685B" w:rsidRDefault="00B43FE9" w14:paraId="04D5CB2F" w14:textId="77777777">
            <w:pPr>
              <w:pStyle w:val="EITBody"/>
              <w:cnfStyle w:val="100000000000" w:firstRow="1" w:lastRow="0" w:firstColumn="0" w:lastColumn="0" w:oddVBand="0" w:evenVBand="0" w:oddHBand="0" w:evenHBand="0" w:firstRowFirstColumn="0" w:firstRowLastColumn="0" w:lastRowFirstColumn="0" w:lastRowLastColumn="0"/>
            </w:pPr>
            <w:r w:rsidRPr="009245F3">
              <w:t>Corresponding EQF Levels</w:t>
            </w:r>
          </w:p>
        </w:tc>
        <w:tc>
          <w:tcPr>
            <w:tcW w:w="5290" w:type="dxa"/>
          </w:tcPr>
          <w:p w:rsidRPr="009245F3" w:rsidR="00B43FE9" w:rsidP="000F685B" w:rsidRDefault="00B43FE9" w14:paraId="18E07BC1" w14:textId="77777777">
            <w:pPr>
              <w:pStyle w:val="EITBody"/>
              <w:cnfStyle w:val="100000000000" w:firstRow="1" w:lastRow="0" w:firstColumn="0" w:lastColumn="0" w:oddVBand="0" w:evenVBand="0" w:oddHBand="0" w:evenHBand="0" w:firstRowFirstColumn="0" w:firstRowLastColumn="0" w:lastRowFirstColumn="0" w:lastRowLastColumn="0"/>
            </w:pPr>
            <w:r w:rsidRPr="009245F3">
              <w:t>Description</w:t>
            </w:r>
          </w:p>
        </w:tc>
      </w:tr>
      <w:tr w:rsidRPr="009245F3" w:rsidR="00B43FE9" w:rsidTr="000F685B" w14:paraId="08E9E0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Pr="009245F3" w:rsidR="00B43FE9" w:rsidP="000F685B" w:rsidRDefault="00B43FE9" w14:paraId="31614C35" w14:textId="77777777">
            <w:pPr>
              <w:pStyle w:val="EITBody"/>
            </w:pPr>
            <w:r w:rsidRPr="009245F3">
              <w:t>A (Expert)</w:t>
            </w:r>
          </w:p>
        </w:tc>
        <w:tc>
          <w:tcPr>
            <w:tcW w:w="1638" w:type="dxa"/>
          </w:tcPr>
          <w:p w:rsidRPr="009245F3" w:rsidR="00B43FE9" w:rsidP="000F685B" w:rsidRDefault="00B43FE9" w14:paraId="7CB5528F" w14:textId="77777777">
            <w:pPr>
              <w:pStyle w:val="EITBody"/>
              <w:cnfStyle w:val="000000100000" w:firstRow="0" w:lastRow="0" w:firstColumn="0" w:lastColumn="0" w:oddVBand="0" w:evenVBand="0" w:oddHBand="1" w:evenHBand="0" w:firstRowFirstColumn="0" w:firstRowLastColumn="0" w:lastRowFirstColumn="0" w:lastRowLastColumn="0"/>
            </w:pPr>
            <w:r w:rsidRPr="009245F3">
              <w:t>Levels 7-8</w:t>
            </w:r>
          </w:p>
        </w:tc>
        <w:tc>
          <w:tcPr>
            <w:tcW w:w="5290" w:type="dxa"/>
          </w:tcPr>
          <w:p w:rsidRPr="009245F3" w:rsidR="00B43FE9" w:rsidP="000F685B" w:rsidRDefault="00B43FE9" w14:paraId="532D38D3" w14:textId="1DF5B3AD">
            <w:pPr>
              <w:pStyle w:val="EITBody"/>
              <w:cnfStyle w:val="000000100000" w:firstRow="0" w:lastRow="0" w:firstColumn="0" w:lastColumn="0" w:oddVBand="0" w:evenVBand="0" w:oddHBand="1" w:evenHBand="0" w:firstRowFirstColumn="0" w:firstRowLastColumn="0" w:lastRowFirstColumn="0" w:lastRowLastColumn="0"/>
            </w:pPr>
            <w:r w:rsidRPr="009245F3">
              <w:t>Highly specialized or cutting-edge knowledge, leadership in innovation, and strategic decision-making</w:t>
            </w:r>
            <w:r w:rsidR="00434A3E">
              <w:t xml:space="preserve">, </w:t>
            </w:r>
            <w:r w:rsidRPr="00434A3E" w:rsidR="00434A3E">
              <w:t>and the ability to train and mentor others in these domains.</w:t>
            </w:r>
          </w:p>
        </w:tc>
      </w:tr>
      <w:tr w:rsidRPr="009245F3" w:rsidR="00B43FE9" w:rsidTr="000F685B" w14:paraId="308FEF45" w14:textId="77777777">
        <w:tc>
          <w:tcPr>
            <w:cnfStyle w:val="001000000000" w:firstRow="0" w:lastRow="0" w:firstColumn="1" w:lastColumn="0" w:oddVBand="0" w:evenVBand="0" w:oddHBand="0" w:evenHBand="0" w:firstRowFirstColumn="0" w:firstRowLastColumn="0" w:lastRowFirstColumn="0" w:lastRowLastColumn="0"/>
            <w:tcW w:w="2700" w:type="dxa"/>
          </w:tcPr>
          <w:p w:rsidRPr="009245F3" w:rsidR="00B43FE9" w:rsidP="000F685B" w:rsidRDefault="00B43FE9" w14:paraId="0F5D2784" w14:textId="77777777">
            <w:pPr>
              <w:pStyle w:val="EITBody"/>
            </w:pPr>
            <w:r w:rsidRPr="009245F3">
              <w:t>B (Advanced)</w:t>
            </w:r>
          </w:p>
        </w:tc>
        <w:tc>
          <w:tcPr>
            <w:tcW w:w="1638" w:type="dxa"/>
          </w:tcPr>
          <w:p w:rsidRPr="009245F3" w:rsidR="00B43FE9" w:rsidP="000F685B" w:rsidRDefault="00B43FE9" w14:paraId="03C19E31" w14:textId="77777777">
            <w:pPr>
              <w:pStyle w:val="EITBody"/>
              <w:cnfStyle w:val="000000000000" w:firstRow="0" w:lastRow="0" w:firstColumn="0" w:lastColumn="0" w:oddVBand="0" w:evenVBand="0" w:oddHBand="0" w:evenHBand="0" w:firstRowFirstColumn="0" w:firstRowLastColumn="0" w:lastRowFirstColumn="0" w:lastRowLastColumn="0"/>
            </w:pPr>
            <w:r w:rsidRPr="009245F3">
              <w:t>Levels 5-6</w:t>
            </w:r>
          </w:p>
        </w:tc>
        <w:tc>
          <w:tcPr>
            <w:tcW w:w="5290" w:type="dxa"/>
          </w:tcPr>
          <w:p w:rsidRPr="009245F3" w:rsidR="00B43FE9" w:rsidP="000F685B" w:rsidRDefault="00B43FE9" w14:paraId="35DE69DC" w14:textId="77777777">
            <w:pPr>
              <w:pStyle w:val="EITBody"/>
              <w:cnfStyle w:val="000000000000" w:firstRow="0" w:lastRow="0" w:firstColumn="0" w:lastColumn="0" w:oddVBand="0" w:evenVBand="0" w:oddHBand="0" w:evenHBand="0" w:firstRowFirstColumn="0" w:firstRowLastColumn="0" w:lastRowFirstColumn="0" w:lastRowLastColumn="0"/>
            </w:pPr>
            <w:r w:rsidRPr="009245F3">
              <w:t>Comprehensive knowledge, ability to lead projects, and apply advanced problem-solving skills.</w:t>
            </w:r>
          </w:p>
        </w:tc>
      </w:tr>
      <w:tr w:rsidRPr="009245F3" w:rsidR="00B43FE9" w:rsidTr="000F685B" w14:paraId="1D3118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Pr="009245F3" w:rsidR="00B43FE9" w:rsidP="000F685B" w:rsidRDefault="00B43FE9" w14:paraId="1CDAF572" w14:textId="77777777">
            <w:pPr>
              <w:pStyle w:val="EITBody"/>
            </w:pPr>
            <w:r w:rsidRPr="009245F3">
              <w:t>C (Intermediate)</w:t>
            </w:r>
          </w:p>
        </w:tc>
        <w:tc>
          <w:tcPr>
            <w:tcW w:w="1638" w:type="dxa"/>
          </w:tcPr>
          <w:p w:rsidRPr="009245F3" w:rsidR="00B43FE9" w:rsidP="000F685B" w:rsidRDefault="00B43FE9" w14:paraId="1706E5EA" w14:textId="77777777">
            <w:pPr>
              <w:pStyle w:val="EITBody"/>
              <w:cnfStyle w:val="000000100000" w:firstRow="0" w:lastRow="0" w:firstColumn="0" w:lastColumn="0" w:oddVBand="0" w:evenVBand="0" w:oddHBand="1" w:evenHBand="0" w:firstRowFirstColumn="0" w:firstRowLastColumn="0" w:lastRowFirstColumn="0" w:lastRowLastColumn="0"/>
            </w:pPr>
            <w:r w:rsidRPr="009245F3">
              <w:t>Levels 3-4</w:t>
            </w:r>
          </w:p>
        </w:tc>
        <w:tc>
          <w:tcPr>
            <w:tcW w:w="5290" w:type="dxa"/>
          </w:tcPr>
          <w:p w:rsidRPr="009245F3" w:rsidR="00B43FE9" w:rsidP="000F685B" w:rsidRDefault="00B43FE9" w14:paraId="7EAF1121" w14:textId="77777777">
            <w:pPr>
              <w:pStyle w:val="EITBody"/>
              <w:cnfStyle w:val="000000100000" w:firstRow="0" w:lastRow="0" w:firstColumn="0" w:lastColumn="0" w:oddVBand="0" w:evenVBand="0" w:oddHBand="1" w:evenHBand="0" w:firstRowFirstColumn="0" w:firstRowLastColumn="0" w:lastRowFirstColumn="0" w:lastRowLastColumn="0"/>
            </w:pPr>
            <w:r w:rsidRPr="009245F3">
              <w:t xml:space="preserve">Solid understanding, ability to </w:t>
            </w:r>
            <w:proofErr w:type="spellStart"/>
            <w:r w:rsidRPr="009245F3">
              <w:t>analyze</w:t>
            </w:r>
            <w:proofErr w:type="spellEnd"/>
            <w:r w:rsidRPr="009245F3">
              <w:t xml:space="preserve"> data, suggest improvements, and apply basic principles with some autonomy.</w:t>
            </w:r>
          </w:p>
        </w:tc>
      </w:tr>
      <w:tr w:rsidRPr="009245F3" w:rsidR="00B43FE9" w:rsidTr="000F685B" w14:paraId="569CC939" w14:textId="77777777">
        <w:tc>
          <w:tcPr>
            <w:cnfStyle w:val="001000000000" w:firstRow="0" w:lastRow="0" w:firstColumn="1" w:lastColumn="0" w:oddVBand="0" w:evenVBand="0" w:oddHBand="0" w:evenHBand="0" w:firstRowFirstColumn="0" w:firstRowLastColumn="0" w:lastRowFirstColumn="0" w:lastRowLastColumn="0"/>
            <w:tcW w:w="2700" w:type="dxa"/>
          </w:tcPr>
          <w:p w:rsidRPr="009245F3" w:rsidR="00B43FE9" w:rsidP="000F685B" w:rsidRDefault="00B43FE9" w14:paraId="7F7278F6" w14:textId="77777777">
            <w:pPr>
              <w:pStyle w:val="EITBody"/>
            </w:pPr>
            <w:r w:rsidRPr="009245F3">
              <w:t>D (Basic)</w:t>
            </w:r>
          </w:p>
        </w:tc>
        <w:tc>
          <w:tcPr>
            <w:tcW w:w="1638" w:type="dxa"/>
          </w:tcPr>
          <w:p w:rsidRPr="009245F3" w:rsidR="00B43FE9" w:rsidP="000F685B" w:rsidRDefault="00B43FE9" w14:paraId="659761B6" w14:textId="77777777">
            <w:pPr>
              <w:pStyle w:val="EITBody"/>
              <w:cnfStyle w:val="000000000000" w:firstRow="0" w:lastRow="0" w:firstColumn="0" w:lastColumn="0" w:oddVBand="0" w:evenVBand="0" w:oddHBand="0" w:evenHBand="0" w:firstRowFirstColumn="0" w:firstRowLastColumn="0" w:lastRowFirstColumn="0" w:lastRowLastColumn="0"/>
            </w:pPr>
            <w:r w:rsidRPr="009245F3">
              <w:t>Levels 1-2</w:t>
            </w:r>
          </w:p>
        </w:tc>
        <w:tc>
          <w:tcPr>
            <w:tcW w:w="5290" w:type="dxa"/>
          </w:tcPr>
          <w:p w:rsidRPr="009245F3" w:rsidR="00B43FE9" w:rsidP="000F685B" w:rsidRDefault="00B43FE9" w14:paraId="7B8C7621" w14:textId="77777777">
            <w:pPr>
              <w:pStyle w:val="EITBody"/>
              <w:cnfStyle w:val="000000000000" w:firstRow="0" w:lastRow="0" w:firstColumn="0" w:lastColumn="0" w:oddVBand="0" w:evenVBand="0" w:oddHBand="0" w:evenHBand="0" w:firstRowFirstColumn="0" w:firstRowLastColumn="0" w:lastRowFirstColumn="0" w:lastRowLastColumn="0"/>
            </w:pPr>
            <w:r w:rsidRPr="009245F3">
              <w:t>Foundational understanding, ability to carry out simple tasks under supervision.</w:t>
            </w:r>
          </w:p>
        </w:tc>
      </w:tr>
    </w:tbl>
    <w:p w:rsidRPr="002E00DE" w:rsidR="00B43FE9" w:rsidP="00B43FE9" w:rsidRDefault="00B43FE9" w14:paraId="57E065A6" w14:textId="77777777">
      <w:pPr>
        <w:pStyle w:val="EITBody"/>
      </w:pPr>
    </w:p>
    <w:p w:rsidRPr="007D3652" w:rsidR="00B43FE9" w:rsidP="00B43FE9" w:rsidRDefault="00B43FE9" w14:paraId="56A87841" w14:textId="77777777">
      <w:pPr>
        <w:pStyle w:val="EITBody"/>
        <w:rPr>
          <w:rStyle w:val="EITBodyChar"/>
        </w:rPr>
      </w:pPr>
      <w:r w:rsidRPr="007D3652">
        <w:rPr>
          <w:rStyle w:val="EITBodyChar"/>
        </w:rPr>
        <w:t>This alignment ensures that the EIT Overarching Learning Outcomes (OLOs) reflect progressive learning levels, supporting the development of entrepreneurial, technological, intercultural, sustainability, and leadership competencies in a structured and measurable way.</w:t>
      </w:r>
    </w:p>
    <w:p w:rsidRPr="007D3652" w:rsidR="00B43FE9" w:rsidP="00B43FE9" w:rsidRDefault="00B43FE9" w14:paraId="181A457C" w14:textId="77777777">
      <w:pPr>
        <w:pStyle w:val="EITBody"/>
        <w:rPr>
          <w:rStyle w:val="EITBodyChar"/>
        </w:rPr>
      </w:pPr>
    </w:p>
    <w:tbl>
      <w:tblPr>
        <w:tblStyle w:val="TableGrid"/>
        <w:tblW w:w="0" w:type="auto"/>
        <w:tblLook w:val="04A0" w:firstRow="1" w:lastRow="0" w:firstColumn="1" w:lastColumn="0" w:noHBand="0" w:noVBand="1"/>
      </w:tblPr>
      <w:tblGrid>
        <w:gridCol w:w="1975"/>
        <w:gridCol w:w="2160"/>
        <w:gridCol w:w="1530"/>
        <w:gridCol w:w="3963"/>
      </w:tblGrid>
      <w:tr w:rsidRPr="005A22E2" w:rsidR="00B43FE9" w:rsidTr="000F685B" w14:paraId="42BBE9E4" w14:textId="77777777">
        <w:trPr>
          <w:trHeight w:val="300"/>
        </w:trPr>
        <w:tc>
          <w:tcPr>
            <w:tcW w:w="1975" w:type="dxa"/>
          </w:tcPr>
          <w:p w:rsidR="00B43FE9" w:rsidP="000F685B" w:rsidRDefault="00B43FE9" w14:paraId="42E860CA" w14:textId="77777777">
            <w:pPr>
              <w:rPr>
                <w:sz w:val="20"/>
                <w:szCs w:val="20"/>
              </w:rPr>
            </w:pPr>
            <w:r>
              <w:rPr>
                <w:b/>
                <w:bCs/>
              </w:rPr>
              <w:t>EIT OLOs</w:t>
            </w:r>
          </w:p>
        </w:tc>
        <w:tc>
          <w:tcPr>
            <w:tcW w:w="2160" w:type="dxa"/>
          </w:tcPr>
          <w:p w:rsidRPr="0022359B" w:rsidR="00B43FE9" w:rsidP="000F685B" w:rsidRDefault="00B43FE9" w14:paraId="67D60ECE" w14:textId="77777777">
            <w:pPr>
              <w:rPr>
                <w:sz w:val="20"/>
                <w:szCs w:val="20"/>
              </w:rPr>
            </w:pPr>
            <w:r w:rsidRPr="00747FC9">
              <w:rPr>
                <w:b/>
                <w:bCs/>
              </w:rPr>
              <w:t>Description</w:t>
            </w:r>
          </w:p>
        </w:tc>
        <w:tc>
          <w:tcPr>
            <w:tcW w:w="1530" w:type="dxa"/>
          </w:tcPr>
          <w:p w:rsidRPr="005A22E2" w:rsidR="00B43FE9" w:rsidP="000F685B" w:rsidRDefault="00B43FE9" w14:paraId="1A02E47B" w14:textId="77777777">
            <w:pPr>
              <w:tabs>
                <w:tab w:val="clear" w:pos="1418"/>
              </w:tabs>
              <w:spacing w:after="0" w:line="240" w:lineRule="auto"/>
              <w:rPr>
                <w:rFonts w:cs="Calibri Light" w:eastAsiaTheme="minorHAnsi"/>
                <w:sz w:val="20"/>
                <w:szCs w:val="20"/>
              </w:rPr>
            </w:pPr>
            <w:r w:rsidRPr="00747FC9">
              <w:rPr>
                <w:b/>
                <w:bCs/>
              </w:rPr>
              <w:t>Skills and Capability levels</w:t>
            </w:r>
          </w:p>
        </w:tc>
        <w:tc>
          <w:tcPr>
            <w:tcW w:w="3963" w:type="dxa"/>
          </w:tcPr>
          <w:p w:rsidRPr="0022359B" w:rsidR="00B43FE9" w:rsidP="000F685B" w:rsidRDefault="00B43FE9" w14:paraId="7C040EE2" w14:textId="77777777">
            <w:pPr>
              <w:rPr>
                <w:sz w:val="20"/>
                <w:szCs w:val="20"/>
              </w:rPr>
            </w:pPr>
            <w:r w:rsidRPr="00747FC9">
              <w:rPr>
                <w:b/>
                <w:bCs/>
              </w:rPr>
              <w:t>Description</w:t>
            </w:r>
          </w:p>
        </w:tc>
      </w:tr>
      <w:tr w:rsidRPr="005A22E2" w:rsidR="00B43FE9" w:rsidTr="000F685B" w14:paraId="26EEEE65" w14:textId="77777777">
        <w:trPr>
          <w:trHeight w:val="300"/>
        </w:trPr>
        <w:tc>
          <w:tcPr>
            <w:tcW w:w="1975" w:type="dxa"/>
            <w:vMerge w:val="restart"/>
            <w:vAlign w:val="center"/>
          </w:tcPr>
          <w:p w:rsidRPr="005A22E2" w:rsidR="00B43FE9" w:rsidP="000F685B" w:rsidRDefault="00B43FE9" w14:paraId="3E0897FC" w14:textId="77777777">
            <w:pPr>
              <w:rPr>
                <w:sz w:val="20"/>
                <w:szCs w:val="20"/>
              </w:rPr>
            </w:pPr>
            <w:r>
              <w:rPr>
                <w:sz w:val="20"/>
                <w:szCs w:val="20"/>
              </w:rPr>
              <w:t>ELO 1</w:t>
            </w:r>
            <w:r w:rsidRPr="005A22E2">
              <w:rPr>
                <w:sz w:val="20"/>
                <w:szCs w:val="20"/>
              </w:rPr>
              <w:t xml:space="preserve"> ‐ </w:t>
            </w:r>
            <w:r w:rsidRPr="0022359B">
              <w:rPr>
                <w:sz w:val="20"/>
                <w:szCs w:val="20"/>
              </w:rPr>
              <w:t>Entrepreneurship Skills and Competencies</w:t>
            </w:r>
          </w:p>
        </w:tc>
        <w:tc>
          <w:tcPr>
            <w:tcW w:w="2160" w:type="dxa"/>
            <w:vMerge w:val="restart"/>
            <w:vAlign w:val="center"/>
          </w:tcPr>
          <w:p w:rsidRPr="00602E49" w:rsidR="00B43FE9" w:rsidP="000F685B" w:rsidRDefault="00B43FE9" w14:paraId="6ABB7550" w14:textId="77777777">
            <w:pPr>
              <w:rPr>
                <w:sz w:val="20"/>
                <w:szCs w:val="20"/>
              </w:rPr>
            </w:pPr>
            <w:r w:rsidRPr="0022359B">
              <w:rPr>
                <w:sz w:val="20"/>
                <w:szCs w:val="20"/>
              </w:rPr>
              <w:t xml:space="preserve">The ability to </w:t>
            </w:r>
            <w:r w:rsidRPr="00602E49">
              <w:rPr>
                <w:sz w:val="20"/>
                <w:szCs w:val="20"/>
              </w:rPr>
              <w:t>identify and act upon</w:t>
            </w:r>
            <w:r>
              <w:rPr>
                <w:sz w:val="20"/>
                <w:szCs w:val="20"/>
              </w:rPr>
              <w:t xml:space="preserve"> </w:t>
            </w:r>
            <w:r w:rsidRPr="00602E49">
              <w:rPr>
                <w:sz w:val="20"/>
                <w:szCs w:val="20"/>
              </w:rPr>
              <w:t>opportunities and ideas to create social, cultural and financial value for others</w:t>
            </w:r>
          </w:p>
          <w:p w:rsidRPr="005A22E2" w:rsidR="00B43FE9" w:rsidP="000F685B" w:rsidRDefault="00B43FE9" w14:paraId="349064F1" w14:textId="77777777">
            <w:pPr>
              <w:rPr>
                <w:sz w:val="20"/>
                <w:szCs w:val="20"/>
              </w:rPr>
            </w:pPr>
            <w:r w:rsidRPr="00602E49">
              <w:rPr>
                <w:sz w:val="20"/>
                <w:szCs w:val="20"/>
              </w:rPr>
              <w:t>and oneself.</w:t>
            </w:r>
            <w:r w:rsidRPr="0022359B">
              <w:rPr>
                <w:sz w:val="20"/>
                <w:szCs w:val="20"/>
              </w:rPr>
              <w:tab/>
            </w:r>
          </w:p>
        </w:tc>
        <w:tc>
          <w:tcPr>
            <w:tcW w:w="1530" w:type="dxa"/>
            <w:vAlign w:val="bottom"/>
          </w:tcPr>
          <w:p w:rsidRPr="005A22E2" w:rsidR="00B43FE9" w:rsidP="000F685B" w:rsidRDefault="00B43FE9" w14:paraId="227D3417"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38441539" w14:textId="77777777">
            <w:pPr>
              <w:rPr>
                <w:sz w:val="20"/>
                <w:szCs w:val="20"/>
              </w:rPr>
            </w:pPr>
            <w:r w:rsidRPr="0019644D">
              <w:rPr>
                <w:sz w:val="20"/>
                <w:szCs w:val="20"/>
              </w:rPr>
              <w:t xml:space="preserve">The </w:t>
            </w:r>
            <w:r>
              <w:rPr>
                <w:sz w:val="20"/>
                <w:szCs w:val="20"/>
              </w:rPr>
              <w:t>trainee</w:t>
            </w:r>
            <w:r w:rsidRPr="0019644D">
              <w:rPr>
                <w:sz w:val="20"/>
                <w:szCs w:val="20"/>
              </w:rPr>
              <w:t xml:space="preserve"> has mastered entrepreneurial strategy, can develop and execute scalable and sustainable business models, and lead high-impact ventures that create economic, social, and cultural value. They can navigate funding, investment, and policy landscapes to drive innovation.</w:t>
            </w:r>
          </w:p>
        </w:tc>
      </w:tr>
      <w:tr w:rsidRPr="005A22E2" w:rsidR="00B43FE9" w:rsidTr="000F685B" w14:paraId="5E7025AC" w14:textId="77777777">
        <w:trPr>
          <w:trHeight w:val="300"/>
        </w:trPr>
        <w:tc>
          <w:tcPr>
            <w:tcW w:w="1975" w:type="dxa"/>
            <w:vMerge/>
            <w:vAlign w:val="center"/>
          </w:tcPr>
          <w:p w:rsidRPr="005A22E2" w:rsidR="00B43FE9" w:rsidP="000F685B" w:rsidRDefault="00B43FE9" w14:paraId="373C657E" w14:textId="77777777"/>
        </w:tc>
        <w:tc>
          <w:tcPr>
            <w:tcW w:w="2160" w:type="dxa"/>
            <w:vMerge/>
            <w:vAlign w:val="center"/>
          </w:tcPr>
          <w:p w:rsidRPr="005A22E2" w:rsidR="00B43FE9" w:rsidP="000F685B" w:rsidRDefault="00B43FE9" w14:paraId="230E7395" w14:textId="77777777"/>
        </w:tc>
        <w:tc>
          <w:tcPr>
            <w:tcW w:w="1530" w:type="dxa"/>
            <w:vAlign w:val="bottom"/>
          </w:tcPr>
          <w:p w:rsidRPr="005A22E2" w:rsidR="00B43FE9" w:rsidP="000F685B" w:rsidRDefault="00B43FE9" w14:paraId="7C74E8AD"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2C0F34FA" w14:textId="77777777">
            <w:pPr>
              <w:rPr>
                <w:sz w:val="20"/>
                <w:szCs w:val="20"/>
              </w:rPr>
            </w:pPr>
            <w:r w:rsidRPr="0036374F">
              <w:rPr>
                <w:sz w:val="20"/>
                <w:szCs w:val="20"/>
              </w:rPr>
              <w:t xml:space="preserve">The </w:t>
            </w:r>
            <w:r>
              <w:rPr>
                <w:sz w:val="20"/>
                <w:szCs w:val="20"/>
              </w:rPr>
              <w:t>trainee</w:t>
            </w:r>
            <w:r w:rsidRPr="0036374F">
              <w:rPr>
                <w:sz w:val="20"/>
                <w:szCs w:val="20"/>
              </w:rPr>
              <w:t xml:space="preserve"> can assess market opportunities, evaluate risks, and develop business plans that align with sustainability and innovation. </w:t>
            </w:r>
            <w:r w:rsidRPr="0036374F">
              <w:rPr>
                <w:sz w:val="20"/>
                <w:szCs w:val="20"/>
              </w:rPr>
              <w:lastRenderedPageBreak/>
              <w:t>They can identify and act on new value-creation opportunities in real-world business and social contexts.</w:t>
            </w:r>
          </w:p>
        </w:tc>
      </w:tr>
      <w:tr w:rsidRPr="005A22E2" w:rsidR="00B43FE9" w:rsidTr="000F685B" w14:paraId="55E28C2C" w14:textId="77777777">
        <w:trPr>
          <w:trHeight w:val="300"/>
        </w:trPr>
        <w:tc>
          <w:tcPr>
            <w:tcW w:w="1975" w:type="dxa"/>
            <w:vMerge/>
            <w:vAlign w:val="center"/>
          </w:tcPr>
          <w:p w:rsidRPr="005A22E2" w:rsidR="00B43FE9" w:rsidP="000F685B" w:rsidRDefault="00B43FE9" w14:paraId="0F6222EF" w14:textId="77777777"/>
        </w:tc>
        <w:tc>
          <w:tcPr>
            <w:tcW w:w="2160" w:type="dxa"/>
            <w:vMerge/>
            <w:vAlign w:val="center"/>
          </w:tcPr>
          <w:p w:rsidRPr="005A22E2" w:rsidR="00B43FE9" w:rsidP="000F685B" w:rsidRDefault="00B43FE9" w14:paraId="42E2F06F" w14:textId="77777777"/>
        </w:tc>
        <w:tc>
          <w:tcPr>
            <w:tcW w:w="1530" w:type="dxa"/>
            <w:vAlign w:val="bottom"/>
          </w:tcPr>
          <w:p w:rsidRPr="005A22E2" w:rsidR="00B43FE9" w:rsidP="000F685B" w:rsidRDefault="00B43FE9" w14:paraId="172EA25A"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731709DE" w14:textId="77777777">
            <w:pPr>
              <w:rPr>
                <w:sz w:val="20"/>
                <w:szCs w:val="20"/>
              </w:rPr>
            </w:pPr>
            <w:r w:rsidRPr="0036374F">
              <w:rPr>
                <w:sz w:val="20"/>
                <w:szCs w:val="20"/>
              </w:rPr>
              <w:t xml:space="preserve">The </w:t>
            </w:r>
            <w:r>
              <w:rPr>
                <w:sz w:val="20"/>
                <w:szCs w:val="20"/>
              </w:rPr>
              <w:t>trainee</w:t>
            </w:r>
            <w:r w:rsidRPr="0036374F">
              <w:rPr>
                <w:sz w:val="20"/>
                <w:szCs w:val="20"/>
              </w:rPr>
              <w:t xml:space="preserve"> can </w:t>
            </w:r>
            <w:proofErr w:type="spellStart"/>
            <w:r w:rsidRPr="0036374F">
              <w:rPr>
                <w:sz w:val="20"/>
                <w:szCs w:val="20"/>
              </w:rPr>
              <w:t>analyze</w:t>
            </w:r>
            <w:proofErr w:type="spellEnd"/>
            <w:r w:rsidRPr="0036374F">
              <w:rPr>
                <w:sz w:val="20"/>
                <w:szCs w:val="20"/>
              </w:rPr>
              <w:t xml:space="preserve"> entrepreneurial challenges, recognize potential business and social innovation opportunities, and apply basic principles of business development, including resource allocation, customer needs, and risk assessment.</w:t>
            </w:r>
          </w:p>
        </w:tc>
      </w:tr>
      <w:tr w:rsidRPr="005A22E2" w:rsidR="00B43FE9" w:rsidTr="000F685B" w14:paraId="77B12850" w14:textId="77777777">
        <w:trPr>
          <w:trHeight w:val="300"/>
        </w:trPr>
        <w:tc>
          <w:tcPr>
            <w:tcW w:w="1975" w:type="dxa"/>
            <w:vMerge/>
            <w:vAlign w:val="center"/>
          </w:tcPr>
          <w:p w:rsidRPr="005A22E2" w:rsidR="00B43FE9" w:rsidP="000F685B" w:rsidRDefault="00B43FE9" w14:paraId="6F285E01" w14:textId="77777777"/>
        </w:tc>
        <w:tc>
          <w:tcPr>
            <w:tcW w:w="2160" w:type="dxa"/>
            <w:vMerge/>
            <w:vAlign w:val="center"/>
          </w:tcPr>
          <w:p w:rsidRPr="005A22E2" w:rsidR="00B43FE9" w:rsidP="000F685B" w:rsidRDefault="00B43FE9" w14:paraId="7AAB4D63" w14:textId="77777777"/>
        </w:tc>
        <w:tc>
          <w:tcPr>
            <w:tcW w:w="1530" w:type="dxa"/>
            <w:vAlign w:val="bottom"/>
          </w:tcPr>
          <w:p w:rsidRPr="005A22E2" w:rsidR="00B43FE9" w:rsidP="000F685B" w:rsidRDefault="00B43FE9" w14:paraId="18C4C714"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50160456" w14:textId="77777777">
            <w:pPr>
              <w:rPr>
                <w:sz w:val="20"/>
                <w:szCs w:val="20"/>
              </w:rPr>
            </w:pPr>
            <w:r w:rsidRPr="0036374F">
              <w:rPr>
                <w:sz w:val="20"/>
                <w:szCs w:val="20"/>
              </w:rPr>
              <w:t xml:space="preserve">The </w:t>
            </w:r>
            <w:r>
              <w:rPr>
                <w:sz w:val="20"/>
                <w:szCs w:val="20"/>
              </w:rPr>
              <w:t>trainee</w:t>
            </w:r>
            <w:r w:rsidRPr="0036374F">
              <w:rPr>
                <w:sz w:val="20"/>
                <w:szCs w:val="20"/>
              </w:rPr>
              <w:t xml:space="preserve"> understands fundamental entrepreneurial concepts, including opportunity recognition, value creation, and financial risk assessment. They can identify early-stage ideas with potential for impact but require further guidance to develop them into viable ventures.</w:t>
            </w:r>
          </w:p>
        </w:tc>
      </w:tr>
      <w:tr w:rsidRPr="005A22E2" w:rsidR="00B43FE9" w:rsidTr="000F685B" w14:paraId="29D11471" w14:textId="77777777">
        <w:trPr>
          <w:trHeight w:val="300"/>
        </w:trPr>
        <w:tc>
          <w:tcPr>
            <w:tcW w:w="1975" w:type="dxa"/>
            <w:vMerge w:val="restart"/>
            <w:vAlign w:val="center"/>
          </w:tcPr>
          <w:p w:rsidRPr="005A22E2" w:rsidR="00B43FE9" w:rsidP="000F685B" w:rsidRDefault="00B43FE9" w14:paraId="6264736E" w14:textId="77777777">
            <w:pPr>
              <w:rPr>
                <w:sz w:val="20"/>
                <w:szCs w:val="20"/>
              </w:rPr>
            </w:pPr>
            <w:r>
              <w:rPr>
                <w:sz w:val="20"/>
                <w:szCs w:val="20"/>
              </w:rPr>
              <w:t xml:space="preserve">ELO 2 </w:t>
            </w:r>
            <w:r w:rsidRPr="005A22E2">
              <w:rPr>
                <w:sz w:val="20"/>
                <w:szCs w:val="20"/>
              </w:rPr>
              <w:t xml:space="preserve">‐ </w:t>
            </w:r>
            <w:r w:rsidRPr="008728C3">
              <w:rPr>
                <w:sz w:val="20"/>
                <w:szCs w:val="20"/>
              </w:rPr>
              <w:t>Innovation and Technology Skills and Competencies</w:t>
            </w:r>
            <w:r w:rsidRPr="008728C3">
              <w:rPr>
                <w:sz w:val="20"/>
                <w:szCs w:val="20"/>
              </w:rPr>
              <w:tab/>
            </w:r>
          </w:p>
        </w:tc>
        <w:tc>
          <w:tcPr>
            <w:tcW w:w="2160" w:type="dxa"/>
            <w:vMerge w:val="restart"/>
            <w:vAlign w:val="center"/>
          </w:tcPr>
          <w:p w:rsidRPr="003F13BF" w:rsidR="00B43FE9" w:rsidP="000F685B" w:rsidRDefault="00B43FE9" w14:paraId="42AD323B" w14:textId="77777777">
            <w:pPr>
              <w:rPr>
                <w:sz w:val="20"/>
                <w:szCs w:val="20"/>
              </w:rPr>
            </w:pPr>
            <w:r w:rsidRPr="008728C3">
              <w:rPr>
                <w:sz w:val="20"/>
                <w:szCs w:val="20"/>
              </w:rPr>
              <w:t xml:space="preserve">The </w:t>
            </w:r>
            <w:r>
              <w:rPr>
                <w:sz w:val="20"/>
                <w:szCs w:val="20"/>
              </w:rPr>
              <w:t xml:space="preserve">ability to </w:t>
            </w:r>
            <w:r w:rsidRPr="003F13BF">
              <w:rPr>
                <w:sz w:val="20"/>
                <w:szCs w:val="20"/>
              </w:rPr>
              <w:t>use knowledge, ideas and technology to create new or improve existing products, services,</w:t>
            </w:r>
          </w:p>
          <w:p w:rsidRPr="003F13BF" w:rsidR="00B43FE9" w:rsidP="000F685B" w:rsidRDefault="00B43FE9" w14:paraId="096CD129" w14:textId="77777777">
            <w:pPr>
              <w:rPr>
                <w:sz w:val="20"/>
                <w:szCs w:val="20"/>
              </w:rPr>
            </w:pPr>
            <w:r w:rsidRPr="003F13BF">
              <w:rPr>
                <w:sz w:val="20"/>
                <w:szCs w:val="20"/>
              </w:rPr>
              <w:t xml:space="preserve">processes as well as policies, business models and jobs. Where relevant, </w:t>
            </w:r>
            <w:r>
              <w:rPr>
                <w:sz w:val="20"/>
                <w:szCs w:val="20"/>
              </w:rPr>
              <w:t xml:space="preserve">the ability </w:t>
            </w:r>
            <w:r w:rsidRPr="003F13BF">
              <w:rPr>
                <w:sz w:val="20"/>
                <w:szCs w:val="20"/>
              </w:rPr>
              <w:t>to mobilise system innovation</w:t>
            </w:r>
          </w:p>
          <w:p w:rsidRPr="003F13BF" w:rsidR="00B43FE9" w:rsidP="000F685B" w:rsidRDefault="00B43FE9" w14:paraId="2EA0CF90" w14:textId="75FAA2F9">
            <w:pPr>
              <w:rPr>
                <w:sz w:val="20"/>
                <w:szCs w:val="20"/>
              </w:rPr>
            </w:pPr>
            <w:r w:rsidRPr="003F13BF">
              <w:rPr>
                <w:sz w:val="20"/>
                <w:szCs w:val="20"/>
              </w:rPr>
              <w:t xml:space="preserve">for broader </w:t>
            </w:r>
            <w:r w:rsidR="00532AF0">
              <w:rPr>
                <w:sz w:val="20"/>
                <w:szCs w:val="20"/>
              </w:rPr>
              <w:t>workforce</w:t>
            </w:r>
            <w:r w:rsidRPr="003F13BF">
              <w:rPr>
                <w:sz w:val="20"/>
                <w:szCs w:val="20"/>
              </w:rPr>
              <w:t xml:space="preserve"> change, while evaluating the unintended consequences of innovation and</w:t>
            </w:r>
          </w:p>
          <w:p w:rsidRPr="005A22E2" w:rsidR="00B43FE9" w:rsidP="000F685B" w:rsidRDefault="00B43FE9" w14:paraId="6A478D98" w14:textId="77777777">
            <w:pPr>
              <w:rPr>
                <w:sz w:val="20"/>
                <w:szCs w:val="20"/>
              </w:rPr>
            </w:pPr>
            <w:r w:rsidRPr="003F13BF">
              <w:rPr>
                <w:sz w:val="20"/>
                <w:szCs w:val="20"/>
              </w:rPr>
              <w:t>technology.</w:t>
            </w:r>
          </w:p>
        </w:tc>
        <w:tc>
          <w:tcPr>
            <w:tcW w:w="1530" w:type="dxa"/>
            <w:vAlign w:val="bottom"/>
          </w:tcPr>
          <w:p w:rsidRPr="005A22E2" w:rsidR="00B43FE9" w:rsidP="000F685B" w:rsidRDefault="00B43FE9" w14:paraId="560FE898"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3B5AEA08" w14:textId="77777777">
            <w:pPr>
              <w:rPr>
                <w:sz w:val="20"/>
                <w:szCs w:val="20"/>
              </w:rPr>
            </w:pPr>
            <w:r w:rsidRPr="0039538D">
              <w:rPr>
                <w:sz w:val="20"/>
                <w:szCs w:val="20"/>
              </w:rPr>
              <w:t>The trainee has mastered the application of emerging and advanced technologies, leading R&amp;D initiatives and complex projects to drive breakthrough innovations across industries and society. They can develop and implement system-level innovations, integrate effective project management practices, solve complex problems, and critically evaluate their long-term impact while mitigating unintended consequences.</w:t>
            </w:r>
          </w:p>
        </w:tc>
      </w:tr>
      <w:tr w:rsidRPr="005A22E2" w:rsidR="00B43FE9" w:rsidTr="000F685B" w14:paraId="1DE8BCB9" w14:textId="77777777">
        <w:trPr>
          <w:trHeight w:val="300"/>
        </w:trPr>
        <w:tc>
          <w:tcPr>
            <w:tcW w:w="1975" w:type="dxa"/>
            <w:vMerge/>
            <w:vAlign w:val="center"/>
          </w:tcPr>
          <w:p w:rsidRPr="005A22E2" w:rsidR="00B43FE9" w:rsidP="000F685B" w:rsidRDefault="00B43FE9" w14:paraId="5509FD3B" w14:textId="77777777"/>
        </w:tc>
        <w:tc>
          <w:tcPr>
            <w:tcW w:w="2160" w:type="dxa"/>
            <w:vMerge/>
            <w:vAlign w:val="center"/>
          </w:tcPr>
          <w:p w:rsidRPr="005A22E2" w:rsidR="00B43FE9" w:rsidP="000F685B" w:rsidRDefault="00B43FE9" w14:paraId="7B449387" w14:textId="77777777"/>
        </w:tc>
        <w:tc>
          <w:tcPr>
            <w:tcW w:w="1530" w:type="dxa"/>
            <w:vAlign w:val="bottom"/>
          </w:tcPr>
          <w:p w:rsidRPr="005A22E2" w:rsidR="00B43FE9" w:rsidP="000F685B" w:rsidRDefault="00B43FE9" w14:paraId="10DC8CBE"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781021AC" w14:textId="2B4B3454">
            <w:pPr>
              <w:rPr>
                <w:sz w:val="20"/>
                <w:szCs w:val="20"/>
              </w:rPr>
            </w:pPr>
            <w:r w:rsidRPr="00A15DDF">
              <w:rPr>
                <w:sz w:val="20"/>
                <w:szCs w:val="20"/>
              </w:rPr>
              <w:t xml:space="preserve">The trainee can assess, adapt, and implement innovative technologies to improve existing products, services, or processes. They can identify scalable innovations, lead projects, apply structured problem-solving methods, and contribute to technological, economic, and </w:t>
            </w:r>
            <w:r w:rsidR="00532AF0">
              <w:rPr>
                <w:sz w:val="20"/>
                <w:szCs w:val="20"/>
              </w:rPr>
              <w:t>workforce</w:t>
            </w:r>
            <w:r w:rsidRPr="00A15DDF">
              <w:rPr>
                <w:sz w:val="20"/>
                <w:szCs w:val="20"/>
              </w:rPr>
              <w:t xml:space="preserve"> advancements.</w:t>
            </w:r>
          </w:p>
        </w:tc>
      </w:tr>
      <w:tr w:rsidRPr="005A22E2" w:rsidR="00B43FE9" w:rsidTr="000F685B" w14:paraId="6F49BF61" w14:textId="77777777">
        <w:trPr>
          <w:trHeight w:val="300"/>
        </w:trPr>
        <w:tc>
          <w:tcPr>
            <w:tcW w:w="1975" w:type="dxa"/>
            <w:vMerge/>
            <w:vAlign w:val="center"/>
          </w:tcPr>
          <w:p w:rsidRPr="005A22E2" w:rsidR="00B43FE9" w:rsidP="000F685B" w:rsidRDefault="00B43FE9" w14:paraId="049CB4CA" w14:textId="77777777"/>
        </w:tc>
        <w:tc>
          <w:tcPr>
            <w:tcW w:w="2160" w:type="dxa"/>
            <w:vMerge/>
            <w:vAlign w:val="center"/>
          </w:tcPr>
          <w:p w:rsidRPr="005A22E2" w:rsidR="00B43FE9" w:rsidP="000F685B" w:rsidRDefault="00B43FE9" w14:paraId="0AD069F9" w14:textId="77777777"/>
        </w:tc>
        <w:tc>
          <w:tcPr>
            <w:tcW w:w="1530" w:type="dxa"/>
            <w:vAlign w:val="bottom"/>
          </w:tcPr>
          <w:p w:rsidRPr="005A22E2" w:rsidR="00B43FE9" w:rsidP="000F685B" w:rsidRDefault="00B43FE9" w14:paraId="787E3EF5"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1E42447A" w14:textId="77777777">
            <w:pPr>
              <w:rPr>
                <w:sz w:val="20"/>
                <w:szCs w:val="20"/>
              </w:rPr>
            </w:pPr>
            <w:r w:rsidRPr="00A15DDF">
              <w:rPr>
                <w:sz w:val="20"/>
                <w:szCs w:val="20"/>
              </w:rPr>
              <w:t>The trainee can evaluate innovation opportunities, propose technological solutions, and contribute to development projects by enhancing efficiency and effectiveness. They can apply basic project management principles, recognize the role of business models and policy frameworks, and use problem-solving techniques to address challenges.</w:t>
            </w:r>
          </w:p>
        </w:tc>
      </w:tr>
      <w:tr w:rsidRPr="005A22E2" w:rsidR="00B43FE9" w:rsidTr="000F685B" w14:paraId="124AEBB4" w14:textId="77777777">
        <w:trPr>
          <w:trHeight w:val="300"/>
        </w:trPr>
        <w:tc>
          <w:tcPr>
            <w:tcW w:w="1975" w:type="dxa"/>
            <w:vMerge/>
            <w:vAlign w:val="center"/>
          </w:tcPr>
          <w:p w:rsidRPr="005A22E2" w:rsidR="00B43FE9" w:rsidP="000F685B" w:rsidRDefault="00B43FE9" w14:paraId="7B3FDBE1" w14:textId="77777777"/>
        </w:tc>
        <w:tc>
          <w:tcPr>
            <w:tcW w:w="2160" w:type="dxa"/>
            <w:vMerge/>
            <w:vAlign w:val="center"/>
          </w:tcPr>
          <w:p w:rsidRPr="005A22E2" w:rsidR="00B43FE9" w:rsidP="000F685B" w:rsidRDefault="00B43FE9" w14:paraId="5BE33974" w14:textId="77777777"/>
        </w:tc>
        <w:tc>
          <w:tcPr>
            <w:tcW w:w="1530" w:type="dxa"/>
            <w:vAlign w:val="bottom"/>
          </w:tcPr>
          <w:p w:rsidRPr="005A22E2" w:rsidR="00B43FE9" w:rsidP="000F685B" w:rsidRDefault="00B43FE9" w14:paraId="371FF494"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5FF698A5" w14:textId="77777777">
            <w:pPr>
              <w:rPr>
                <w:sz w:val="20"/>
                <w:szCs w:val="20"/>
              </w:rPr>
            </w:pPr>
            <w:r w:rsidRPr="00A15DDF">
              <w:rPr>
                <w:sz w:val="20"/>
                <w:szCs w:val="20"/>
              </w:rPr>
              <w:t xml:space="preserve">The trainee understands fundamental innovation processes, including ideation, prototyping, technology adoption, and problem-solving. They can describe how new </w:t>
            </w:r>
            <w:r w:rsidRPr="00A15DDF">
              <w:rPr>
                <w:sz w:val="20"/>
                <w:szCs w:val="20"/>
              </w:rPr>
              <w:lastRenderedPageBreak/>
              <w:t>and existing technologies can be used to improve products, services, or processes and can participate in structured projects with guidance.</w:t>
            </w:r>
          </w:p>
        </w:tc>
      </w:tr>
      <w:tr w:rsidRPr="005A22E2" w:rsidR="00B43FE9" w:rsidTr="000F685B" w14:paraId="7E5CD360" w14:textId="77777777">
        <w:trPr>
          <w:trHeight w:val="300"/>
        </w:trPr>
        <w:tc>
          <w:tcPr>
            <w:tcW w:w="1975" w:type="dxa"/>
            <w:vMerge w:val="restart"/>
            <w:vAlign w:val="center"/>
          </w:tcPr>
          <w:p w:rsidRPr="005A22E2" w:rsidR="00B43FE9" w:rsidP="000F685B" w:rsidRDefault="00B43FE9" w14:paraId="5F41123C" w14:textId="77777777">
            <w:pPr>
              <w:rPr>
                <w:sz w:val="20"/>
                <w:szCs w:val="20"/>
              </w:rPr>
            </w:pPr>
            <w:r>
              <w:rPr>
                <w:sz w:val="20"/>
                <w:szCs w:val="20"/>
              </w:rPr>
              <w:t>ELO 3</w:t>
            </w:r>
            <w:r w:rsidRPr="005A22E2">
              <w:rPr>
                <w:sz w:val="20"/>
                <w:szCs w:val="20"/>
              </w:rPr>
              <w:t xml:space="preserve"> ‐ </w:t>
            </w:r>
            <w:r w:rsidRPr="004D2D67">
              <w:rPr>
                <w:sz w:val="20"/>
                <w:szCs w:val="20"/>
              </w:rPr>
              <w:t>Creativity Skills and Competencies</w:t>
            </w:r>
          </w:p>
        </w:tc>
        <w:tc>
          <w:tcPr>
            <w:tcW w:w="2160" w:type="dxa"/>
            <w:vMerge w:val="restart"/>
            <w:vAlign w:val="center"/>
          </w:tcPr>
          <w:p w:rsidRPr="005A22E2" w:rsidR="00B43FE9" w:rsidP="000F685B" w:rsidRDefault="00B43FE9" w14:paraId="5E656A53" w14:textId="77777777">
            <w:pPr>
              <w:rPr>
                <w:sz w:val="20"/>
                <w:szCs w:val="20"/>
              </w:rPr>
            </w:pPr>
            <w:r w:rsidRPr="002F1B0D">
              <w:rPr>
                <w:sz w:val="20"/>
                <w:szCs w:val="20"/>
              </w:rPr>
              <w:t xml:space="preserve">To </w:t>
            </w:r>
            <w:r>
              <w:rPr>
                <w:sz w:val="20"/>
                <w:szCs w:val="20"/>
              </w:rPr>
              <w:t xml:space="preserve">ability to </w:t>
            </w:r>
            <w:r w:rsidRPr="002F1B0D">
              <w:rPr>
                <w:sz w:val="20"/>
                <w:szCs w:val="20"/>
              </w:rPr>
              <w:t>think beyond boundaries and systematically explore and generate new ideas.</w:t>
            </w:r>
          </w:p>
        </w:tc>
        <w:tc>
          <w:tcPr>
            <w:tcW w:w="1530" w:type="dxa"/>
            <w:vAlign w:val="bottom"/>
          </w:tcPr>
          <w:p w:rsidRPr="005A22E2" w:rsidR="00B43FE9" w:rsidP="000F685B" w:rsidRDefault="00B43FE9" w14:paraId="73ACECE2"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4C08882C" w14:textId="77777777">
            <w:pPr>
              <w:rPr>
                <w:sz w:val="20"/>
                <w:szCs w:val="20"/>
              </w:rPr>
            </w:pPr>
            <w:r w:rsidRPr="001D3AE4">
              <w:rPr>
                <w:sz w:val="20"/>
                <w:szCs w:val="20"/>
              </w:rPr>
              <w:t xml:space="preserve">The </w:t>
            </w:r>
            <w:r>
              <w:rPr>
                <w:sz w:val="20"/>
                <w:szCs w:val="20"/>
              </w:rPr>
              <w:t>trainee</w:t>
            </w:r>
            <w:r w:rsidRPr="001D3AE4">
              <w:rPr>
                <w:sz w:val="20"/>
                <w:szCs w:val="20"/>
              </w:rPr>
              <w:t xml:space="preserve"> has mastered creativity in problem-solving, leading cross-functional teams in designing disruptive innovations. They can systematically apply advanced creativity methodologies to push beyond conventional thinking and drive transformational change.</w:t>
            </w:r>
          </w:p>
        </w:tc>
      </w:tr>
      <w:tr w:rsidRPr="005A22E2" w:rsidR="00B43FE9" w:rsidTr="000F685B" w14:paraId="57581764" w14:textId="77777777">
        <w:trPr>
          <w:trHeight w:val="300"/>
        </w:trPr>
        <w:tc>
          <w:tcPr>
            <w:tcW w:w="1975" w:type="dxa"/>
            <w:vMerge/>
            <w:vAlign w:val="center"/>
          </w:tcPr>
          <w:p w:rsidRPr="005A22E2" w:rsidR="00B43FE9" w:rsidP="000F685B" w:rsidRDefault="00B43FE9" w14:paraId="4A261072" w14:textId="77777777"/>
        </w:tc>
        <w:tc>
          <w:tcPr>
            <w:tcW w:w="2160" w:type="dxa"/>
            <w:vMerge/>
            <w:vAlign w:val="center"/>
          </w:tcPr>
          <w:p w:rsidRPr="005A22E2" w:rsidR="00B43FE9" w:rsidP="000F685B" w:rsidRDefault="00B43FE9" w14:paraId="3151C7F2" w14:textId="77777777"/>
        </w:tc>
        <w:tc>
          <w:tcPr>
            <w:tcW w:w="1530" w:type="dxa"/>
            <w:vAlign w:val="bottom"/>
          </w:tcPr>
          <w:p w:rsidRPr="005A22E2" w:rsidR="00B43FE9" w:rsidP="000F685B" w:rsidRDefault="00B43FE9" w14:paraId="29706349"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579DAF3A" w14:textId="77777777">
            <w:pPr>
              <w:rPr>
                <w:sz w:val="20"/>
                <w:szCs w:val="20"/>
              </w:rPr>
            </w:pPr>
            <w:r w:rsidRPr="001D3AE4">
              <w:rPr>
                <w:sz w:val="20"/>
                <w:szCs w:val="20"/>
              </w:rPr>
              <w:t xml:space="preserve">The </w:t>
            </w:r>
            <w:r>
              <w:rPr>
                <w:sz w:val="20"/>
                <w:szCs w:val="20"/>
              </w:rPr>
              <w:t>trainee</w:t>
            </w:r>
            <w:r w:rsidRPr="001D3AE4">
              <w:rPr>
                <w:sz w:val="20"/>
                <w:szCs w:val="20"/>
              </w:rPr>
              <w:t xml:space="preserve"> can apply design thinking, lateral thinking, and structured ideation techniques to generate novel and impactful solutions. They can challenge existing models, iterate rapidly, and refine ideas into viable innovations.</w:t>
            </w:r>
          </w:p>
        </w:tc>
      </w:tr>
      <w:tr w:rsidRPr="005A22E2" w:rsidR="00B43FE9" w:rsidTr="000F685B" w14:paraId="528404DA" w14:textId="77777777">
        <w:trPr>
          <w:trHeight w:val="300"/>
        </w:trPr>
        <w:tc>
          <w:tcPr>
            <w:tcW w:w="1975" w:type="dxa"/>
            <w:vMerge/>
            <w:vAlign w:val="center"/>
          </w:tcPr>
          <w:p w:rsidRPr="005A22E2" w:rsidR="00B43FE9" w:rsidP="000F685B" w:rsidRDefault="00B43FE9" w14:paraId="69863091" w14:textId="77777777"/>
        </w:tc>
        <w:tc>
          <w:tcPr>
            <w:tcW w:w="2160" w:type="dxa"/>
            <w:vMerge/>
            <w:vAlign w:val="center"/>
          </w:tcPr>
          <w:p w:rsidRPr="005A22E2" w:rsidR="00B43FE9" w:rsidP="000F685B" w:rsidRDefault="00B43FE9" w14:paraId="5C021153" w14:textId="77777777"/>
        </w:tc>
        <w:tc>
          <w:tcPr>
            <w:tcW w:w="1530" w:type="dxa"/>
            <w:vAlign w:val="bottom"/>
          </w:tcPr>
          <w:p w:rsidRPr="005A22E2" w:rsidR="00B43FE9" w:rsidP="000F685B" w:rsidRDefault="00B43FE9" w14:paraId="565F9782"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2C4447D2" w14:textId="77777777">
            <w:pPr>
              <w:rPr>
                <w:sz w:val="20"/>
                <w:szCs w:val="20"/>
              </w:rPr>
            </w:pPr>
            <w:r w:rsidRPr="00B51D2F">
              <w:rPr>
                <w:sz w:val="20"/>
                <w:szCs w:val="20"/>
              </w:rPr>
              <w:t xml:space="preserve">The </w:t>
            </w:r>
            <w:r>
              <w:rPr>
                <w:sz w:val="20"/>
                <w:szCs w:val="20"/>
              </w:rPr>
              <w:t>trainee</w:t>
            </w:r>
            <w:r w:rsidRPr="00B51D2F">
              <w:rPr>
                <w:sz w:val="20"/>
                <w:szCs w:val="20"/>
              </w:rPr>
              <w:t xml:space="preserve"> can recognize creative approaches, propose original ideas, and contribute to collaborative innovation projects. They can use structured brainstorming and problem-framing techniques to improve idea generation.</w:t>
            </w:r>
          </w:p>
        </w:tc>
      </w:tr>
      <w:tr w:rsidRPr="005A22E2" w:rsidR="00B43FE9" w:rsidTr="000F685B" w14:paraId="53107ADE" w14:textId="77777777">
        <w:trPr>
          <w:trHeight w:val="300"/>
        </w:trPr>
        <w:tc>
          <w:tcPr>
            <w:tcW w:w="1975" w:type="dxa"/>
            <w:vMerge/>
            <w:vAlign w:val="center"/>
          </w:tcPr>
          <w:p w:rsidRPr="005A22E2" w:rsidR="00B43FE9" w:rsidP="000F685B" w:rsidRDefault="00B43FE9" w14:paraId="2DBAF690" w14:textId="77777777"/>
        </w:tc>
        <w:tc>
          <w:tcPr>
            <w:tcW w:w="2160" w:type="dxa"/>
            <w:vMerge/>
            <w:vAlign w:val="center"/>
          </w:tcPr>
          <w:p w:rsidRPr="005A22E2" w:rsidR="00B43FE9" w:rsidP="000F685B" w:rsidRDefault="00B43FE9" w14:paraId="7891C435" w14:textId="77777777"/>
        </w:tc>
        <w:tc>
          <w:tcPr>
            <w:tcW w:w="1530" w:type="dxa"/>
            <w:vAlign w:val="bottom"/>
          </w:tcPr>
          <w:p w:rsidRPr="005A22E2" w:rsidR="00B43FE9" w:rsidP="000F685B" w:rsidRDefault="00B43FE9" w14:paraId="0B21138D"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0EF7CA17" w14:textId="77777777">
            <w:pPr>
              <w:rPr>
                <w:sz w:val="20"/>
                <w:szCs w:val="20"/>
              </w:rPr>
            </w:pPr>
            <w:r w:rsidRPr="00B51D2F">
              <w:rPr>
                <w:sz w:val="20"/>
                <w:szCs w:val="20"/>
              </w:rPr>
              <w:t xml:space="preserve">The </w:t>
            </w:r>
            <w:r>
              <w:rPr>
                <w:sz w:val="20"/>
                <w:szCs w:val="20"/>
              </w:rPr>
              <w:t>trainee</w:t>
            </w:r>
            <w:r w:rsidRPr="00B51D2F">
              <w:rPr>
                <w:sz w:val="20"/>
                <w:szCs w:val="20"/>
              </w:rPr>
              <w:t xml:space="preserve"> understands fundamental creativity principles, including brainstorming, conceptual thinking, and exploring alternative perspectives. They can participate in ideation sessions and contribute new perspectives to discussions.</w:t>
            </w:r>
          </w:p>
        </w:tc>
      </w:tr>
      <w:tr w:rsidRPr="005A22E2" w:rsidR="00B43FE9" w:rsidTr="000F685B" w14:paraId="1221110E" w14:textId="77777777">
        <w:trPr>
          <w:trHeight w:val="300"/>
        </w:trPr>
        <w:tc>
          <w:tcPr>
            <w:tcW w:w="1975" w:type="dxa"/>
            <w:vMerge w:val="restart"/>
            <w:vAlign w:val="center"/>
          </w:tcPr>
          <w:p w:rsidRPr="005A22E2" w:rsidR="00B43FE9" w:rsidP="000F685B" w:rsidRDefault="00B43FE9" w14:paraId="3A467E6D" w14:textId="77777777">
            <w:pPr>
              <w:rPr>
                <w:sz w:val="20"/>
                <w:szCs w:val="20"/>
              </w:rPr>
            </w:pPr>
            <w:r>
              <w:rPr>
                <w:sz w:val="20"/>
                <w:szCs w:val="20"/>
              </w:rPr>
              <w:t>ELO 4</w:t>
            </w:r>
            <w:r w:rsidRPr="005A22E2">
              <w:rPr>
                <w:sz w:val="20"/>
                <w:szCs w:val="20"/>
              </w:rPr>
              <w:t xml:space="preserve"> ‐ </w:t>
            </w:r>
            <w:r w:rsidRPr="00FA194E">
              <w:rPr>
                <w:sz w:val="20"/>
                <w:szCs w:val="20"/>
              </w:rPr>
              <w:t>Intercultural Skills and Competencies</w:t>
            </w:r>
          </w:p>
        </w:tc>
        <w:tc>
          <w:tcPr>
            <w:tcW w:w="2160" w:type="dxa"/>
            <w:vMerge w:val="restart"/>
            <w:vAlign w:val="center"/>
          </w:tcPr>
          <w:p w:rsidRPr="002F1B0D" w:rsidR="00B43FE9" w:rsidP="000F685B" w:rsidRDefault="00B43FE9" w14:paraId="3D6CE507" w14:textId="77777777">
            <w:pPr>
              <w:rPr>
                <w:sz w:val="20"/>
                <w:szCs w:val="20"/>
              </w:rPr>
            </w:pPr>
            <w:r w:rsidRPr="0022359B">
              <w:rPr>
                <w:sz w:val="20"/>
                <w:szCs w:val="20"/>
              </w:rPr>
              <w:t xml:space="preserve">The ability to </w:t>
            </w:r>
            <w:r w:rsidRPr="002F1B0D">
              <w:rPr>
                <w:sz w:val="20"/>
                <w:szCs w:val="20"/>
              </w:rPr>
              <w:t>engage and act internationally and to function effectively across cultures, sectors and/or</w:t>
            </w:r>
          </w:p>
          <w:p w:rsidRPr="002F1B0D" w:rsidR="00B43FE9" w:rsidP="000F685B" w:rsidRDefault="00B43FE9" w14:paraId="159B17AF" w14:textId="77777777">
            <w:pPr>
              <w:rPr>
                <w:sz w:val="20"/>
                <w:szCs w:val="20"/>
              </w:rPr>
            </w:pPr>
            <w:r w:rsidRPr="002F1B0D">
              <w:rPr>
                <w:sz w:val="20"/>
                <w:szCs w:val="20"/>
              </w:rPr>
              <w:t>organisations, to think and act appropriately and to communicate and work with people from different</w:t>
            </w:r>
          </w:p>
          <w:p w:rsidRPr="005A22E2" w:rsidR="00B43FE9" w:rsidP="000F685B" w:rsidRDefault="00B43FE9" w14:paraId="79E85BC1" w14:textId="77777777">
            <w:pPr>
              <w:rPr>
                <w:sz w:val="20"/>
                <w:szCs w:val="20"/>
              </w:rPr>
            </w:pPr>
            <w:r w:rsidRPr="002F1B0D">
              <w:rPr>
                <w:sz w:val="20"/>
                <w:szCs w:val="20"/>
              </w:rPr>
              <w:t>cultural and organisational backgrounds</w:t>
            </w:r>
            <w:r w:rsidRPr="0022359B">
              <w:rPr>
                <w:sz w:val="20"/>
                <w:szCs w:val="20"/>
              </w:rPr>
              <w:tab/>
            </w:r>
          </w:p>
        </w:tc>
        <w:tc>
          <w:tcPr>
            <w:tcW w:w="1530" w:type="dxa"/>
            <w:vAlign w:val="bottom"/>
          </w:tcPr>
          <w:p w:rsidRPr="005A22E2" w:rsidR="00B43FE9" w:rsidP="000F685B" w:rsidRDefault="00B43FE9" w14:paraId="6214EA61"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57708166" w14:textId="77777777">
            <w:pPr>
              <w:rPr>
                <w:sz w:val="20"/>
                <w:szCs w:val="20"/>
              </w:rPr>
            </w:pPr>
            <w:r w:rsidRPr="00B51D2F">
              <w:rPr>
                <w:sz w:val="20"/>
                <w:szCs w:val="20"/>
              </w:rPr>
              <w:t xml:space="preserve">The </w:t>
            </w:r>
            <w:r>
              <w:rPr>
                <w:sz w:val="20"/>
                <w:szCs w:val="20"/>
              </w:rPr>
              <w:t>trainee</w:t>
            </w:r>
            <w:r w:rsidRPr="00B51D2F">
              <w:rPr>
                <w:sz w:val="20"/>
                <w:szCs w:val="20"/>
              </w:rPr>
              <w:t xml:space="preserve"> has mastered intercultural leadership, effectively </w:t>
            </w:r>
            <w:proofErr w:type="gramStart"/>
            <w:r w:rsidRPr="00B51D2F">
              <w:rPr>
                <w:sz w:val="20"/>
                <w:szCs w:val="20"/>
              </w:rPr>
              <w:t>managing</w:t>
            </w:r>
            <w:proofErr w:type="gramEnd"/>
            <w:r w:rsidRPr="00B51D2F">
              <w:rPr>
                <w:sz w:val="20"/>
                <w:szCs w:val="20"/>
              </w:rPr>
              <w:t xml:space="preserve"> global teams and integrating diversity and inclusion strategies into business and organizational policies. They can mediate complex intercultural interactions, resolve conflicts, and develop inclusive policies and practices.</w:t>
            </w:r>
          </w:p>
        </w:tc>
      </w:tr>
      <w:tr w:rsidRPr="005A22E2" w:rsidR="00B43FE9" w:rsidTr="000F685B" w14:paraId="37F7C174" w14:textId="77777777">
        <w:trPr>
          <w:trHeight w:val="300"/>
        </w:trPr>
        <w:tc>
          <w:tcPr>
            <w:tcW w:w="1975" w:type="dxa"/>
            <w:vMerge/>
            <w:vAlign w:val="center"/>
          </w:tcPr>
          <w:p w:rsidRPr="005A22E2" w:rsidR="00B43FE9" w:rsidP="000F685B" w:rsidRDefault="00B43FE9" w14:paraId="19980840" w14:textId="77777777"/>
        </w:tc>
        <w:tc>
          <w:tcPr>
            <w:tcW w:w="2160" w:type="dxa"/>
            <w:vMerge/>
            <w:vAlign w:val="center"/>
          </w:tcPr>
          <w:p w:rsidRPr="005A22E2" w:rsidR="00B43FE9" w:rsidP="000F685B" w:rsidRDefault="00B43FE9" w14:paraId="788141A2" w14:textId="77777777"/>
        </w:tc>
        <w:tc>
          <w:tcPr>
            <w:tcW w:w="1530" w:type="dxa"/>
            <w:vAlign w:val="bottom"/>
          </w:tcPr>
          <w:p w:rsidRPr="005A22E2" w:rsidR="00B43FE9" w:rsidP="000F685B" w:rsidRDefault="00B43FE9" w14:paraId="11BFE182"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093B033C" w14:textId="77777777">
            <w:pPr>
              <w:rPr>
                <w:sz w:val="20"/>
                <w:szCs w:val="20"/>
              </w:rPr>
            </w:pPr>
            <w:r w:rsidRPr="00B51D2F">
              <w:rPr>
                <w:sz w:val="20"/>
                <w:szCs w:val="20"/>
              </w:rPr>
              <w:t xml:space="preserve">The </w:t>
            </w:r>
            <w:r>
              <w:rPr>
                <w:sz w:val="20"/>
                <w:szCs w:val="20"/>
              </w:rPr>
              <w:t>trainee</w:t>
            </w:r>
            <w:r w:rsidRPr="00B51D2F">
              <w:rPr>
                <w:sz w:val="20"/>
                <w:szCs w:val="20"/>
              </w:rPr>
              <w:t xml:space="preserve"> can navigate cultural differences, communicate effectively in international and cross-sector environments, and lead cross-cultural collaborations. They can apply intercultural intelligence to improve team dynamics, partnerships, and stakeholder engagement.</w:t>
            </w:r>
          </w:p>
        </w:tc>
      </w:tr>
      <w:tr w:rsidRPr="005A22E2" w:rsidR="00B43FE9" w:rsidTr="000F685B" w14:paraId="4E0DFD53" w14:textId="77777777">
        <w:trPr>
          <w:trHeight w:val="300"/>
        </w:trPr>
        <w:tc>
          <w:tcPr>
            <w:tcW w:w="1975" w:type="dxa"/>
            <w:vMerge/>
            <w:vAlign w:val="center"/>
          </w:tcPr>
          <w:p w:rsidRPr="005A22E2" w:rsidR="00B43FE9" w:rsidP="000F685B" w:rsidRDefault="00B43FE9" w14:paraId="36C562DF" w14:textId="77777777"/>
        </w:tc>
        <w:tc>
          <w:tcPr>
            <w:tcW w:w="2160" w:type="dxa"/>
            <w:vMerge/>
            <w:vAlign w:val="center"/>
          </w:tcPr>
          <w:p w:rsidRPr="005A22E2" w:rsidR="00B43FE9" w:rsidP="000F685B" w:rsidRDefault="00B43FE9" w14:paraId="4D6ED5C9" w14:textId="77777777"/>
        </w:tc>
        <w:tc>
          <w:tcPr>
            <w:tcW w:w="1530" w:type="dxa"/>
            <w:vAlign w:val="bottom"/>
          </w:tcPr>
          <w:p w:rsidRPr="005A22E2" w:rsidR="00B43FE9" w:rsidP="000F685B" w:rsidRDefault="00B43FE9" w14:paraId="300C5284"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63C66B44" w14:textId="77777777">
            <w:pPr>
              <w:rPr>
                <w:sz w:val="20"/>
                <w:szCs w:val="20"/>
              </w:rPr>
            </w:pPr>
            <w:r w:rsidRPr="00DE34C9">
              <w:rPr>
                <w:sz w:val="20"/>
                <w:szCs w:val="20"/>
              </w:rPr>
              <w:t xml:space="preserve">The </w:t>
            </w:r>
            <w:r>
              <w:rPr>
                <w:sz w:val="20"/>
                <w:szCs w:val="20"/>
              </w:rPr>
              <w:t>trainee</w:t>
            </w:r>
            <w:r w:rsidRPr="00DE34C9">
              <w:rPr>
                <w:sz w:val="20"/>
                <w:szCs w:val="20"/>
              </w:rPr>
              <w:t xml:space="preserve"> can </w:t>
            </w:r>
            <w:proofErr w:type="spellStart"/>
            <w:r w:rsidRPr="00DE34C9">
              <w:rPr>
                <w:sz w:val="20"/>
                <w:szCs w:val="20"/>
              </w:rPr>
              <w:t>analyze</w:t>
            </w:r>
            <w:proofErr w:type="spellEnd"/>
            <w:r w:rsidRPr="00DE34C9">
              <w:rPr>
                <w:sz w:val="20"/>
                <w:szCs w:val="20"/>
              </w:rPr>
              <w:t xml:space="preserve"> intercultural challenges, adapt to diverse environments, and apply cultural awareness strategies in </w:t>
            </w:r>
            <w:r w:rsidRPr="00DE34C9">
              <w:rPr>
                <w:sz w:val="20"/>
                <w:szCs w:val="20"/>
              </w:rPr>
              <w:lastRenderedPageBreak/>
              <w:t>professional settings. They can recognize biases, address misunderstandings, and contribute to a more inclusive work environment.</w:t>
            </w:r>
          </w:p>
        </w:tc>
      </w:tr>
      <w:tr w:rsidRPr="005A22E2" w:rsidR="00B43FE9" w:rsidTr="000F685B" w14:paraId="08AE3DFE" w14:textId="77777777">
        <w:trPr>
          <w:trHeight w:val="300"/>
        </w:trPr>
        <w:tc>
          <w:tcPr>
            <w:tcW w:w="1975" w:type="dxa"/>
            <w:vMerge/>
            <w:vAlign w:val="center"/>
          </w:tcPr>
          <w:p w:rsidRPr="005A22E2" w:rsidR="00B43FE9" w:rsidP="000F685B" w:rsidRDefault="00B43FE9" w14:paraId="09BC2908" w14:textId="77777777"/>
        </w:tc>
        <w:tc>
          <w:tcPr>
            <w:tcW w:w="2160" w:type="dxa"/>
            <w:vMerge/>
            <w:vAlign w:val="center"/>
          </w:tcPr>
          <w:p w:rsidRPr="005A22E2" w:rsidR="00B43FE9" w:rsidP="000F685B" w:rsidRDefault="00B43FE9" w14:paraId="127EBD26" w14:textId="77777777"/>
        </w:tc>
        <w:tc>
          <w:tcPr>
            <w:tcW w:w="1530" w:type="dxa"/>
            <w:vAlign w:val="bottom"/>
          </w:tcPr>
          <w:p w:rsidRPr="005A22E2" w:rsidR="00B43FE9" w:rsidP="000F685B" w:rsidRDefault="00B43FE9" w14:paraId="232B18D9"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4764FF98" w14:textId="77777777">
            <w:pPr>
              <w:rPr>
                <w:sz w:val="20"/>
                <w:szCs w:val="20"/>
              </w:rPr>
            </w:pPr>
            <w:r w:rsidRPr="00DE34C9">
              <w:rPr>
                <w:sz w:val="20"/>
                <w:szCs w:val="20"/>
              </w:rPr>
              <w:t xml:space="preserve">The </w:t>
            </w:r>
            <w:r>
              <w:rPr>
                <w:sz w:val="20"/>
                <w:szCs w:val="20"/>
              </w:rPr>
              <w:t>trainee</w:t>
            </w:r>
            <w:r w:rsidRPr="00DE34C9">
              <w:rPr>
                <w:sz w:val="20"/>
                <w:szCs w:val="20"/>
              </w:rPr>
              <w:t xml:space="preserve"> understands fundamental intercultural concepts, including cultural sensitivity, communication norms, and workplace diversity. They can identify key cultural differences and participate in cross-cultural interactions with basic awareness.</w:t>
            </w:r>
          </w:p>
        </w:tc>
      </w:tr>
      <w:tr w:rsidRPr="005A22E2" w:rsidR="00B43FE9" w:rsidTr="000F685B" w14:paraId="68A47B16" w14:textId="77777777">
        <w:trPr>
          <w:trHeight w:val="300"/>
        </w:trPr>
        <w:tc>
          <w:tcPr>
            <w:tcW w:w="1975" w:type="dxa"/>
            <w:vMerge w:val="restart"/>
            <w:vAlign w:val="center"/>
          </w:tcPr>
          <w:p w:rsidRPr="005A22E2" w:rsidR="00B43FE9" w:rsidP="000F685B" w:rsidRDefault="00B43FE9" w14:paraId="1F8CEF99" w14:textId="77777777">
            <w:pPr>
              <w:rPr>
                <w:sz w:val="20"/>
                <w:szCs w:val="20"/>
              </w:rPr>
            </w:pPr>
            <w:r>
              <w:rPr>
                <w:sz w:val="20"/>
                <w:szCs w:val="20"/>
              </w:rPr>
              <w:t>ELO 5</w:t>
            </w:r>
            <w:r w:rsidRPr="005A22E2">
              <w:rPr>
                <w:sz w:val="20"/>
                <w:szCs w:val="20"/>
              </w:rPr>
              <w:t xml:space="preserve"> ‐ </w:t>
            </w:r>
            <w:r w:rsidRPr="000C351B">
              <w:rPr>
                <w:sz w:val="20"/>
                <w:szCs w:val="20"/>
              </w:rPr>
              <w:t>Making Value Judgments and Sustainability Competencies</w:t>
            </w:r>
          </w:p>
        </w:tc>
        <w:tc>
          <w:tcPr>
            <w:tcW w:w="2160" w:type="dxa"/>
            <w:vMerge w:val="restart"/>
            <w:vAlign w:val="center"/>
          </w:tcPr>
          <w:p w:rsidRPr="005E58B9" w:rsidR="00B43FE9" w:rsidP="000F685B" w:rsidRDefault="00B43FE9" w14:paraId="7CD08E81" w14:textId="77777777">
            <w:pPr>
              <w:rPr>
                <w:sz w:val="20"/>
                <w:szCs w:val="20"/>
              </w:rPr>
            </w:pPr>
            <w:r w:rsidRPr="005E58B9">
              <w:rPr>
                <w:sz w:val="20"/>
                <w:szCs w:val="20"/>
              </w:rPr>
              <w:t xml:space="preserve">To </w:t>
            </w:r>
            <w:r>
              <w:rPr>
                <w:sz w:val="20"/>
                <w:szCs w:val="20"/>
              </w:rPr>
              <w:t xml:space="preserve">ability to </w:t>
            </w:r>
            <w:r w:rsidRPr="005E58B9">
              <w:rPr>
                <w:sz w:val="20"/>
                <w:szCs w:val="20"/>
              </w:rPr>
              <w:t>identify the consequences of plans and decisions and to merge this into a solution-focused</w:t>
            </w:r>
          </w:p>
          <w:p w:rsidRPr="005A22E2" w:rsidR="00B43FE9" w:rsidP="000F685B" w:rsidRDefault="00B43FE9" w14:paraId="67F7E778" w14:textId="77777777">
            <w:pPr>
              <w:rPr>
                <w:sz w:val="20"/>
                <w:szCs w:val="20"/>
              </w:rPr>
            </w:pPr>
            <w:r w:rsidRPr="005E58B9">
              <w:rPr>
                <w:sz w:val="20"/>
                <w:szCs w:val="20"/>
              </w:rPr>
              <w:t>approach that moves towards a sustainable and green society.</w:t>
            </w:r>
          </w:p>
        </w:tc>
        <w:tc>
          <w:tcPr>
            <w:tcW w:w="1530" w:type="dxa"/>
            <w:vAlign w:val="bottom"/>
          </w:tcPr>
          <w:p w:rsidRPr="005A22E2" w:rsidR="00B43FE9" w:rsidP="000F685B" w:rsidRDefault="00B43FE9" w14:paraId="2C77C322"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0985AF58" w14:textId="77777777">
            <w:pPr>
              <w:rPr>
                <w:sz w:val="20"/>
                <w:szCs w:val="20"/>
              </w:rPr>
            </w:pPr>
            <w:r w:rsidRPr="00DE34C9">
              <w:rPr>
                <w:sz w:val="20"/>
                <w:szCs w:val="20"/>
              </w:rPr>
              <w:t xml:space="preserve">The </w:t>
            </w:r>
            <w:r>
              <w:rPr>
                <w:sz w:val="20"/>
                <w:szCs w:val="20"/>
              </w:rPr>
              <w:t>trainee</w:t>
            </w:r>
            <w:r w:rsidRPr="00DE34C9">
              <w:rPr>
                <w:sz w:val="20"/>
                <w:szCs w:val="20"/>
              </w:rPr>
              <w:t xml:space="preserve"> has mastered sustainable decision-making, designing policies and strategies that balance economic, environmental, and social factors. They can anticipate long-term consequences, implement systemic change, and drive sustainability at an organizational, governmental, or global level.</w:t>
            </w:r>
          </w:p>
        </w:tc>
      </w:tr>
      <w:tr w:rsidRPr="005A22E2" w:rsidR="00B43FE9" w:rsidTr="000F685B" w14:paraId="00D988BF" w14:textId="77777777">
        <w:trPr>
          <w:trHeight w:val="300"/>
        </w:trPr>
        <w:tc>
          <w:tcPr>
            <w:tcW w:w="1975" w:type="dxa"/>
            <w:vMerge/>
            <w:vAlign w:val="center"/>
          </w:tcPr>
          <w:p w:rsidRPr="005A22E2" w:rsidR="00B43FE9" w:rsidP="000F685B" w:rsidRDefault="00B43FE9" w14:paraId="0912FD12" w14:textId="77777777"/>
        </w:tc>
        <w:tc>
          <w:tcPr>
            <w:tcW w:w="2160" w:type="dxa"/>
            <w:vMerge/>
            <w:vAlign w:val="center"/>
          </w:tcPr>
          <w:p w:rsidRPr="005A22E2" w:rsidR="00B43FE9" w:rsidP="000F685B" w:rsidRDefault="00B43FE9" w14:paraId="38835B9B" w14:textId="77777777"/>
        </w:tc>
        <w:tc>
          <w:tcPr>
            <w:tcW w:w="1530" w:type="dxa"/>
            <w:vAlign w:val="bottom"/>
          </w:tcPr>
          <w:p w:rsidRPr="005A22E2" w:rsidR="00B43FE9" w:rsidP="000F685B" w:rsidRDefault="00B43FE9" w14:paraId="225E0866"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0C7508A6" w14:textId="77777777">
            <w:pPr>
              <w:rPr>
                <w:sz w:val="20"/>
                <w:szCs w:val="20"/>
              </w:rPr>
            </w:pPr>
            <w:r w:rsidRPr="00DE34C9">
              <w:rPr>
                <w:sz w:val="20"/>
                <w:szCs w:val="20"/>
              </w:rPr>
              <w:t xml:space="preserve">The </w:t>
            </w:r>
            <w:r>
              <w:rPr>
                <w:sz w:val="20"/>
                <w:szCs w:val="20"/>
              </w:rPr>
              <w:t>trainee</w:t>
            </w:r>
            <w:r w:rsidRPr="00DE34C9">
              <w:rPr>
                <w:sz w:val="20"/>
                <w:szCs w:val="20"/>
              </w:rPr>
              <w:t xml:space="preserve"> can assess sustainability challenges, evaluate environmental and social trade-offs, and implement responsible business practices. They can develop and advocate for long-term sustainability solutions in industry, policy, or community initiatives.</w:t>
            </w:r>
          </w:p>
        </w:tc>
      </w:tr>
      <w:tr w:rsidRPr="005A22E2" w:rsidR="00B43FE9" w:rsidTr="000F685B" w14:paraId="53DF9220" w14:textId="77777777">
        <w:trPr>
          <w:trHeight w:val="300"/>
        </w:trPr>
        <w:tc>
          <w:tcPr>
            <w:tcW w:w="1975" w:type="dxa"/>
            <w:vMerge/>
            <w:vAlign w:val="center"/>
          </w:tcPr>
          <w:p w:rsidRPr="005A22E2" w:rsidR="00B43FE9" w:rsidP="000F685B" w:rsidRDefault="00B43FE9" w14:paraId="345FC2F5" w14:textId="77777777"/>
        </w:tc>
        <w:tc>
          <w:tcPr>
            <w:tcW w:w="2160" w:type="dxa"/>
            <w:vMerge/>
            <w:vAlign w:val="center"/>
          </w:tcPr>
          <w:p w:rsidRPr="005A22E2" w:rsidR="00B43FE9" w:rsidP="000F685B" w:rsidRDefault="00B43FE9" w14:paraId="58C6F3FD" w14:textId="77777777"/>
        </w:tc>
        <w:tc>
          <w:tcPr>
            <w:tcW w:w="1530" w:type="dxa"/>
            <w:vAlign w:val="bottom"/>
          </w:tcPr>
          <w:p w:rsidRPr="005A22E2" w:rsidR="00B43FE9" w:rsidP="000F685B" w:rsidRDefault="00B43FE9" w14:paraId="638B2516"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6C1A9C00" w14:textId="77777777">
            <w:pPr>
              <w:rPr>
                <w:sz w:val="20"/>
                <w:szCs w:val="20"/>
              </w:rPr>
            </w:pPr>
            <w:r w:rsidRPr="00F7458F">
              <w:rPr>
                <w:sz w:val="20"/>
                <w:szCs w:val="20"/>
              </w:rPr>
              <w:t xml:space="preserve">The </w:t>
            </w:r>
            <w:r>
              <w:rPr>
                <w:sz w:val="20"/>
                <w:szCs w:val="20"/>
              </w:rPr>
              <w:t>trainee</w:t>
            </w:r>
            <w:r w:rsidRPr="00F7458F">
              <w:rPr>
                <w:sz w:val="20"/>
                <w:szCs w:val="20"/>
              </w:rPr>
              <w:t xml:space="preserve"> can </w:t>
            </w:r>
            <w:proofErr w:type="spellStart"/>
            <w:r w:rsidRPr="00F7458F">
              <w:rPr>
                <w:sz w:val="20"/>
                <w:szCs w:val="20"/>
              </w:rPr>
              <w:t>analyze</w:t>
            </w:r>
            <w:proofErr w:type="spellEnd"/>
            <w:r w:rsidRPr="00F7458F">
              <w:rPr>
                <w:sz w:val="20"/>
                <w:szCs w:val="20"/>
              </w:rPr>
              <w:t xml:space="preserve"> ethical dilemmas, identify sustainability-driven improvements, and engage in responsible decision-making. They can apply basic sustainability principles to develop practical solutions in professional settings.</w:t>
            </w:r>
          </w:p>
        </w:tc>
      </w:tr>
      <w:tr w:rsidRPr="005A22E2" w:rsidR="00B43FE9" w:rsidTr="000F685B" w14:paraId="20DA7513" w14:textId="77777777">
        <w:trPr>
          <w:trHeight w:val="300"/>
        </w:trPr>
        <w:tc>
          <w:tcPr>
            <w:tcW w:w="1975" w:type="dxa"/>
            <w:vMerge/>
            <w:vAlign w:val="center"/>
          </w:tcPr>
          <w:p w:rsidRPr="005A22E2" w:rsidR="00B43FE9" w:rsidP="000F685B" w:rsidRDefault="00B43FE9" w14:paraId="42F5C5A5" w14:textId="77777777"/>
        </w:tc>
        <w:tc>
          <w:tcPr>
            <w:tcW w:w="2160" w:type="dxa"/>
            <w:vMerge/>
            <w:vAlign w:val="center"/>
          </w:tcPr>
          <w:p w:rsidRPr="005A22E2" w:rsidR="00B43FE9" w:rsidP="000F685B" w:rsidRDefault="00B43FE9" w14:paraId="69AC139F" w14:textId="77777777"/>
        </w:tc>
        <w:tc>
          <w:tcPr>
            <w:tcW w:w="1530" w:type="dxa"/>
            <w:vAlign w:val="bottom"/>
          </w:tcPr>
          <w:p w:rsidRPr="005A22E2" w:rsidR="00B43FE9" w:rsidP="000F685B" w:rsidRDefault="00B43FE9" w14:paraId="09799BF3"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19605CF2" w14:textId="77777777">
            <w:pPr>
              <w:rPr>
                <w:sz w:val="20"/>
                <w:szCs w:val="20"/>
              </w:rPr>
            </w:pPr>
            <w:r w:rsidRPr="00F7458F">
              <w:rPr>
                <w:sz w:val="20"/>
                <w:szCs w:val="20"/>
              </w:rPr>
              <w:t xml:space="preserve">The </w:t>
            </w:r>
            <w:r>
              <w:rPr>
                <w:sz w:val="20"/>
                <w:szCs w:val="20"/>
              </w:rPr>
              <w:t>trainee</w:t>
            </w:r>
            <w:r w:rsidRPr="00F7458F">
              <w:rPr>
                <w:sz w:val="20"/>
                <w:szCs w:val="20"/>
              </w:rPr>
              <w:t xml:space="preserve"> understands the fundamental principles of ethics, sustainability, and corporate responsibility. They can recognize the potential consequences of decisions and apply basic sustainability considerations in daily activities.</w:t>
            </w:r>
          </w:p>
        </w:tc>
      </w:tr>
      <w:tr w:rsidRPr="005A22E2" w:rsidR="00B43FE9" w:rsidTr="000F685B" w14:paraId="1F4971BE" w14:textId="77777777">
        <w:trPr>
          <w:trHeight w:val="300"/>
        </w:trPr>
        <w:tc>
          <w:tcPr>
            <w:tcW w:w="1975" w:type="dxa"/>
            <w:vMerge w:val="restart"/>
            <w:vAlign w:val="center"/>
          </w:tcPr>
          <w:p w:rsidRPr="005A22E2" w:rsidR="00B43FE9" w:rsidP="000F685B" w:rsidRDefault="00B43FE9" w14:paraId="77CA267A" w14:textId="77777777">
            <w:pPr>
              <w:rPr>
                <w:sz w:val="20"/>
                <w:szCs w:val="20"/>
              </w:rPr>
            </w:pPr>
            <w:r>
              <w:rPr>
                <w:sz w:val="20"/>
                <w:szCs w:val="20"/>
              </w:rPr>
              <w:t>ELO 6</w:t>
            </w:r>
            <w:r w:rsidRPr="005A22E2">
              <w:rPr>
                <w:sz w:val="20"/>
                <w:szCs w:val="20"/>
              </w:rPr>
              <w:t xml:space="preserve"> ‐ </w:t>
            </w:r>
            <w:r w:rsidRPr="002451DD">
              <w:rPr>
                <w:sz w:val="20"/>
                <w:szCs w:val="20"/>
              </w:rPr>
              <w:t>Leadership Skills and Competencies</w:t>
            </w:r>
          </w:p>
        </w:tc>
        <w:tc>
          <w:tcPr>
            <w:tcW w:w="2160" w:type="dxa"/>
            <w:vMerge w:val="restart"/>
            <w:vAlign w:val="center"/>
          </w:tcPr>
          <w:p w:rsidRPr="00823E37" w:rsidR="00B43FE9" w:rsidP="000F685B" w:rsidRDefault="00B43FE9" w14:paraId="21330897" w14:textId="77777777">
            <w:pPr>
              <w:rPr>
                <w:sz w:val="20"/>
                <w:szCs w:val="20"/>
              </w:rPr>
            </w:pPr>
            <w:r w:rsidRPr="00823E37">
              <w:rPr>
                <w:sz w:val="20"/>
                <w:szCs w:val="20"/>
              </w:rPr>
              <w:t>To</w:t>
            </w:r>
            <w:r>
              <w:rPr>
                <w:sz w:val="20"/>
                <w:szCs w:val="20"/>
              </w:rPr>
              <w:t xml:space="preserve"> ability</w:t>
            </w:r>
            <w:r w:rsidRPr="00823E37">
              <w:rPr>
                <w:sz w:val="20"/>
                <w:szCs w:val="20"/>
              </w:rPr>
              <w:t xml:space="preserve"> make decisions and provide leadership based on a holistic understanding of the contributions of</w:t>
            </w:r>
          </w:p>
          <w:p w:rsidRPr="005A22E2" w:rsidR="00B43FE9" w:rsidP="000F685B" w:rsidRDefault="00B43FE9" w14:paraId="3DDD3C7B" w14:textId="77777777">
            <w:pPr>
              <w:rPr>
                <w:sz w:val="20"/>
                <w:szCs w:val="20"/>
              </w:rPr>
            </w:pPr>
            <w:r w:rsidRPr="00823E37">
              <w:rPr>
                <w:sz w:val="20"/>
                <w:szCs w:val="20"/>
              </w:rPr>
              <w:t>education, research and business to value creation.</w:t>
            </w:r>
          </w:p>
        </w:tc>
        <w:tc>
          <w:tcPr>
            <w:tcW w:w="1530" w:type="dxa"/>
            <w:vAlign w:val="bottom"/>
          </w:tcPr>
          <w:p w:rsidRPr="005A22E2" w:rsidR="00B43FE9" w:rsidP="000F685B" w:rsidRDefault="00B43FE9" w14:paraId="6B661A4A"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A (Expert)</w:t>
            </w:r>
          </w:p>
        </w:tc>
        <w:tc>
          <w:tcPr>
            <w:tcW w:w="3963" w:type="dxa"/>
            <w:vAlign w:val="bottom"/>
          </w:tcPr>
          <w:p w:rsidRPr="005A22E2" w:rsidR="00B43FE9" w:rsidP="000F685B" w:rsidRDefault="00B43FE9" w14:paraId="470B8065" w14:textId="77777777">
            <w:pPr>
              <w:rPr>
                <w:sz w:val="20"/>
                <w:szCs w:val="20"/>
              </w:rPr>
            </w:pPr>
            <w:r w:rsidRPr="00F7458F">
              <w:rPr>
                <w:sz w:val="20"/>
                <w:szCs w:val="20"/>
              </w:rPr>
              <w:t xml:space="preserve">The </w:t>
            </w:r>
            <w:r>
              <w:rPr>
                <w:sz w:val="20"/>
                <w:szCs w:val="20"/>
              </w:rPr>
              <w:t>trainee</w:t>
            </w:r>
            <w:r w:rsidRPr="00F7458F">
              <w:rPr>
                <w:sz w:val="20"/>
                <w:szCs w:val="20"/>
              </w:rPr>
              <w:t xml:space="preserve"> has mastered leadership in complex environments, implementing strategic visions and driving organizational transformation. They can integrate education, research, and business to develop innovative, value-driven strategies at local, national, or global levels.</w:t>
            </w:r>
          </w:p>
        </w:tc>
      </w:tr>
      <w:tr w:rsidRPr="005A22E2" w:rsidR="00B43FE9" w:rsidTr="000F685B" w14:paraId="3EC27C62" w14:textId="77777777">
        <w:trPr>
          <w:trHeight w:val="300"/>
        </w:trPr>
        <w:tc>
          <w:tcPr>
            <w:tcW w:w="1975" w:type="dxa"/>
            <w:vMerge/>
            <w:vAlign w:val="center"/>
          </w:tcPr>
          <w:p w:rsidRPr="005A22E2" w:rsidR="00B43FE9" w:rsidP="000F685B" w:rsidRDefault="00B43FE9" w14:paraId="5F9D51B3" w14:textId="77777777"/>
        </w:tc>
        <w:tc>
          <w:tcPr>
            <w:tcW w:w="2160" w:type="dxa"/>
            <w:vMerge/>
            <w:vAlign w:val="center"/>
          </w:tcPr>
          <w:p w:rsidRPr="005A22E2" w:rsidR="00B43FE9" w:rsidP="000F685B" w:rsidRDefault="00B43FE9" w14:paraId="31542B67" w14:textId="77777777"/>
        </w:tc>
        <w:tc>
          <w:tcPr>
            <w:tcW w:w="1530" w:type="dxa"/>
            <w:vAlign w:val="bottom"/>
          </w:tcPr>
          <w:p w:rsidRPr="005A22E2" w:rsidR="00B43FE9" w:rsidP="000F685B" w:rsidRDefault="00B43FE9" w14:paraId="0511CD10"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B (Advanced)</w:t>
            </w:r>
          </w:p>
        </w:tc>
        <w:tc>
          <w:tcPr>
            <w:tcW w:w="3963" w:type="dxa"/>
            <w:vAlign w:val="bottom"/>
          </w:tcPr>
          <w:p w:rsidRPr="005A22E2" w:rsidR="00B43FE9" w:rsidP="000F685B" w:rsidRDefault="00B43FE9" w14:paraId="16F48C99" w14:textId="77777777">
            <w:pPr>
              <w:rPr>
                <w:sz w:val="20"/>
                <w:szCs w:val="20"/>
              </w:rPr>
            </w:pPr>
            <w:r w:rsidRPr="00F7458F">
              <w:rPr>
                <w:sz w:val="20"/>
                <w:szCs w:val="20"/>
              </w:rPr>
              <w:t xml:space="preserve">The </w:t>
            </w:r>
            <w:r>
              <w:rPr>
                <w:sz w:val="20"/>
                <w:szCs w:val="20"/>
              </w:rPr>
              <w:t>trainee</w:t>
            </w:r>
            <w:r w:rsidRPr="00F7458F">
              <w:rPr>
                <w:sz w:val="20"/>
                <w:szCs w:val="20"/>
              </w:rPr>
              <w:t xml:space="preserve"> can manage teams, make strategic decisions, and drive innovation within an organization. They understand how </w:t>
            </w:r>
            <w:r w:rsidRPr="00F7458F">
              <w:rPr>
                <w:sz w:val="20"/>
                <w:szCs w:val="20"/>
              </w:rPr>
              <w:lastRenderedPageBreak/>
              <w:t>to leverage research and education to enhance business and social impact.</w:t>
            </w:r>
          </w:p>
        </w:tc>
      </w:tr>
      <w:tr w:rsidRPr="005A22E2" w:rsidR="00B43FE9" w:rsidTr="000F685B" w14:paraId="0EDD459B" w14:textId="77777777">
        <w:trPr>
          <w:trHeight w:val="300"/>
        </w:trPr>
        <w:tc>
          <w:tcPr>
            <w:tcW w:w="1975" w:type="dxa"/>
            <w:vMerge/>
            <w:vAlign w:val="center"/>
          </w:tcPr>
          <w:p w:rsidRPr="005A22E2" w:rsidR="00B43FE9" w:rsidP="000F685B" w:rsidRDefault="00B43FE9" w14:paraId="462A9B49" w14:textId="77777777"/>
        </w:tc>
        <w:tc>
          <w:tcPr>
            <w:tcW w:w="2160" w:type="dxa"/>
            <w:vMerge/>
            <w:vAlign w:val="center"/>
          </w:tcPr>
          <w:p w:rsidRPr="005A22E2" w:rsidR="00B43FE9" w:rsidP="000F685B" w:rsidRDefault="00B43FE9" w14:paraId="6B9417A2" w14:textId="77777777"/>
        </w:tc>
        <w:tc>
          <w:tcPr>
            <w:tcW w:w="1530" w:type="dxa"/>
            <w:vAlign w:val="bottom"/>
          </w:tcPr>
          <w:p w:rsidRPr="005A22E2" w:rsidR="00B43FE9" w:rsidP="000F685B" w:rsidRDefault="00B43FE9" w14:paraId="2B5B9312"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C (Intermediate)</w:t>
            </w:r>
          </w:p>
        </w:tc>
        <w:tc>
          <w:tcPr>
            <w:tcW w:w="3963" w:type="dxa"/>
            <w:vAlign w:val="bottom"/>
          </w:tcPr>
          <w:p w:rsidRPr="005A22E2" w:rsidR="00B43FE9" w:rsidP="000F685B" w:rsidRDefault="00B43FE9" w14:paraId="7325DEB2" w14:textId="77777777">
            <w:pPr>
              <w:rPr>
                <w:sz w:val="20"/>
                <w:szCs w:val="20"/>
              </w:rPr>
            </w:pPr>
            <w:r w:rsidRPr="00F7458F">
              <w:rPr>
                <w:sz w:val="20"/>
                <w:szCs w:val="20"/>
              </w:rPr>
              <w:t xml:space="preserve">The </w:t>
            </w:r>
            <w:r>
              <w:rPr>
                <w:sz w:val="20"/>
                <w:szCs w:val="20"/>
              </w:rPr>
              <w:t>trainee</w:t>
            </w:r>
            <w:r w:rsidRPr="00F7458F">
              <w:rPr>
                <w:sz w:val="20"/>
                <w:szCs w:val="20"/>
              </w:rPr>
              <w:t xml:space="preserve"> can take initiative, solve problems, and support decision-making processes within teams. They understand the role of leadership in bridging research, education, and business to create practical value.</w:t>
            </w:r>
          </w:p>
        </w:tc>
      </w:tr>
      <w:tr w:rsidRPr="005A22E2" w:rsidR="00B43FE9" w:rsidTr="000F685B" w14:paraId="588E20D3" w14:textId="77777777">
        <w:trPr>
          <w:trHeight w:val="300"/>
        </w:trPr>
        <w:tc>
          <w:tcPr>
            <w:tcW w:w="1975" w:type="dxa"/>
            <w:vMerge/>
            <w:vAlign w:val="center"/>
          </w:tcPr>
          <w:p w:rsidRPr="005A22E2" w:rsidR="00B43FE9" w:rsidP="000F685B" w:rsidRDefault="00B43FE9" w14:paraId="59C4175C" w14:textId="77777777"/>
        </w:tc>
        <w:tc>
          <w:tcPr>
            <w:tcW w:w="2160" w:type="dxa"/>
            <w:vMerge/>
            <w:vAlign w:val="center"/>
          </w:tcPr>
          <w:p w:rsidRPr="005A22E2" w:rsidR="00B43FE9" w:rsidP="000F685B" w:rsidRDefault="00B43FE9" w14:paraId="52C10C46" w14:textId="77777777"/>
        </w:tc>
        <w:tc>
          <w:tcPr>
            <w:tcW w:w="1530" w:type="dxa"/>
            <w:vAlign w:val="bottom"/>
          </w:tcPr>
          <w:p w:rsidRPr="005A22E2" w:rsidR="00B43FE9" w:rsidP="000F685B" w:rsidRDefault="00B43FE9" w14:paraId="5300A9D4" w14:textId="77777777">
            <w:pPr>
              <w:tabs>
                <w:tab w:val="clear" w:pos="1418"/>
              </w:tabs>
              <w:spacing w:after="0" w:line="240" w:lineRule="auto"/>
              <w:rPr>
                <w:rFonts w:cs="Calibri Light" w:eastAsiaTheme="minorHAnsi"/>
                <w:sz w:val="20"/>
                <w:szCs w:val="20"/>
              </w:rPr>
            </w:pPr>
            <w:r w:rsidRPr="005A22E2">
              <w:rPr>
                <w:rFonts w:cs="Calibri Light" w:eastAsiaTheme="minorHAnsi"/>
                <w:sz w:val="20"/>
                <w:szCs w:val="20"/>
              </w:rPr>
              <w:t>D (Basic)</w:t>
            </w:r>
          </w:p>
        </w:tc>
        <w:tc>
          <w:tcPr>
            <w:tcW w:w="3963" w:type="dxa"/>
            <w:vAlign w:val="bottom"/>
          </w:tcPr>
          <w:p w:rsidRPr="005A22E2" w:rsidR="00B43FE9" w:rsidP="000F685B" w:rsidRDefault="00B43FE9" w14:paraId="5B800008" w14:textId="77777777">
            <w:pPr>
              <w:rPr>
                <w:sz w:val="20"/>
                <w:szCs w:val="20"/>
              </w:rPr>
            </w:pPr>
            <w:r w:rsidRPr="0039752E">
              <w:rPr>
                <w:sz w:val="20"/>
                <w:szCs w:val="20"/>
              </w:rPr>
              <w:t xml:space="preserve">The </w:t>
            </w:r>
            <w:r>
              <w:rPr>
                <w:sz w:val="20"/>
                <w:szCs w:val="20"/>
              </w:rPr>
              <w:t>trainee</w:t>
            </w:r>
            <w:r w:rsidRPr="0039752E">
              <w:rPr>
                <w:sz w:val="20"/>
                <w:szCs w:val="20"/>
              </w:rPr>
              <w:t xml:space="preserve"> understands fundamental leadership principles, including team dynamics, problem-solving, and decision-making. They recognize the interconnection between education, research, and business in leadership roles.</w:t>
            </w:r>
          </w:p>
        </w:tc>
      </w:tr>
    </w:tbl>
    <w:p w:rsidR="00B43FE9" w:rsidP="00B43FE9" w:rsidRDefault="00B43FE9" w14:paraId="5F8E2A66" w14:textId="77777777">
      <w:pPr>
        <w:pStyle w:val="EITBody"/>
      </w:pPr>
    </w:p>
    <w:p w:rsidRPr="00852CED" w:rsidR="00852CED" w:rsidP="007443ED" w:rsidRDefault="00852CED" w14:paraId="758BD0C3" w14:textId="7A33C015">
      <w:pPr>
        <w:pStyle w:val="EITBody"/>
      </w:pPr>
    </w:p>
    <w:sectPr w:rsidRPr="00852CED" w:rsidR="00852CED" w:rsidSect="0035784C">
      <w:headerReference w:type="default" r:id="rId12"/>
      <w:footerReference w:type="even" r:id="rId13"/>
      <w:footerReference w:type="default" r:id="rId14"/>
      <w:pgSz w:w="11906" w:h="16838" w:orient="portrait"/>
      <w:pgMar w:top="2835" w:right="1134" w:bottom="141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BA4" w:rsidRDefault="004A7BA4" w14:paraId="6546757F" w14:textId="77777777">
      <w:pPr>
        <w:spacing w:after="0" w:line="240" w:lineRule="auto"/>
      </w:pPr>
      <w:r>
        <w:separator/>
      </w:r>
    </w:p>
  </w:endnote>
  <w:endnote w:type="continuationSeparator" w:id="0">
    <w:p w:rsidR="004A7BA4" w:rsidRDefault="004A7BA4" w14:paraId="07D10C14" w14:textId="77777777">
      <w:pPr>
        <w:spacing w:after="0" w:line="240" w:lineRule="auto"/>
      </w:pPr>
      <w:r>
        <w:continuationSeparator/>
      </w:r>
    </w:p>
  </w:endnote>
  <w:endnote w:type="continuationNotice" w:id="1">
    <w:p w:rsidR="004A7BA4" w:rsidRDefault="004A7BA4" w14:paraId="2F2DD8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rsidR="00B72C16" w:rsidP="00A60892" w:rsidRDefault="00A60892" w14:paraId="73A8B3DD"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72C16" w:rsidRDefault="00B72C16" w14:paraId="2A091C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rsidRPr="00247A21" w:rsidR="00B72C16" w:rsidP="00A60892" w:rsidRDefault="00A60892" w14:paraId="051E6479" w14:textId="77777777">
        <w:pPr>
          <w:pStyle w:val="Footer"/>
          <w:framePr w:wrap="none" w:hAnchor="page" w:vAnchor="text" w:x="5881" w:y="539"/>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EndPr>
      <w:rPr>
        <w:rStyle w:val="PageNumber"/>
        <w:rFonts w:ascii="Calibri" w:hAnsi="Calibri" w:cs="Calibri"/>
      </w:rPr>
    </w:sdtEndPr>
  </w:sdt>
  <w:p w:rsidR="00B72C16" w:rsidRDefault="00B72C16" w14:paraId="7A0116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BA4" w:rsidRDefault="004A7BA4" w14:paraId="0B3E462C" w14:textId="77777777">
      <w:pPr>
        <w:spacing w:after="0" w:line="240" w:lineRule="auto"/>
      </w:pPr>
      <w:r>
        <w:separator/>
      </w:r>
    </w:p>
  </w:footnote>
  <w:footnote w:type="continuationSeparator" w:id="0">
    <w:p w:rsidR="004A7BA4" w:rsidRDefault="004A7BA4" w14:paraId="549F4381" w14:textId="77777777">
      <w:pPr>
        <w:spacing w:after="0" w:line="240" w:lineRule="auto"/>
      </w:pPr>
      <w:r>
        <w:continuationSeparator/>
      </w:r>
    </w:p>
  </w:footnote>
  <w:footnote w:type="continuationNotice" w:id="1">
    <w:p w:rsidR="004A7BA4" w:rsidRDefault="004A7BA4" w14:paraId="4298F4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2C16" w:rsidRDefault="00D06268" w14:paraId="217644D6" w14:textId="1E44CFB8">
    <w:pPr>
      <w:pStyle w:val="Header"/>
    </w:pPr>
    <w:r>
      <w:rPr>
        <w:noProof/>
      </w:rPr>
      <w:drawing>
        <wp:inline distT="0" distB="0" distL="0" distR="0" wp14:anchorId="41BBE3B5" wp14:editId="23021589">
          <wp:extent cx="6120130" cy="365125"/>
          <wp:effectExtent l="0" t="0" r="0" b="0"/>
          <wp:docPr id="11285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651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4xWjfInfF3Mm4" int2:id="LjdtVcZ8">
      <int2:state int2:value="Rejected" int2:type="AugLoop_Text_Critique"/>
    </int2:textHash>
    <int2:textHash int2:hashCode="lEKU9ASarEGrun" int2:id="XeLysvs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9D2"/>
    <w:multiLevelType w:val="multilevel"/>
    <w:tmpl w:val="B378817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92041"/>
    <w:multiLevelType w:val="multilevel"/>
    <w:tmpl w:val="2CE015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4269D"/>
    <w:multiLevelType w:val="hybridMultilevel"/>
    <w:tmpl w:val="429CC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2C24"/>
    <w:multiLevelType w:val="multilevel"/>
    <w:tmpl w:val="3962D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3344C8"/>
    <w:multiLevelType w:val="hybridMultilevel"/>
    <w:tmpl w:val="35FA4428"/>
    <w:lvl w:ilvl="0" w:tplc="0409000F">
      <w:start w:val="1"/>
      <w:numFmt w:val="decimal"/>
      <w:lvlText w:val="%1."/>
      <w:lvlJc w:val="left"/>
      <w:pPr>
        <w:ind w:left="680" w:hanging="340"/>
      </w:pPr>
      <w:rPr>
        <w:rFonts w:hint="default"/>
        <w:color w:val="E8E8E8" w:themeColor="background2"/>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0FA7DA3"/>
    <w:multiLevelType w:val="hybridMultilevel"/>
    <w:tmpl w:val="3C3AF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2126"/>
    <w:multiLevelType w:val="multilevel"/>
    <w:tmpl w:val="E92E0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6B445B"/>
    <w:multiLevelType w:val="hybridMultilevel"/>
    <w:tmpl w:val="C1A6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CF5"/>
    <w:multiLevelType w:val="hybridMultilevel"/>
    <w:tmpl w:val="2E14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17CD7"/>
    <w:multiLevelType w:val="multilevel"/>
    <w:tmpl w:val="2F38C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73B66BC"/>
    <w:multiLevelType w:val="hybridMultilevel"/>
    <w:tmpl w:val="ED28C350"/>
    <w:lvl w:ilvl="0" w:tplc="04090001">
      <w:start w:val="1"/>
      <w:numFmt w:val="bullet"/>
      <w:lvlText w:val=""/>
      <w:lvlJc w:val="left"/>
      <w:pPr>
        <w:ind w:left="1060" w:hanging="360"/>
      </w:pPr>
      <w:rPr>
        <w:rFonts w:hint="default" w:ascii="Symbol" w:hAnsi="Symbol"/>
      </w:rPr>
    </w:lvl>
    <w:lvl w:ilvl="1" w:tplc="04090003" w:tentative="1">
      <w:start w:val="1"/>
      <w:numFmt w:val="bullet"/>
      <w:lvlText w:val="o"/>
      <w:lvlJc w:val="left"/>
      <w:pPr>
        <w:ind w:left="1780" w:hanging="360"/>
      </w:pPr>
      <w:rPr>
        <w:rFonts w:hint="default" w:ascii="Courier New" w:hAnsi="Courier New" w:cs="Courier New"/>
      </w:rPr>
    </w:lvl>
    <w:lvl w:ilvl="2" w:tplc="04090005" w:tentative="1">
      <w:start w:val="1"/>
      <w:numFmt w:val="bullet"/>
      <w:lvlText w:val=""/>
      <w:lvlJc w:val="left"/>
      <w:pPr>
        <w:ind w:left="2500" w:hanging="360"/>
      </w:pPr>
      <w:rPr>
        <w:rFonts w:hint="default" w:ascii="Wingdings" w:hAnsi="Wingdings"/>
      </w:rPr>
    </w:lvl>
    <w:lvl w:ilvl="3" w:tplc="04090001" w:tentative="1">
      <w:start w:val="1"/>
      <w:numFmt w:val="bullet"/>
      <w:lvlText w:val=""/>
      <w:lvlJc w:val="left"/>
      <w:pPr>
        <w:ind w:left="3220" w:hanging="360"/>
      </w:pPr>
      <w:rPr>
        <w:rFonts w:hint="default" w:ascii="Symbol" w:hAnsi="Symbol"/>
      </w:rPr>
    </w:lvl>
    <w:lvl w:ilvl="4" w:tplc="04090003" w:tentative="1">
      <w:start w:val="1"/>
      <w:numFmt w:val="bullet"/>
      <w:lvlText w:val="o"/>
      <w:lvlJc w:val="left"/>
      <w:pPr>
        <w:ind w:left="3940" w:hanging="360"/>
      </w:pPr>
      <w:rPr>
        <w:rFonts w:hint="default" w:ascii="Courier New" w:hAnsi="Courier New" w:cs="Courier New"/>
      </w:rPr>
    </w:lvl>
    <w:lvl w:ilvl="5" w:tplc="04090005" w:tentative="1">
      <w:start w:val="1"/>
      <w:numFmt w:val="bullet"/>
      <w:lvlText w:val=""/>
      <w:lvlJc w:val="left"/>
      <w:pPr>
        <w:ind w:left="4660" w:hanging="360"/>
      </w:pPr>
      <w:rPr>
        <w:rFonts w:hint="default" w:ascii="Wingdings" w:hAnsi="Wingdings"/>
      </w:rPr>
    </w:lvl>
    <w:lvl w:ilvl="6" w:tplc="04090001" w:tentative="1">
      <w:start w:val="1"/>
      <w:numFmt w:val="bullet"/>
      <w:lvlText w:val=""/>
      <w:lvlJc w:val="left"/>
      <w:pPr>
        <w:ind w:left="5380" w:hanging="360"/>
      </w:pPr>
      <w:rPr>
        <w:rFonts w:hint="default" w:ascii="Symbol" w:hAnsi="Symbol"/>
      </w:rPr>
    </w:lvl>
    <w:lvl w:ilvl="7" w:tplc="04090003" w:tentative="1">
      <w:start w:val="1"/>
      <w:numFmt w:val="bullet"/>
      <w:lvlText w:val="o"/>
      <w:lvlJc w:val="left"/>
      <w:pPr>
        <w:ind w:left="6100" w:hanging="360"/>
      </w:pPr>
      <w:rPr>
        <w:rFonts w:hint="default" w:ascii="Courier New" w:hAnsi="Courier New" w:cs="Courier New"/>
      </w:rPr>
    </w:lvl>
    <w:lvl w:ilvl="8" w:tplc="04090005" w:tentative="1">
      <w:start w:val="1"/>
      <w:numFmt w:val="bullet"/>
      <w:lvlText w:val=""/>
      <w:lvlJc w:val="left"/>
      <w:pPr>
        <w:ind w:left="6820" w:hanging="360"/>
      </w:pPr>
      <w:rPr>
        <w:rFonts w:hint="default" w:ascii="Wingdings" w:hAnsi="Wingdings"/>
      </w:rPr>
    </w:lvl>
  </w:abstractNum>
  <w:abstractNum w:abstractNumId="11" w15:restartNumberingAfterBreak="0">
    <w:nsid w:val="1D1D1DFC"/>
    <w:multiLevelType w:val="multilevel"/>
    <w:tmpl w:val="ED9046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273B99"/>
    <w:multiLevelType w:val="hybridMultilevel"/>
    <w:tmpl w:val="4AFAD1E4"/>
    <w:lvl w:ilvl="0" w:tplc="0409000F">
      <w:start w:val="1"/>
      <w:numFmt w:val="decimal"/>
      <w:lvlText w:val="%1."/>
      <w:lvlJc w:val="left"/>
      <w:pPr>
        <w:ind w:left="680" w:hanging="340"/>
      </w:pPr>
      <w:rPr>
        <w:rFonts w:hint="default"/>
        <w:color w:val="E8E8E8" w:themeColor="background2"/>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9096C18"/>
    <w:multiLevelType w:val="multilevel"/>
    <w:tmpl w:val="2BEC4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EE65CCF"/>
    <w:multiLevelType w:val="multilevel"/>
    <w:tmpl w:val="6C627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9E360A"/>
    <w:multiLevelType w:val="multilevel"/>
    <w:tmpl w:val="99DE4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A160B5D"/>
    <w:multiLevelType w:val="hybridMultilevel"/>
    <w:tmpl w:val="561E28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A6575EE"/>
    <w:multiLevelType w:val="multilevel"/>
    <w:tmpl w:val="F482C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D6F1BE5"/>
    <w:multiLevelType w:val="multilevel"/>
    <w:tmpl w:val="B0B6D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DB87C9D"/>
    <w:multiLevelType w:val="hybridMultilevel"/>
    <w:tmpl w:val="1DFE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D2CC3"/>
    <w:multiLevelType w:val="multilevel"/>
    <w:tmpl w:val="CCAC9A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0F3D4D"/>
    <w:multiLevelType w:val="multilevel"/>
    <w:tmpl w:val="0BC86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F164A55"/>
    <w:multiLevelType w:val="hybridMultilevel"/>
    <w:tmpl w:val="384AF2E2"/>
    <w:lvl w:ilvl="0" w:tplc="FFFFFFFF">
      <w:start w:val="1"/>
      <w:numFmt w:val="bullet"/>
      <w:pStyle w:val="EITBullet"/>
      <w:lvlText w:val=""/>
      <w:lvlJc w:val="left"/>
      <w:pPr>
        <w:ind w:left="680" w:hanging="340"/>
      </w:pPr>
      <w:rPr>
        <w:rFonts w:hint="default" w:ascii="Symbol" w:hAnsi="Symbol"/>
        <w:color w:val="E8E8E8" w:themeColor="background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3A1941"/>
    <w:multiLevelType w:val="hybridMultilevel"/>
    <w:tmpl w:val="04DCAC4A"/>
    <w:lvl w:ilvl="0" w:tplc="4D006C24">
      <w:start w:val="1"/>
      <w:numFmt w:val="upperLetter"/>
      <w:lvlText w:val="%1."/>
      <w:lvlJc w:val="left"/>
      <w:pPr>
        <w:ind w:left="720" w:hanging="360"/>
      </w:pPr>
      <w:rPr>
        <w:rFonts w:hint="default" w:ascii="Calibri Light" w:hAnsi="Calibri Light" w:eastAsiaTheme="minorEastAsia" w:cstheme="minorBidi"/>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19573"/>
    <w:multiLevelType w:val="hybridMultilevel"/>
    <w:tmpl w:val="161211E6"/>
    <w:lvl w:ilvl="0" w:tplc="F260CF2A">
      <w:start w:val="1"/>
      <w:numFmt w:val="bullet"/>
      <w:lvlText w:val="·"/>
      <w:lvlJc w:val="left"/>
      <w:pPr>
        <w:ind w:left="720" w:hanging="360"/>
      </w:pPr>
      <w:rPr>
        <w:rFonts w:hint="default" w:ascii="Symbol" w:hAnsi="Symbol"/>
      </w:rPr>
    </w:lvl>
    <w:lvl w:ilvl="1" w:tplc="0CC0689A">
      <w:start w:val="1"/>
      <w:numFmt w:val="bullet"/>
      <w:lvlText w:val="o"/>
      <w:lvlJc w:val="left"/>
      <w:pPr>
        <w:ind w:left="1440" w:hanging="360"/>
      </w:pPr>
      <w:rPr>
        <w:rFonts w:hint="default" w:ascii="Courier New" w:hAnsi="Courier New"/>
      </w:rPr>
    </w:lvl>
    <w:lvl w:ilvl="2" w:tplc="77B03DC6">
      <w:start w:val="1"/>
      <w:numFmt w:val="bullet"/>
      <w:lvlText w:val=""/>
      <w:lvlJc w:val="left"/>
      <w:pPr>
        <w:ind w:left="2160" w:hanging="360"/>
      </w:pPr>
      <w:rPr>
        <w:rFonts w:hint="default" w:ascii="Wingdings" w:hAnsi="Wingdings"/>
      </w:rPr>
    </w:lvl>
    <w:lvl w:ilvl="3" w:tplc="4218E362">
      <w:start w:val="1"/>
      <w:numFmt w:val="bullet"/>
      <w:lvlText w:val=""/>
      <w:lvlJc w:val="left"/>
      <w:pPr>
        <w:ind w:left="2880" w:hanging="360"/>
      </w:pPr>
      <w:rPr>
        <w:rFonts w:hint="default" w:ascii="Symbol" w:hAnsi="Symbol"/>
      </w:rPr>
    </w:lvl>
    <w:lvl w:ilvl="4" w:tplc="DF22BE5C">
      <w:start w:val="1"/>
      <w:numFmt w:val="bullet"/>
      <w:lvlText w:val="o"/>
      <w:lvlJc w:val="left"/>
      <w:pPr>
        <w:ind w:left="3600" w:hanging="360"/>
      </w:pPr>
      <w:rPr>
        <w:rFonts w:hint="default" w:ascii="Courier New" w:hAnsi="Courier New"/>
      </w:rPr>
    </w:lvl>
    <w:lvl w:ilvl="5" w:tplc="4C360846">
      <w:start w:val="1"/>
      <w:numFmt w:val="bullet"/>
      <w:lvlText w:val=""/>
      <w:lvlJc w:val="left"/>
      <w:pPr>
        <w:ind w:left="4320" w:hanging="360"/>
      </w:pPr>
      <w:rPr>
        <w:rFonts w:hint="default" w:ascii="Wingdings" w:hAnsi="Wingdings"/>
      </w:rPr>
    </w:lvl>
    <w:lvl w:ilvl="6" w:tplc="B7E69A58">
      <w:start w:val="1"/>
      <w:numFmt w:val="bullet"/>
      <w:lvlText w:val=""/>
      <w:lvlJc w:val="left"/>
      <w:pPr>
        <w:ind w:left="5040" w:hanging="360"/>
      </w:pPr>
      <w:rPr>
        <w:rFonts w:hint="default" w:ascii="Symbol" w:hAnsi="Symbol"/>
      </w:rPr>
    </w:lvl>
    <w:lvl w:ilvl="7" w:tplc="A2341EFC">
      <w:start w:val="1"/>
      <w:numFmt w:val="bullet"/>
      <w:lvlText w:val="o"/>
      <w:lvlJc w:val="left"/>
      <w:pPr>
        <w:ind w:left="5760" w:hanging="360"/>
      </w:pPr>
      <w:rPr>
        <w:rFonts w:hint="default" w:ascii="Courier New" w:hAnsi="Courier New"/>
      </w:rPr>
    </w:lvl>
    <w:lvl w:ilvl="8" w:tplc="21EA5060">
      <w:start w:val="1"/>
      <w:numFmt w:val="bullet"/>
      <w:lvlText w:val=""/>
      <w:lvlJc w:val="left"/>
      <w:pPr>
        <w:ind w:left="6480" w:hanging="360"/>
      </w:pPr>
      <w:rPr>
        <w:rFonts w:hint="default" w:ascii="Wingdings" w:hAnsi="Wingdings"/>
      </w:rPr>
    </w:lvl>
  </w:abstractNum>
  <w:abstractNum w:abstractNumId="25" w15:restartNumberingAfterBreak="0">
    <w:nsid w:val="63672034"/>
    <w:multiLevelType w:val="multilevel"/>
    <w:tmpl w:val="2FAE7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6D06922"/>
    <w:multiLevelType w:val="multilevel"/>
    <w:tmpl w:val="2FEE1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935321E"/>
    <w:multiLevelType w:val="hybridMultilevel"/>
    <w:tmpl w:val="DD885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A985B59"/>
    <w:multiLevelType w:val="hybridMultilevel"/>
    <w:tmpl w:val="4600D120"/>
    <w:lvl w:ilvl="0" w:tplc="5CEAEA94">
      <w:start w:val="1"/>
      <w:numFmt w:val="bullet"/>
      <w:lvlText w:val=""/>
      <w:lvlJc w:val="left"/>
      <w:pPr>
        <w:ind w:left="720" w:hanging="360"/>
      </w:pPr>
      <w:rPr>
        <w:rFonts w:hint="default" w:ascii="Symbol" w:hAnsi="Symbol"/>
      </w:rPr>
    </w:lvl>
    <w:lvl w:ilvl="1" w:tplc="B692A6B8">
      <w:start w:val="1"/>
      <w:numFmt w:val="bullet"/>
      <w:lvlText w:val="o"/>
      <w:lvlJc w:val="left"/>
      <w:pPr>
        <w:ind w:left="1440" w:hanging="360"/>
      </w:pPr>
      <w:rPr>
        <w:rFonts w:hint="default" w:ascii="Courier New" w:hAnsi="Courier New"/>
      </w:rPr>
    </w:lvl>
    <w:lvl w:ilvl="2" w:tplc="82706C8E">
      <w:start w:val="1"/>
      <w:numFmt w:val="bullet"/>
      <w:lvlText w:val=""/>
      <w:lvlJc w:val="left"/>
      <w:pPr>
        <w:ind w:left="2160" w:hanging="360"/>
      </w:pPr>
      <w:rPr>
        <w:rFonts w:hint="default" w:ascii="Wingdings" w:hAnsi="Wingdings"/>
      </w:rPr>
    </w:lvl>
    <w:lvl w:ilvl="3" w:tplc="0E5C633E">
      <w:start w:val="1"/>
      <w:numFmt w:val="bullet"/>
      <w:lvlText w:val=""/>
      <w:lvlJc w:val="left"/>
      <w:pPr>
        <w:ind w:left="2880" w:hanging="360"/>
      </w:pPr>
      <w:rPr>
        <w:rFonts w:hint="default" w:ascii="Symbol" w:hAnsi="Symbol"/>
      </w:rPr>
    </w:lvl>
    <w:lvl w:ilvl="4" w:tplc="BCD6FBBE">
      <w:start w:val="1"/>
      <w:numFmt w:val="bullet"/>
      <w:lvlText w:val="o"/>
      <w:lvlJc w:val="left"/>
      <w:pPr>
        <w:ind w:left="3600" w:hanging="360"/>
      </w:pPr>
      <w:rPr>
        <w:rFonts w:hint="default" w:ascii="Courier New" w:hAnsi="Courier New"/>
      </w:rPr>
    </w:lvl>
    <w:lvl w:ilvl="5" w:tplc="68D4FB2E">
      <w:start w:val="1"/>
      <w:numFmt w:val="bullet"/>
      <w:lvlText w:val=""/>
      <w:lvlJc w:val="left"/>
      <w:pPr>
        <w:ind w:left="4320" w:hanging="360"/>
      </w:pPr>
      <w:rPr>
        <w:rFonts w:hint="default" w:ascii="Wingdings" w:hAnsi="Wingdings"/>
      </w:rPr>
    </w:lvl>
    <w:lvl w:ilvl="6" w:tplc="DC02E82A">
      <w:start w:val="1"/>
      <w:numFmt w:val="bullet"/>
      <w:lvlText w:val=""/>
      <w:lvlJc w:val="left"/>
      <w:pPr>
        <w:ind w:left="5040" w:hanging="360"/>
      </w:pPr>
      <w:rPr>
        <w:rFonts w:hint="default" w:ascii="Symbol" w:hAnsi="Symbol"/>
      </w:rPr>
    </w:lvl>
    <w:lvl w:ilvl="7" w:tplc="12E4399E">
      <w:start w:val="1"/>
      <w:numFmt w:val="bullet"/>
      <w:lvlText w:val="o"/>
      <w:lvlJc w:val="left"/>
      <w:pPr>
        <w:ind w:left="5760" w:hanging="360"/>
      </w:pPr>
      <w:rPr>
        <w:rFonts w:hint="default" w:ascii="Courier New" w:hAnsi="Courier New"/>
      </w:rPr>
    </w:lvl>
    <w:lvl w:ilvl="8" w:tplc="D3F4E4B0">
      <w:start w:val="1"/>
      <w:numFmt w:val="bullet"/>
      <w:lvlText w:val=""/>
      <w:lvlJc w:val="left"/>
      <w:pPr>
        <w:ind w:left="6480" w:hanging="360"/>
      </w:pPr>
      <w:rPr>
        <w:rFonts w:hint="default" w:ascii="Wingdings" w:hAnsi="Wingdings"/>
      </w:rPr>
    </w:lvl>
  </w:abstractNum>
  <w:num w:numId="1" w16cid:durableId="555901050">
    <w:abstractNumId w:val="22"/>
  </w:num>
  <w:num w:numId="2" w16cid:durableId="1039163788">
    <w:abstractNumId w:val="21"/>
  </w:num>
  <w:num w:numId="3" w16cid:durableId="1506479590">
    <w:abstractNumId w:val="26"/>
  </w:num>
  <w:num w:numId="4" w16cid:durableId="1872840416">
    <w:abstractNumId w:val="25"/>
  </w:num>
  <w:num w:numId="5" w16cid:durableId="1845121790">
    <w:abstractNumId w:val="17"/>
  </w:num>
  <w:num w:numId="6" w16cid:durableId="752169437">
    <w:abstractNumId w:val="18"/>
  </w:num>
  <w:num w:numId="7" w16cid:durableId="547227909">
    <w:abstractNumId w:val="14"/>
  </w:num>
  <w:num w:numId="8" w16cid:durableId="1228758308">
    <w:abstractNumId w:val="27"/>
  </w:num>
  <w:num w:numId="9" w16cid:durableId="1819836068">
    <w:abstractNumId w:val="16"/>
  </w:num>
  <w:num w:numId="10" w16cid:durableId="375399723">
    <w:abstractNumId w:val="20"/>
  </w:num>
  <w:num w:numId="11" w16cid:durableId="604457682">
    <w:abstractNumId w:val="10"/>
  </w:num>
  <w:num w:numId="12" w16cid:durableId="912398206">
    <w:abstractNumId w:val="7"/>
  </w:num>
  <w:num w:numId="13" w16cid:durableId="1017007266">
    <w:abstractNumId w:val="23"/>
  </w:num>
  <w:num w:numId="14" w16cid:durableId="1179465225">
    <w:abstractNumId w:val="3"/>
  </w:num>
  <w:num w:numId="15" w16cid:durableId="363135996">
    <w:abstractNumId w:val="11"/>
  </w:num>
  <w:num w:numId="16" w16cid:durableId="612639754">
    <w:abstractNumId w:val="1"/>
  </w:num>
  <w:num w:numId="17" w16cid:durableId="57477875">
    <w:abstractNumId w:val="22"/>
  </w:num>
  <w:num w:numId="18" w16cid:durableId="1054161543">
    <w:abstractNumId w:val="6"/>
  </w:num>
  <w:num w:numId="19" w16cid:durableId="2101413177">
    <w:abstractNumId w:val="13"/>
  </w:num>
  <w:num w:numId="20" w16cid:durableId="1130200733">
    <w:abstractNumId w:val="15"/>
  </w:num>
  <w:num w:numId="21" w16cid:durableId="723023296">
    <w:abstractNumId w:val="9"/>
  </w:num>
  <w:num w:numId="22" w16cid:durableId="1774324189">
    <w:abstractNumId w:val="4"/>
  </w:num>
  <w:num w:numId="23" w16cid:durableId="1754816875">
    <w:abstractNumId w:val="5"/>
  </w:num>
  <w:num w:numId="24" w16cid:durableId="162089575">
    <w:abstractNumId w:val="12"/>
  </w:num>
  <w:num w:numId="25" w16cid:durableId="1966302691">
    <w:abstractNumId w:val="0"/>
  </w:num>
  <w:num w:numId="26" w16cid:durableId="1650938779">
    <w:abstractNumId w:val="8"/>
  </w:num>
  <w:num w:numId="27" w16cid:durableId="266425873">
    <w:abstractNumId w:val="2"/>
  </w:num>
  <w:num w:numId="28" w16cid:durableId="2043749320">
    <w:abstractNumId w:val="28"/>
  </w:num>
  <w:num w:numId="29" w16cid:durableId="576674298">
    <w:abstractNumId w:val="24"/>
  </w:num>
  <w:num w:numId="30" w16cid:durableId="132127262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4C"/>
    <w:rsid w:val="000013F5"/>
    <w:rsid w:val="0000449A"/>
    <w:rsid w:val="00010A1F"/>
    <w:rsid w:val="00012B88"/>
    <w:rsid w:val="000141DC"/>
    <w:rsid w:val="0002212C"/>
    <w:rsid w:val="00023CA9"/>
    <w:rsid w:val="00025451"/>
    <w:rsid w:val="00025459"/>
    <w:rsid w:val="000268FB"/>
    <w:rsid w:val="0003173A"/>
    <w:rsid w:val="000343C8"/>
    <w:rsid w:val="00040842"/>
    <w:rsid w:val="00052454"/>
    <w:rsid w:val="00052C24"/>
    <w:rsid w:val="00052C6C"/>
    <w:rsid w:val="00054318"/>
    <w:rsid w:val="00057999"/>
    <w:rsid w:val="00057BC9"/>
    <w:rsid w:val="000600C9"/>
    <w:rsid w:val="00061EB6"/>
    <w:rsid w:val="00064AE7"/>
    <w:rsid w:val="000657CD"/>
    <w:rsid w:val="00065A84"/>
    <w:rsid w:val="00066EDD"/>
    <w:rsid w:val="000711E7"/>
    <w:rsid w:val="0007181D"/>
    <w:rsid w:val="00072FFD"/>
    <w:rsid w:val="00075942"/>
    <w:rsid w:val="00076443"/>
    <w:rsid w:val="00076F78"/>
    <w:rsid w:val="00081498"/>
    <w:rsid w:val="00081FDD"/>
    <w:rsid w:val="0008219E"/>
    <w:rsid w:val="00082699"/>
    <w:rsid w:val="000832E7"/>
    <w:rsid w:val="00083AA1"/>
    <w:rsid w:val="00095180"/>
    <w:rsid w:val="000A05BD"/>
    <w:rsid w:val="000A0942"/>
    <w:rsid w:val="000A3C67"/>
    <w:rsid w:val="000A4E51"/>
    <w:rsid w:val="000A5C68"/>
    <w:rsid w:val="000A6838"/>
    <w:rsid w:val="000A6CCF"/>
    <w:rsid w:val="000B070E"/>
    <w:rsid w:val="000B5BEE"/>
    <w:rsid w:val="000B7F02"/>
    <w:rsid w:val="000C25E3"/>
    <w:rsid w:val="000D08EB"/>
    <w:rsid w:val="000D126D"/>
    <w:rsid w:val="000D3181"/>
    <w:rsid w:val="000D3775"/>
    <w:rsid w:val="000D5B54"/>
    <w:rsid w:val="000E5536"/>
    <w:rsid w:val="000E6A9D"/>
    <w:rsid w:val="000E730B"/>
    <w:rsid w:val="000F4D3D"/>
    <w:rsid w:val="000F55F2"/>
    <w:rsid w:val="00102808"/>
    <w:rsid w:val="00106C46"/>
    <w:rsid w:val="00110790"/>
    <w:rsid w:val="00110B58"/>
    <w:rsid w:val="00111CDF"/>
    <w:rsid w:val="00111E98"/>
    <w:rsid w:val="00111F63"/>
    <w:rsid w:val="00114445"/>
    <w:rsid w:val="00123562"/>
    <w:rsid w:val="00127684"/>
    <w:rsid w:val="001277FD"/>
    <w:rsid w:val="001325BB"/>
    <w:rsid w:val="00135863"/>
    <w:rsid w:val="00136349"/>
    <w:rsid w:val="001405CD"/>
    <w:rsid w:val="001406DD"/>
    <w:rsid w:val="0014160B"/>
    <w:rsid w:val="00143F1E"/>
    <w:rsid w:val="00146A50"/>
    <w:rsid w:val="00147805"/>
    <w:rsid w:val="00151F4C"/>
    <w:rsid w:val="00153AF0"/>
    <w:rsid w:val="00154688"/>
    <w:rsid w:val="001550EF"/>
    <w:rsid w:val="00156779"/>
    <w:rsid w:val="00160C0D"/>
    <w:rsid w:val="00165080"/>
    <w:rsid w:val="00165F28"/>
    <w:rsid w:val="00166ECB"/>
    <w:rsid w:val="001704F0"/>
    <w:rsid w:val="0017154E"/>
    <w:rsid w:val="00173A58"/>
    <w:rsid w:val="00174E1D"/>
    <w:rsid w:val="00175278"/>
    <w:rsid w:val="00177140"/>
    <w:rsid w:val="00181593"/>
    <w:rsid w:val="00187272"/>
    <w:rsid w:val="00187ED1"/>
    <w:rsid w:val="00190597"/>
    <w:rsid w:val="001947FF"/>
    <w:rsid w:val="00194961"/>
    <w:rsid w:val="0019659A"/>
    <w:rsid w:val="00197853"/>
    <w:rsid w:val="001A22A3"/>
    <w:rsid w:val="001A2B89"/>
    <w:rsid w:val="001A2F35"/>
    <w:rsid w:val="001A351E"/>
    <w:rsid w:val="001A3E7F"/>
    <w:rsid w:val="001A4BD3"/>
    <w:rsid w:val="001A57D9"/>
    <w:rsid w:val="001A6001"/>
    <w:rsid w:val="001A64EE"/>
    <w:rsid w:val="001B03A9"/>
    <w:rsid w:val="001B0FE0"/>
    <w:rsid w:val="001B1D10"/>
    <w:rsid w:val="001B33F0"/>
    <w:rsid w:val="001B76F4"/>
    <w:rsid w:val="001C04EE"/>
    <w:rsid w:val="001C1A33"/>
    <w:rsid w:val="001C1B08"/>
    <w:rsid w:val="001C38C5"/>
    <w:rsid w:val="001C56EC"/>
    <w:rsid w:val="001C5D74"/>
    <w:rsid w:val="001C5DDE"/>
    <w:rsid w:val="001C7809"/>
    <w:rsid w:val="001D1F0B"/>
    <w:rsid w:val="001D38EB"/>
    <w:rsid w:val="001D4765"/>
    <w:rsid w:val="001D4C64"/>
    <w:rsid w:val="001D5B90"/>
    <w:rsid w:val="001D5F1D"/>
    <w:rsid w:val="001D75AA"/>
    <w:rsid w:val="001E0C42"/>
    <w:rsid w:val="001E0DBA"/>
    <w:rsid w:val="001F1472"/>
    <w:rsid w:val="001F2047"/>
    <w:rsid w:val="001F334D"/>
    <w:rsid w:val="001F4D84"/>
    <w:rsid w:val="002041A8"/>
    <w:rsid w:val="002056EF"/>
    <w:rsid w:val="00206323"/>
    <w:rsid w:val="0020654A"/>
    <w:rsid w:val="002116CA"/>
    <w:rsid w:val="00212C1C"/>
    <w:rsid w:val="00212C78"/>
    <w:rsid w:val="0021395C"/>
    <w:rsid w:val="00213AEF"/>
    <w:rsid w:val="00214721"/>
    <w:rsid w:val="00221ECC"/>
    <w:rsid w:val="00227C8A"/>
    <w:rsid w:val="00230F5B"/>
    <w:rsid w:val="00231619"/>
    <w:rsid w:val="002349E8"/>
    <w:rsid w:val="0023604E"/>
    <w:rsid w:val="00237AC6"/>
    <w:rsid w:val="00237FA3"/>
    <w:rsid w:val="00244577"/>
    <w:rsid w:val="00251A1D"/>
    <w:rsid w:val="00251E3F"/>
    <w:rsid w:val="00252CFA"/>
    <w:rsid w:val="002546C5"/>
    <w:rsid w:val="002561B4"/>
    <w:rsid w:val="00256250"/>
    <w:rsid w:val="00256C88"/>
    <w:rsid w:val="002577AB"/>
    <w:rsid w:val="00261B85"/>
    <w:rsid w:val="00264373"/>
    <w:rsid w:val="00265E6F"/>
    <w:rsid w:val="00270071"/>
    <w:rsid w:val="00270602"/>
    <w:rsid w:val="00270E2C"/>
    <w:rsid w:val="0027432A"/>
    <w:rsid w:val="00275644"/>
    <w:rsid w:val="00275EB2"/>
    <w:rsid w:val="00280319"/>
    <w:rsid w:val="00284917"/>
    <w:rsid w:val="00284EBC"/>
    <w:rsid w:val="00290C22"/>
    <w:rsid w:val="0029414A"/>
    <w:rsid w:val="00295083"/>
    <w:rsid w:val="002951E5"/>
    <w:rsid w:val="0029766E"/>
    <w:rsid w:val="002A0B50"/>
    <w:rsid w:val="002A173D"/>
    <w:rsid w:val="002A1FA6"/>
    <w:rsid w:val="002A3EDA"/>
    <w:rsid w:val="002A4432"/>
    <w:rsid w:val="002A5EF2"/>
    <w:rsid w:val="002A649D"/>
    <w:rsid w:val="002A6F72"/>
    <w:rsid w:val="002A7499"/>
    <w:rsid w:val="002A7F10"/>
    <w:rsid w:val="002B1AA1"/>
    <w:rsid w:val="002B34B8"/>
    <w:rsid w:val="002B5B14"/>
    <w:rsid w:val="002C0E31"/>
    <w:rsid w:val="002C16F8"/>
    <w:rsid w:val="002C27FF"/>
    <w:rsid w:val="002C4F2E"/>
    <w:rsid w:val="002C5696"/>
    <w:rsid w:val="002C604B"/>
    <w:rsid w:val="002C6B3B"/>
    <w:rsid w:val="002C7F6B"/>
    <w:rsid w:val="002D095E"/>
    <w:rsid w:val="002D329A"/>
    <w:rsid w:val="002D42D5"/>
    <w:rsid w:val="002D6018"/>
    <w:rsid w:val="002D63E1"/>
    <w:rsid w:val="002D97ED"/>
    <w:rsid w:val="002E2BCD"/>
    <w:rsid w:val="002E4E09"/>
    <w:rsid w:val="002E5839"/>
    <w:rsid w:val="002E68DD"/>
    <w:rsid w:val="002F1FFB"/>
    <w:rsid w:val="002F38F8"/>
    <w:rsid w:val="002F3DF3"/>
    <w:rsid w:val="002F4919"/>
    <w:rsid w:val="002F5131"/>
    <w:rsid w:val="002F71D7"/>
    <w:rsid w:val="002F7AC2"/>
    <w:rsid w:val="00303150"/>
    <w:rsid w:val="00306FAD"/>
    <w:rsid w:val="00307591"/>
    <w:rsid w:val="003113BC"/>
    <w:rsid w:val="00311EE2"/>
    <w:rsid w:val="00313707"/>
    <w:rsid w:val="00314C62"/>
    <w:rsid w:val="00315282"/>
    <w:rsid w:val="003155D7"/>
    <w:rsid w:val="00315DF1"/>
    <w:rsid w:val="0031763C"/>
    <w:rsid w:val="003203EE"/>
    <w:rsid w:val="00321C97"/>
    <w:rsid w:val="00323C4D"/>
    <w:rsid w:val="00323EC4"/>
    <w:rsid w:val="00324248"/>
    <w:rsid w:val="00324398"/>
    <w:rsid w:val="003256DD"/>
    <w:rsid w:val="00325812"/>
    <w:rsid w:val="00327712"/>
    <w:rsid w:val="00330883"/>
    <w:rsid w:val="00330DB0"/>
    <w:rsid w:val="00331312"/>
    <w:rsid w:val="00331EBB"/>
    <w:rsid w:val="00331F9C"/>
    <w:rsid w:val="00332D30"/>
    <w:rsid w:val="00334E29"/>
    <w:rsid w:val="003359FD"/>
    <w:rsid w:val="00337FB0"/>
    <w:rsid w:val="003416E7"/>
    <w:rsid w:val="00344A86"/>
    <w:rsid w:val="00347FD3"/>
    <w:rsid w:val="003507D7"/>
    <w:rsid w:val="00355532"/>
    <w:rsid w:val="003577AA"/>
    <w:rsid w:val="0035784C"/>
    <w:rsid w:val="00357A90"/>
    <w:rsid w:val="0036076B"/>
    <w:rsid w:val="00361858"/>
    <w:rsid w:val="003620BC"/>
    <w:rsid w:val="00362694"/>
    <w:rsid w:val="00366D28"/>
    <w:rsid w:val="003670CA"/>
    <w:rsid w:val="00372119"/>
    <w:rsid w:val="003742FA"/>
    <w:rsid w:val="00375E59"/>
    <w:rsid w:val="00377B8F"/>
    <w:rsid w:val="003816A8"/>
    <w:rsid w:val="003824F0"/>
    <w:rsid w:val="00386138"/>
    <w:rsid w:val="003867CF"/>
    <w:rsid w:val="00386E67"/>
    <w:rsid w:val="003870D8"/>
    <w:rsid w:val="00392638"/>
    <w:rsid w:val="00392797"/>
    <w:rsid w:val="0039531D"/>
    <w:rsid w:val="0039598D"/>
    <w:rsid w:val="003960B4"/>
    <w:rsid w:val="00397EA5"/>
    <w:rsid w:val="003A0712"/>
    <w:rsid w:val="003A3515"/>
    <w:rsid w:val="003A43A4"/>
    <w:rsid w:val="003A4B17"/>
    <w:rsid w:val="003B0C23"/>
    <w:rsid w:val="003B1F2E"/>
    <w:rsid w:val="003B350E"/>
    <w:rsid w:val="003B376A"/>
    <w:rsid w:val="003B3D03"/>
    <w:rsid w:val="003B464F"/>
    <w:rsid w:val="003B47E2"/>
    <w:rsid w:val="003B6340"/>
    <w:rsid w:val="003B710A"/>
    <w:rsid w:val="003B7510"/>
    <w:rsid w:val="003C0497"/>
    <w:rsid w:val="003C2018"/>
    <w:rsid w:val="003C3581"/>
    <w:rsid w:val="003C5EAD"/>
    <w:rsid w:val="003C708A"/>
    <w:rsid w:val="003D02CB"/>
    <w:rsid w:val="003D3A69"/>
    <w:rsid w:val="003D3D8C"/>
    <w:rsid w:val="003D6C01"/>
    <w:rsid w:val="003D7088"/>
    <w:rsid w:val="003D74D1"/>
    <w:rsid w:val="003D7FDC"/>
    <w:rsid w:val="003E1094"/>
    <w:rsid w:val="003E33A6"/>
    <w:rsid w:val="003E528C"/>
    <w:rsid w:val="003E7DF5"/>
    <w:rsid w:val="003E7F38"/>
    <w:rsid w:val="003F0670"/>
    <w:rsid w:val="003F19B7"/>
    <w:rsid w:val="003F5367"/>
    <w:rsid w:val="003F6B7D"/>
    <w:rsid w:val="004004E9"/>
    <w:rsid w:val="0040456F"/>
    <w:rsid w:val="004045C6"/>
    <w:rsid w:val="00407A71"/>
    <w:rsid w:val="004116E3"/>
    <w:rsid w:val="00412E9E"/>
    <w:rsid w:val="004135E2"/>
    <w:rsid w:val="00414DFA"/>
    <w:rsid w:val="00415FE5"/>
    <w:rsid w:val="004168F4"/>
    <w:rsid w:val="00420F95"/>
    <w:rsid w:val="00423964"/>
    <w:rsid w:val="00427D6A"/>
    <w:rsid w:val="004307D2"/>
    <w:rsid w:val="00432182"/>
    <w:rsid w:val="00433095"/>
    <w:rsid w:val="0043364E"/>
    <w:rsid w:val="004337E8"/>
    <w:rsid w:val="00434A3E"/>
    <w:rsid w:val="004357BB"/>
    <w:rsid w:val="00445726"/>
    <w:rsid w:val="0045025B"/>
    <w:rsid w:val="00453073"/>
    <w:rsid w:val="00453FA6"/>
    <w:rsid w:val="00454443"/>
    <w:rsid w:val="004558FE"/>
    <w:rsid w:val="0045748D"/>
    <w:rsid w:val="004579FB"/>
    <w:rsid w:val="00460A79"/>
    <w:rsid w:val="00461F42"/>
    <w:rsid w:val="00462002"/>
    <w:rsid w:val="00462DD3"/>
    <w:rsid w:val="00464873"/>
    <w:rsid w:val="00465508"/>
    <w:rsid w:val="00470EE8"/>
    <w:rsid w:val="00470FCA"/>
    <w:rsid w:val="00475B67"/>
    <w:rsid w:val="004760C2"/>
    <w:rsid w:val="00476169"/>
    <w:rsid w:val="00480F91"/>
    <w:rsid w:val="00482EA8"/>
    <w:rsid w:val="00491A1B"/>
    <w:rsid w:val="00493B2D"/>
    <w:rsid w:val="0049518B"/>
    <w:rsid w:val="00495999"/>
    <w:rsid w:val="00496D0D"/>
    <w:rsid w:val="00497B7C"/>
    <w:rsid w:val="004A09CD"/>
    <w:rsid w:val="004A1707"/>
    <w:rsid w:val="004A1A6F"/>
    <w:rsid w:val="004A3AE6"/>
    <w:rsid w:val="004A4B86"/>
    <w:rsid w:val="004A7BA4"/>
    <w:rsid w:val="004A7CAE"/>
    <w:rsid w:val="004B28C5"/>
    <w:rsid w:val="004B3508"/>
    <w:rsid w:val="004B4122"/>
    <w:rsid w:val="004B4C45"/>
    <w:rsid w:val="004B6B0A"/>
    <w:rsid w:val="004B6DF4"/>
    <w:rsid w:val="004C0CE5"/>
    <w:rsid w:val="004C1B79"/>
    <w:rsid w:val="004C1B9F"/>
    <w:rsid w:val="004C3135"/>
    <w:rsid w:val="004C3BCE"/>
    <w:rsid w:val="004C6CB9"/>
    <w:rsid w:val="004D1C70"/>
    <w:rsid w:val="004D2CD5"/>
    <w:rsid w:val="004D682F"/>
    <w:rsid w:val="004D7481"/>
    <w:rsid w:val="004E19F8"/>
    <w:rsid w:val="004E27B8"/>
    <w:rsid w:val="004E3B44"/>
    <w:rsid w:val="004E5E07"/>
    <w:rsid w:val="004E609B"/>
    <w:rsid w:val="004E7EF6"/>
    <w:rsid w:val="004F0BB0"/>
    <w:rsid w:val="004F2509"/>
    <w:rsid w:val="004F269C"/>
    <w:rsid w:val="004F272C"/>
    <w:rsid w:val="004F4364"/>
    <w:rsid w:val="004F57B2"/>
    <w:rsid w:val="004F6384"/>
    <w:rsid w:val="004F6B9F"/>
    <w:rsid w:val="004F6E4D"/>
    <w:rsid w:val="00501AF8"/>
    <w:rsid w:val="005022B5"/>
    <w:rsid w:val="00504FDB"/>
    <w:rsid w:val="005051EE"/>
    <w:rsid w:val="00506B96"/>
    <w:rsid w:val="00511257"/>
    <w:rsid w:val="00513D87"/>
    <w:rsid w:val="0051439A"/>
    <w:rsid w:val="00516E64"/>
    <w:rsid w:val="00517571"/>
    <w:rsid w:val="00520E13"/>
    <w:rsid w:val="00521948"/>
    <w:rsid w:val="005220E7"/>
    <w:rsid w:val="005239F1"/>
    <w:rsid w:val="005240CF"/>
    <w:rsid w:val="00524D76"/>
    <w:rsid w:val="005270CA"/>
    <w:rsid w:val="005273CF"/>
    <w:rsid w:val="00532AF0"/>
    <w:rsid w:val="00535C8F"/>
    <w:rsid w:val="00536C49"/>
    <w:rsid w:val="005373BA"/>
    <w:rsid w:val="00540D87"/>
    <w:rsid w:val="00541421"/>
    <w:rsid w:val="005431DE"/>
    <w:rsid w:val="0054331C"/>
    <w:rsid w:val="005508EE"/>
    <w:rsid w:val="00550B7B"/>
    <w:rsid w:val="00552191"/>
    <w:rsid w:val="00554296"/>
    <w:rsid w:val="005554EC"/>
    <w:rsid w:val="00556406"/>
    <w:rsid w:val="0056193D"/>
    <w:rsid w:val="00562CE6"/>
    <w:rsid w:val="00564762"/>
    <w:rsid w:val="0056661D"/>
    <w:rsid w:val="0056690A"/>
    <w:rsid w:val="00566FBD"/>
    <w:rsid w:val="00567451"/>
    <w:rsid w:val="005715AB"/>
    <w:rsid w:val="00572374"/>
    <w:rsid w:val="00572668"/>
    <w:rsid w:val="005733BC"/>
    <w:rsid w:val="00573B2C"/>
    <w:rsid w:val="00574D98"/>
    <w:rsid w:val="005750E3"/>
    <w:rsid w:val="005802DF"/>
    <w:rsid w:val="005805B4"/>
    <w:rsid w:val="00581042"/>
    <w:rsid w:val="00583D92"/>
    <w:rsid w:val="0059028E"/>
    <w:rsid w:val="00592AD5"/>
    <w:rsid w:val="00595E82"/>
    <w:rsid w:val="0059713C"/>
    <w:rsid w:val="005A038B"/>
    <w:rsid w:val="005A27A7"/>
    <w:rsid w:val="005A291F"/>
    <w:rsid w:val="005A3535"/>
    <w:rsid w:val="005A3C97"/>
    <w:rsid w:val="005A460F"/>
    <w:rsid w:val="005A6FB7"/>
    <w:rsid w:val="005A7F55"/>
    <w:rsid w:val="005B1461"/>
    <w:rsid w:val="005B1E05"/>
    <w:rsid w:val="005B2F80"/>
    <w:rsid w:val="005B4F58"/>
    <w:rsid w:val="005B5D8C"/>
    <w:rsid w:val="005B6972"/>
    <w:rsid w:val="005C2DE1"/>
    <w:rsid w:val="005C63D6"/>
    <w:rsid w:val="005C7B95"/>
    <w:rsid w:val="005D0340"/>
    <w:rsid w:val="005D094E"/>
    <w:rsid w:val="005D1547"/>
    <w:rsid w:val="005D183A"/>
    <w:rsid w:val="005D5655"/>
    <w:rsid w:val="005D5B18"/>
    <w:rsid w:val="005D72CA"/>
    <w:rsid w:val="005E0A96"/>
    <w:rsid w:val="005E2D33"/>
    <w:rsid w:val="005E34F3"/>
    <w:rsid w:val="005E3E29"/>
    <w:rsid w:val="005E66E6"/>
    <w:rsid w:val="005F029D"/>
    <w:rsid w:val="005F3933"/>
    <w:rsid w:val="005F4EFC"/>
    <w:rsid w:val="005F5069"/>
    <w:rsid w:val="005F5807"/>
    <w:rsid w:val="005F5B1C"/>
    <w:rsid w:val="005F5FB3"/>
    <w:rsid w:val="005F79FD"/>
    <w:rsid w:val="00601AB4"/>
    <w:rsid w:val="00602654"/>
    <w:rsid w:val="0060314E"/>
    <w:rsid w:val="00604604"/>
    <w:rsid w:val="00605B4B"/>
    <w:rsid w:val="00605DDE"/>
    <w:rsid w:val="00606346"/>
    <w:rsid w:val="00610814"/>
    <w:rsid w:val="006112CB"/>
    <w:rsid w:val="00615572"/>
    <w:rsid w:val="006158EF"/>
    <w:rsid w:val="00620AE7"/>
    <w:rsid w:val="00622F47"/>
    <w:rsid w:val="006269C1"/>
    <w:rsid w:val="00626D46"/>
    <w:rsid w:val="00627F5D"/>
    <w:rsid w:val="00630F63"/>
    <w:rsid w:val="00631827"/>
    <w:rsid w:val="00631FA3"/>
    <w:rsid w:val="006321D4"/>
    <w:rsid w:val="0064165B"/>
    <w:rsid w:val="006453BD"/>
    <w:rsid w:val="006458E2"/>
    <w:rsid w:val="00646353"/>
    <w:rsid w:val="006468A2"/>
    <w:rsid w:val="006509B5"/>
    <w:rsid w:val="0065140F"/>
    <w:rsid w:val="00651842"/>
    <w:rsid w:val="00651E55"/>
    <w:rsid w:val="006524B3"/>
    <w:rsid w:val="00655333"/>
    <w:rsid w:val="00655BDA"/>
    <w:rsid w:val="00657534"/>
    <w:rsid w:val="0066043A"/>
    <w:rsid w:val="006640B1"/>
    <w:rsid w:val="00664468"/>
    <w:rsid w:val="0066705A"/>
    <w:rsid w:val="00671053"/>
    <w:rsid w:val="00671AB2"/>
    <w:rsid w:val="00672401"/>
    <w:rsid w:val="00674FD5"/>
    <w:rsid w:val="00677866"/>
    <w:rsid w:val="00684A80"/>
    <w:rsid w:val="00684C4A"/>
    <w:rsid w:val="00684FDB"/>
    <w:rsid w:val="0069113F"/>
    <w:rsid w:val="006918BE"/>
    <w:rsid w:val="006923A4"/>
    <w:rsid w:val="006930A0"/>
    <w:rsid w:val="00694CFA"/>
    <w:rsid w:val="00696CA7"/>
    <w:rsid w:val="006977E7"/>
    <w:rsid w:val="00697C47"/>
    <w:rsid w:val="00697EF6"/>
    <w:rsid w:val="006A0ABA"/>
    <w:rsid w:val="006A2766"/>
    <w:rsid w:val="006A2818"/>
    <w:rsid w:val="006A3653"/>
    <w:rsid w:val="006A4128"/>
    <w:rsid w:val="006B0169"/>
    <w:rsid w:val="006B1470"/>
    <w:rsid w:val="006B149C"/>
    <w:rsid w:val="006B797B"/>
    <w:rsid w:val="006C1DA5"/>
    <w:rsid w:val="006C395C"/>
    <w:rsid w:val="006C4488"/>
    <w:rsid w:val="006C682D"/>
    <w:rsid w:val="006C7454"/>
    <w:rsid w:val="006D0A44"/>
    <w:rsid w:val="006D0D14"/>
    <w:rsid w:val="006D3CCF"/>
    <w:rsid w:val="006D5580"/>
    <w:rsid w:val="006E04D9"/>
    <w:rsid w:val="006E1C5D"/>
    <w:rsid w:val="006E5806"/>
    <w:rsid w:val="006E788D"/>
    <w:rsid w:val="006F0848"/>
    <w:rsid w:val="006F2DE3"/>
    <w:rsid w:val="006F32C3"/>
    <w:rsid w:val="00700139"/>
    <w:rsid w:val="00700296"/>
    <w:rsid w:val="00700A95"/>
    <w:rsid w:val="00700C30"/>
    <w:rsid w:val="00702B01"/>
    <w:rsid w:val="00702B88"/>
    <w:rsid w:val="00702F4C"/>
    <w:rsid w:val="00703950"/>
    <w:rsid w:val="00703A10"/>
    <w:rsid w:val="00705381"/>
    <w:rsid w:val="0071283E"/>
    <w:rsid w:val="007129C9"/>
    <w:rsid w:val="00713325"/>
    <w:rsid w:val="00714493"/>
    <w:rsid w:val="00721063"/>
    <w:rsid w:val="007223B4"/>
    <w:rsid w:val="00723760"/>
    <w:rsid w:val="00724596"/>
    <w:rsid w:val="00725903"/>
    <w:rsid w:val="00733F14"/>
    <w:rsid w:val="007344BA"/>
    <w:rsid w:val="00734629"/>
    <w:rsid w:val="007406B7"/>
    <w:rsid w:val="007443ED"/>
    <w:rsid w:val="00744F1F"/>
    <w:rsid w:val="00745C7D"/>
    <w:rsid w:val="00751C5A"/>
    <w:rsid w:val="0075302A"/>
    <w:rsid w:val="0075566D"/>
    <w:rsid w:val="00756FF0"/>
    <w:rsid w:val="00757BC2"/>
    <w:rsid w:val="00762740"/>
    <w:rsid w:val="00764372"/>
    <w:rsid w:val="00765C5E"/>
    <w:rsid w:val="00770C44"/>
    <w:rsid w:val="00771CF5"/>
    <w:rsid w:val="00772BA7"/>
    <w:rsid w:val="00772E78"/>
    <w:rsid w:val="007732E4"/>
    <w:rsid w:val="007738F3"/>
    <w:rsid w:val="00775F3F"/>
    <w:rsid w:val="00776DCE"/>
    <w:rsid w:val="00776E04"/>
    <w:rsid w:val="0077707B"/>
    <w:rsid w:val="00780D4D"/>
    <w:rsid w:val="0078115A"/>
    <w:rsid w:val="0078132A"/>
    <w:rsid w:val="00781382"/>
    <w:rsid w:val="007842A2"/>
    <w:rsid w:val="00785D74"/>
    <w:rsid w:val="00785F97"/>
    <w:rsid w:val="007864C0"/>
    <w:rsid w:val="00787BFB"/>
    <w:rsid w:val="00790742"/>
    <w:rsid w:val="0079213F"/>
    <w:rsid w:val="007929C9"/>
    <w:rsid w:val="007929CF"/>
    <w:rsid w:val="00793243"/>
    <w:rsid w:val="00795301"/>
    <w:rsid w:val="00795FA4"/>
    <w:rsid w:val="00796126"/>
    <w:rsid w:val="0079733A"/>
    <w:rsid w:val="007A03D6"/>
    <w:rsid w:val="007A0516"/>
    <w:rsid w:val="007A276C"/>
    <w:rsid w:val="007A3E92"/>
    <w:rsid w:val="007A3FA3"/>
    <w:rsid w:val="007A4964"/>
    <w:rsid w:val="007A5736"/>
    <w:rsid w:val="007B15A2"/>
    <w:rsid w:val="007B2537"/>
    <w:rsid w:val="007B2953"/>
    <w:rsid w:val="007B2FB0"/>
    <w:rsid w:val="007B467F"/>
    <w:rsid w:val="007B4AFC"/>
    <w:rsid w:val="007B524C"/>
    <w:rsid w:val="007C2A09"/>
    <w:rsid w:val="007C4007"/>
    <w:rsid w:val="007C7FC2"/>
    <w:rsid w:val="007D2968"/>
    <w:rsid w:val="007D3E66"/>
    <w:rsid w:val="007D76E0"/>
    <w:rsid w:val="007E0911"/>
    <w:rsid w:val="007E1FF5"/>
    <w:rsid w:val="007E290A"/>
    <w:rsid w:val="007E348F"/>
    <w:rsid w:val="007E440E"/>
    <w:rsid w:val="007E4726"/>
    <w:rsid w:val="007E47A7"/>
    <w:rsid w:val="007E4946"/>
    <w:rsid w:val="007E67DA"/>
    <w:rsid w:val="007E78B1"/>
    <w:rsid w:val="007E7A75"/>
    <w:rsid w:val="007E7DDB"/>
    <w:rsid w:val="007F1A72"/>
    <w:rsid w:val="007F22E0"/>
    <w:rsid w:val="007F2767"/>
    <w:rsid w:val="007F3428"/>
    <w:rsid w:val="007F40F6"/>
    <w:rsid w:val="007F53F9"/>
    <w:rsid w:val="007F637F"/>
    <w:rsid w:val="007F7E8F"/>
    <w:rsid w:val="008000F3"/>
    <w:rsid w:val="00803F2F"/>
    <w:rsid w:val="008043E1"/>
    <w:rsid w:val="00806EA0"/>
    <w:rsid w:val="008149B1"/>
    <w:rsid w:val="00814B04"/>
    <w:rsid w:val="00814E03"/>
    <w:rsid w:val="008150CE"/>
    <w:rsid w:val="00815FC4"/>
    <w:rsid w:val="00822FD4"/>
    <w:rsid w:val="00825493"/>
    <w:rsid w:val="00825E60"/>
    <w:rsid w:val="00826491"/>
    <w:rsid w:val="008276B6"/>
    <w:rsid w:val="00827B5E"/>
    <w:rsid w:val="00827FCC"/>
    <w:rsid w:val="00830B4E"/>
    <w:rsid w:val="0083300B"/>
    <w:rsid w:val="008336ED"/>
    <w:rsid w:val="00835B33"/>
    <w:rsid w:val="00835E48"/>
    <w:rsid w:val="00837E15"/>
    <w:rsid w:val="008409D8"/>
    <w:rsid w:val="00841D8E"/>
    <w:rsid w:val="00843AD6"/>
    <w:rsid w:val="0085083A"/>
    <w:rsid w:val="00850BBD"/>
    <w:rsid w:val="00850BC5"/>
    <w:rsid w:val="00850E30"/>
    <w:rsid w:val="00852CED"/>
    <w:rsid w:val="00852FA4"/>
    <w:rsid w:val="00856CB1"/>
    <w:rsid w:val="008577C0"/>
    <w:rsid w:val="00860FF9"/>
    <w:rsid w:val="008618C8"/>
    <w:rsid w:val="0086364A"/>
    <w:rsid w:val="00867ACB"/>
    <w:rsid w:val="00871666"/>
    <w:rsid w:val="008750C0"/>
    <w:rsid w:val="00876C21"/>
    <w:rsid w:val="00877CBB"/>
    <w:rsid w:val="0088082A"/>
    <w:rsid w:val="00880CAF"/>
    <w:rsid w:val="0088231D"/>
    <w:rsid w:val="00883BD1"/>
    <w:rsid w:val="008900CD"/>
    <w:rsid w:val="00892B08"/>
    <w:rsid w:val="008946BD"/>
    <w:rsid w:val="00894A70"/>
    <w:rsid w:val="00895786"/>
    <w:rsid w:val="008A12F7"/>
    <w:rsid w:val="008A1823"/>
    <w:rsid w:val="008A2497"/>
    <w:rsid w:val="008A3391"/>
    <w:rsid w:val="008A3DBF"/>
    <w:rsid w:val="008A59A2"/>
    <w:rsid w:val="008B0733"/>
    <w:rsid w:val="008B099C"/>
    <w:rsid w:val="008B4210"/>
    <w:rsid w:val="008B423B"/>
    <w:rsid w:val="008B43EE"/>
    <w:rsid w:val="008B4AFA"/>
    <w:rsid w:val="008B5DA1"/>
    <w:rsid w:val="008B6A75"/>
    <w:rsid w:val="008B6FA6"/>
    <w:rsid w:val="008B7EB6"/>
    <w:rsid w:val="008C0C09"/>
    <w:rsid w:val="008C19C8"/>
    <w:rsid w:val="008C1EA4"/>
    <w:rsid w:val="008C4681"/>
    <w:rsid w:val="008C4D46"/>
    <w:rsid w:val="008C6FFD"/>
    <w:rsid w:val="008C747A"/>
    <w:rsid w:val="008D14F4"/>
    <w:rsid w:val="008D1831"/>
    <w:rsid w:val="008D1A41"/>
    <w:rsid w:val="008D1F68"/>
    <w:rsid w:val="008D21A2"/>
    <w:rsid w:val="008D33EC"/>
    <w:rsid w:val="008D5FCE"/>
    <w:rsid w:val="008D6833"/>
    <w:rsid w:val="008D6EC3"/>
    <w:rsid w:val="008E044A"/>
    <w:rsid w:val="008E3BC3"/>
    <w:rsid w:val="008E4A6B"/>
    <w:rsid w:val="008E54E3"/>
    <w:rsid w:val="008E6B04"/>
    <w:rsid w:val="008E6BBC"/>
    <w:rsid w:val="008E7584"/>
    <w:rsid w:val="008F514D"/>
    <w:rsid w:val="008F5943"/>
    <w:rsid w:val="008F5BB9"/>
    <w:rsid w:val="008F626C"/>
    <w:rsid w:val="008F6BC2"/>
    <w:rsid w:val="008F766F"/>
    <w:rsid w:val="008F7848"/>
    <w:rsid w:val="00901AFA"/>
    <w:rsid w:val="009101BF"/>
    <w:rsid w:val="00910E8E"/>
    <w:rsid w:val="00911948"/>
    <w:rsid w:val="00914EE7"/>
    <w:rsid w:val="00915DDE"/>
    <w:rsid w:val="00917520"/>
    <w:rsid w:val="00917A21"/>
    <w:rsid w:val="009209A8"/>
    <w:rsid w:val="0092139B"/>
    <w:rsid w:val="00921A7A"/>
    <w:rsid w:val="00922465"/>
    <w:rsid w:val="00926908"/>
    <w:rsid w:val="00927794"/>
    <w:rsid w:val="00931093"/>
    <w:rsid w:val="0093176B"/>
    <w:rsid w:val="00933562"/>
    <w:rsid w:val="00935527"/>
    <w:rsid w:val="009444A4"/>
    <w:rsid w:val="0094593F"/>
    <w:rsid w:val="00946B24"/>
    <w:rsid w:val="00947634"/>
    <w:rsid w:val="00947F3E"/>
    <w:rsid w:val="00950113"/>
    <w:rsid w:val="009538FE"/>
    <w:rsid w:val="00957B65"/>
    <w:rsid w:val="00957F0D"/>
    <w:rsid w:val="0096114B"/>
    <w:rsid w:val="00961203"/>
    <w:rsid w:val="00964A9A"/>
    <w:rsid w:val="00971AD6"/>
    <w:rsid w:val="00973C25"/>
    <w:rsid w:val="009748D2"/>
    <w:rsid w:val="009757CF"/>
    <w:rsid w:val="009832F8"/>
    <w:rsid w:val="00985ADD"/>
    <w:rsid w:val="00987519"/>
    <w:rsid w:val="0099114C"/>
    <w:rsid w:val="00991BDF"/>
    <w:rsid w:val="00993C61"/>
    <w:rsid w:val="009948F2"/>
    <w:rsid w:val="00994B05"/>
    <w:rsid w:val="00995C37"/>
    <w:rsid w:val="00996C6C"/>
    <w:rsid w:val="0099745B"/>
    <w:rsid w:val="00997785"/>
    <w:rsid w:val="009A0E5A"/>
    <w:rsid w:val="009A2FFC"/>
    <w:rsid w:val="009A456E"/>
    <w:rsid w:val="009A7233"/>
    <w:rsid w:val="009A7E56"/>
    <w:rsid w:val="009B1B7D"/>
    <w:rsid w:val="009B1C41"/>
    <w:rsid w:val="009B3B9C"/>
    <w:rsid w:val="009B4DE9"/>
    <w:rsid w:val="009B5C49"/>
    <w:rsid w:val="009B649E"/>
    <w:rsid w:val="009C0D65"/>
    <w:rsid w:val="009D089F"/>
    <w:rsid w:val="009D0D97"/>
    <w:rsid w:val="009D1901"/>
    <w:rsid w:val="009D2A4D"/>
    <w:rsid w:val="009D3298"/>
    <w:rsid w:val="009D4CC3"/>
    <w:rsid w:val="009D5A96"/>
    <w:rsid w:val="009D7B4E"/>
    <w:rsid w:val="009E011F"/>
    <w:rsid w:val="009E64F7"/>
    <w:rsid w:val="009E750E"/>
    <w:rsid w:val="009F0640"/>
    <w:rsid w:val="009F0F6C"/>
    <w:rsid w:val="009F2F4A"/>
    <w:rsid w:val="009F54A6"/>
    <w:rsid w:val="009F58AD"/>
    <w:rsid w:val="009F7339"/>
    <w:rsid w:val="00A03F86"/>
    <w:rsid w:val="00A0471C"/>
    <w:rsid w:val="00A04888"/>
    <w:rsid w:val="00A059D7"/>
    <w:rsid w:val="00A1259C"/>
    <w:rsid w:val="00A12B80"/>
    <w:rsid w:val="00A227F5"/>
    <w:rsid w:val="00A23DBD"/>
    <w:rsid w:val="00A24EB8"/>
    <w:rsid w:val="00A30906"/>
    <w:rsid w:val="00A30A7F"/>
    <w:rsid w:val="00A33917"/>
    <w:rsid w:val="00A3505A"/>
    <w:rsid w:val="00A3760E"/>
    <w:rsid w:val="00A3767B"/>
    <w:rsid w:val="00A52A48"/>
    <w:rsid w:val="00A537F2"/>
    <w:rsid w:val="00A55A98"/>
    <w:rsid w:val="00A5689E"/>
    <w:rsid w:val="00A56917"/>
    <w:rsid w:val="00A6008A"/>
    <w:rsid w:val="00A60892"/>
    <w:rsid w:val="00A6198D"/>
    <w:rsid w:val="00A62089"/>
    <w:rsid w:val="00A62E8F"/>
    <w:rsid w:val="00A63863"/>
    <w:rsid w:val="00A65C4A"/>
    <w:rsid w:val="00A67C5B"/>
    <w:rsid w:val="00A67EF6"/>
    <w:rsid w:val="00A7020B"/>
    <w:rsid w:val="00A717EC"/>
    <w:rsid w:val="00A763C4"/>
    <w:rsid w:val="00A80297"/>
    <w:rsid w:val="00A83899"/>
    <w:rsid w:val="00A848EF"/>
    <w:rsid w:val="00A86E38"/>
    <w:rsid w:val="00A90DF6"/>
    <w:rsid w:val="00A946BA"/>
    <w:rsid w:val="00AA0A4C"/>
    <w:rsid w:val="00AA1648"/>
    <w:rsid w:val="00AA234B"/>
    <w:rsid w:val="00AA25C3"/>
    <w:rsid w:val="00AA2C4F"/>
    <w:rsid w:val="00AA2F5B"/>
    <w:rsid w:val="00AA4280"/>
    <w:rsid w:val="00AA5F7F"/>
    <w:rsid w:val="00AA7DC7"/>
    <w:rsid w:val="00AB23A0"/>
    <w:rsid w:val="00AB3DB1"/>
    <w:rsid w:val="00AB5FD9"/>
    <w:rsid w:val="00AB726E"/>
    <w:rsid w:val="00AC3367"/>
    <w:rsid w:val="00AC4704"/>
    <w:rsid w:val="00AC504E"/>
    <w:rsid w:val="00AC5A10"/>
    <w:rsid w:val="00AC5F3B"/>
    <w:rsid w:val="00AC6356"/>
    <w:rsid w:val="00AC7C6F"/>
    <w:rsid w:val="00AD0710"/>
    <w:rsid w:val="00AD0809"/>
    <w:rsid w:val="00AD0D71"/>
    <w:rsid w:val="00AD1F9C"/>
    <w:rsid w:val="00AD332C"/>
    <w:rsid w:val="00AD52F2"/>
    <w:rsid w:val="00AD5E89"/>
    <w:rsid w:val="00AD6CE7"/>
    <w:rsid w:val="00AE71DB"/>
    <w:rsid w:val="00AF03D0"/>
    <w:rsid w:val="00AF0EA1"/>
    <w:rsid w:val="00AF2D7C"/>
    <w:rsid w:val="00AF3AED"/>
    <w:rsid w:val="00AF3CDA"/>
    <w:rsid w:val="00AF5CB4"/>
    <w:rsid w:val="00AF5DD4"/>
    <w:rsid w:val="00AF6666"/>
    <w:rsid w:val="00AF7E21"/>
    <w:rsid w:val="00B01198"/>
    <w:rsid w:val="00B017DD"/>
    <w:rsid w:val="00B043EE"/>
    <w:rsid w:val="00B044DA"/>
    <w:rsid w:val="00B07E88"/>
    <w:rsid w:val="00B113DC"/>
    <w:rsid w:val="00B16086"/>
    <w:rsid w:val="00B1616D"/>
    <w:rsid w:val="00B17A80"/>
    <w:rsid w:val="00B206D8"/>
    <w:rsid w:val="00B20A1B"/>
    <w:rsid w:val="00B24905"/>
    <w:rsid w:val="00B27257"/>
    <w:rsid w:val="00B308C2"/>
    <w:rsid w:val="00B32F55"/>
    <w:rsid w:val="00B33D69"/>
    <w:rsid w:val="00B34049"/>
    <w:rsid w:val="00B34666"/>
    <w:rsid w:val="00B35605"/>
    <w:rsid w:val="00B365D2"/>
    <w:rsid w:val="00B372E8"/>
    <w:rsid w:val="00B37E97"/>
    <w:rsid w:val="00B41440"/>
    <w:rsid w:val="00B42206"/>
    <w:rsid w:val="00B42313"/>
    <w:rsid w:val="00B43937"/>
    <w:rsid w:val="00B43BCA"/>
    <w:rsid w:val="00B43EC4"/>
    <w:rsid w:val="00B43F25"/>
    <w:rsid w:val="00B43FE9"/>
    <w:rsid w:val="00B46608"/>
    <w:rsid w:val="00B47062"/>
    <w:rsid w:val="00B478FC"/>
    <w:rsid w:val="00B52295"/>
    <w:rsid w:val="00B523F9"/>
    <w:rsid w:val="00B52829"/>
    <w:rsid w:val="00B547ED"/>
    <w:rsid w:val="00B55255"/>
    <w:rsid w:val="00B56763"/>
    <w:rsid w:val="00B5684C"/>
    <w:rsid w:val="00B570BD"/>
    <w:rsid w:val="00B60A3D"/>
    <w:rsid w:val="00B61DB2"/>
    <w:rsid w:val="00B61F07"/>
    <w:rsid w:val="00B634BF"/>
    <w:rsid w:val="00B64FB0"/>
    <w:rsid w:val="00B653F2"/>
    <w:rsid w:val="00B65A16"/>
    <w:rsid w:val="00B66970"/>
    <w:rsid w:val="00B677E7"/>
    <w:rsid w:val="00B70419"/>
    <w:rsid w:val="00B72898"/>
    <w:rsid w:val="00B72C16"/>
    <w:rsid w:val="00B750C6"/>
    <w:rsid w:val="00B7715D"/>
    <w:rsid w:val="00B802A9"/>
    <w:rsid w:val="00B81C17"/>
    <w:rsid w:val="00B835F7"/>
    <w:rsid w:val="00B85F8D"/>
    <w:rsid w:val="00B90357"/>
    <w:rsid w:val="00B903C1"/>
    <w:rsid w:val="00B90C7F"/>
    <w:rsid w:val="00B92F63"/>
    <w:rsid w:val="00B930A5"/>
    <w:rsid w:val="00B93783"/>
    <w:rsid w:val="00B93C87"/>
    <w:rsid w:val="00B93F5B"/>
    <w:rsid w:val="00B94E47"/>
    <w:rsid w:val="00B9520D"/>
    <w:rsid w:val="00B95A7A"/>
    <w:rsid w:val="00B968EF"/>
    <w:rsid w:val="00BA08FD"/>
    <w:rsid w:val="00BA0A66"/>
    <w:rsid w:val="00BA12BF"/>
    <w:rsid w:val="00BA1330"/>
    <w:rsid w:val="00BA1FDE"/>
    <w:rsid w:val="00BA3696"/>
    <w:rsid w:val="00BA4A08"/>
    <w:rsid w:val="00BA7B9A"/>
    <w:rsid w:val="00BB08B1"/>
    <w:rsid w:val="00BB2806"/>
    <w:rsid w:val="00BB2CAC"/>
    <w:rsid w:val="00BB38E0"/>
    <w:rsid w:val="00BB5654"/>
    <w:rsid w:val="00BB66C7"/>
    <w:rsid w:val="00BB6BB3"/>
    <w:rsid w:val="00BC2FD7"/>
    <w:rsid w:val="00BC3E84"/>
    <w:rsid w:val="00BC4B02"/>
    <w:rsid w:val="00BD0B97"/>
    <w:rsid w:val="00BD1A37"/>
    <w:rsid w:val="00BD3775"/>
    <w:rsid w:val="00BD5161"/>
    <w:rsid w:val="00BD5299"/>
    <w:rsid w:val="00BD53D7"/>
    <w:rsid w:val="00BD5A1F"/>
    <w:rsid w:val="00BD6CF2"/>
    <w:rsid w:val="00BE2F43"/>
    <w:rsid w:val="00BE31FD"/>
    <w:rsid w:val="00BE358D"/>
    <w:rsid w:val="00BE41E5"/>
    <w:rsid w:val="00BE622D"/>
    <w:rsid w:val="00BE6E5A"/>
    <w:rsid w:val="00BE7DF4"/>
    <w:rsid w:val="00BF0747"/>
    <w:rsid w:val="00BF0C85"/>
    <w:rsid w:val="00BF0E9C"/>
    <w:rsid w:val="00BF1831"/>
    <w:rsid w:val="00BF1B12"/>
    <w:rsid w:val="00BF6FA6"/>
    <w:rsid w:val="00BF77FC"/>
    <w:rsid w:val="00BF7E1D"/>
    <w:rsid w:val="00C0240E"/>
    <w:rsid w:val="00C032E7"/>
    <w:rsid w:val="00C03EE0"/>
    <w:rsid w:val="00C043BC"/>
    <w:rsid w:val="00C10EDB"/>
    <w:rsid w:val="00C111BE"/>
    <w:rsid w:val="00C114EC"/>
    <w:rsid w:val="00C11AA3"/>
    <w:rsid w:val="00C13467"/>
    <w:rsid w:val="00C1375E"/>
    <w:rsid w:val="00C2004C"/>
    <w:rsid w:val="00C27219"/>
    <w:rsid w:val="00C27E3F"/>
    <w:rsid w:val="00C311C5"/>
    <w:rsid w:val="00C35126"/>
    <w:rsid w:val="00C37467"/>
    <w:rsid w:val="00C411E3"/>
    <w:rsid w:val="00C41D06"/>
    <w:rsid w:val="00C41FFA"/>
    <w:rsid w:val="00C43738"/>
    <w:rsid w:val="00C46B52"/>
    <w:rsid w:val="00C506A5"/>
    <w:rsid w:val="00C5135F"/>
    <w:rsid w:val="00C54A44"/>
    <w:rsid w:val="00C56BB1"/>
    <w:rsid w:val="00C61549"/>
    <w:rsid w:val="00C61647"/>
    <w:rsid w:val="00C61A31"/>
    <w:rsid w:val="00C640AE"/>
    <w:rsid w:val="00C642AC"/>
    <w:rsid w:val="00C65DD2"/>
    <w:rsid w:val="00C71BE9"/>
    <w:rsid w:val="00C731C0"/>
    <w:rsid w:val="00C76B93"/>
    <w:rsid w:val="00C77449"/>
    <w:rsid w:val="00C8032C"/>
    <w:rsid w:val="00C82143"/>
    <w:rsid w:val="00C8251E"/>
    <w:rsid w:val="00C8474E"/>
    <w:rsid w:val="00C84A8A"/>
    <w:rsid w:val="00C85B71"/>
    <w:rsid w:val="00C91AD3"/>
    <w:rsid w:val="00C9212D"/>
    <w:rsid w:val="00C947E0"/>
    <w:rsid w:val="00C9534B"/>
    <w:rsid w:val="00C97AFE"/>
    <w:rsid w:val="00CA2653"/>
    <w:rsid w:val="00CA3266"/>
    <w:rsid w:val="00CA397E"/>
    <w:rsid w:val="00CA453F"/>
    <w:rsid w:val="00CA48E5"/>
    <w:rsid w:val="00CA54AE"/>
    <w:rsid w:val="00CB010C"/>
    <w:rsid w:val="00CB0D96"/>
    <w:rsid w:val="00CB4050"/>
    <w:rsid w:val="00CB4972"/>
    <w:rsid w:val="00CB6D17"/>
    <w:rsid w:val="00CB78C5"/>
    <w:rsid w:val="00CC2250"/>
    <w:rsid w:val="00CC3747"/>
    <w:rsid w:val="00CC4369"/>
    <w:rsid w:val="00CC60AC"/>
    <w:rsid w:val="00CC6EFF"/>
    <w:rsid w:val="00CD0CC3"/>
    <w:rsid w:val="00CD4A03"/>
    <w:rsid w:val="00CD4BC9"/>
    <w:rsid w:val="00CD5A48"/>
    <w:rsid w:val="00CD687F"/>
    <w:rsid w:val="00CE07E6"/>
    <w:rsid w:val="00CE1270"/>
    <w:rsid w:val="00CE2057"/>
    <w:rsid w:val="00CE21B2"/>
    <w:rsid w:val="00CE7443"/>
    <w:rsid w:val="00CF2DCA"/>
    <w:rsid w:val="00D00629"/>
    <w:rsid w:val="00D007B4"/>
    <w:rsid w:val="00D00B1A"/>
    <w:rsid w:val="00D02691"/>
    <w:rsid w:val="00D06268"/>
    <w:rsid w:val="00D07B01"/>
    <w:rsid w:val="00D07FE8"/>
    <w:rsid w:val="00D11AB8"/>
    <w:rsid w:val="00D13FAF"/>
    <w:rsid w:val="00D141AA"/>
    <w:rsid w:val="00D14BA3"/>
    <w:rsid w:val="00D16DF6"/>
    <w:rsid w:val="00D211FB"/>
    <w:rsid w:val="00D21950"/>
    <w:rsid w:val="00D219F9"/>
    <w:rsid w:val="00D222D0"/>
    <w:rsid w:val="00D223BF"/>
    <w:rsid w:val="00D23D8A"/>
    <w:rsid w:val="00D25D40"/>
    <w:rsid w:val="00D37E84"/>
    <w:rsid w:val="00D43004"/>
    <w:rsid w:val="00D45014"/>
    <w:rsid w:val="00D45A01"/>
    <w:rsid w:val="00D46D43"/>
    <w:rsid w:val="00D52F76"/>
    <w:rsid w:val="00D5332D"/>
    <w:rsid w:val="00D55435"/>
    <w:rsid w:val="00D568D5"/>
    <w:rsid w:val="00D57388"/>
    <w:rsid w:val="00D61C2A"/>
    <w:rsid w:val="00D62791"/>
    <w:rsid w:val="00D62FC8"/>
    <w:rsid w:val="00D66A1B"/>
    <w:rsid w:val="00D676DA"/>
    <w:rsid w:val="00D6E1B9"/>
    <w:rsid w:val="00D70254"/>
    <w:rsid w:val="00D712EC"/>
    <w:rsid w:val="00D71DFA"/>
    <w:rsid w:val="00D729FD"/>
    <w:rsid w:val="00D74057"/>
    <w:rsid w:val="00D75C74"/>
    <w:rsid w:val="00D7654B"/>
    <w:rsid w:val="00D767B5"/>
    <w:rsid w:val="00D76E63"/>
    <w:rsid w:val="00D811DD"/>
    <w:rsid w:val="00D81927"/>
    <w:rsid w:val="00D85182"/>
    <w:rsid w:val="00D8520B"/>
    <w:rsid w:val="00D85649"/>
    <w:rsid w:val="00D857D8"/>
    <w:rsid w:val="00D874D4"/>
    <w:rsid w:val="00D906DF"/>
    <w:rsid w:val="00D93BD8"/>
    <w:rsid w:val="00D9542B"/>
    <w:rsid w:val="00D97F05"/>
    <w:rsid w:val="00DA1AE3"/>
    <w:rsid w:val="00DA1E79"/>
    <w:rsid w:val="00DA2088"/>
    <w:rsid w:val="00DA45DE"/>
    <w:rsid w:val="00DA5FEC"/>
    <w:rsid w:val="00DB2F5B"/>
    <w:rsid w:val="00DB3699"/>
    <w:rsid w:val="00DB3850"/>
    <w:rsid w:val="00DB451A"/>
    <w:rsid w:val="00DB520B"/>
    <w:rsid w:val="00DB6A2B"/>
    <w:rsid w:val="00DB775D"/>
    <w:rsid w:val="00DC0A2D"/>
    <w:rsid w:val="00DC1834"/>
    <w:rsid w:val="00DC1C79"/>
    <w:rsid w:val="00DC1EA3"/>
    <w:rsid w:val="00DC3AF0"/>
    <w:rsid w:val="00DC6044"/>
    <w:rsid w:val="00DC638F"/>
    <w:rsid w:val="00DD129D"/>
    <w:rsid w:val="00DD1AC7"/>
    <w:rsid w:val="00DD2CF9"/>
    <w:rsid w:val="00DE0806"/>
    <w:rsid w:val="00DE0C16"/>
    <w:rsid w:val="00DE223C"/>
    <w:rsid w:val="00DE24BC"/>
    <w:rsid w:val="00DE2567"/>
    <w:rsid w:val="00DE4401"/>
    <w:rsid w:val="00DE6ECF"/>
    <w:rsid w:val="00DE7898"/>
    <w:rsid w:val="00DE7CE8"/>
    <w:rsid w:val="00DF2840"/>
    <w:rsid w:val="00DF2A61"/>
    <w:rsid w:val="00DF5744"/>
    <w:rsid w:val="00DF6FF5"/>
    <w:rsid w:val="00E029B0"/>
    <w:rsid w:val="00E0369B"/>
    <w:rsid w:val="00E069E6"/>
    <w:rsid w:val="00E07284"/>
    <w:rsid w:val="00E108A0"/>
    <w:rsid w:val="00E12306"/>
    <w:rsid w:val="00E145C5"/>
    <w:rsid w:val="00E14827"/>
    <w:rsid w:val="00E14B26"/>
    <w:rsid w:val="00E15F88"/>
    <w:rsid w:val="00E16F9A"/>
    <w:rsid w:val="00E21A9B"/>
    <w:rsid w:val="00E22A60"/>
    <w:rsid w:val="00E22A86"/>
    <w:rsid w:val="00E24466"/>
    <w:rsid w:val="00E2521F"/>
    <w:rsid w:val="00E26093"/>
    <w:rsid w:val="00E26702"/>
    <w:rsid w:val="00E27CF7"/>
    <w:rsid w:val="00E30165"/>
    <w:rsid w:val="00E3473A"/>
    <w:rsid w:val="00E360B2"/>
    <w:rsid w:val="00E41889"/>
    <w:rsid w:val="00E432BB"/>
    <w:rsid w:val="00E43C8F"/>
    <w:rsid w:val="00E46660"/>
    <w:rsid w:val="00E47746"/>
    <w:rsid w:val="00E47B57"/>
    <w:rsid w:val="00E53AD6"/>
    <w:rsid w:val="00E540C1"/>
    <w:rsid w:val="00E560BA"/>
    <w:rsid w:val="00E5697A"/>
    <w:rsid w:val="00E5760A"/>
    <w:rsid w:val="00E57DC4"/>
    <w:rsid w:val="00E63916"/>
    <w:rsid w:val="00E64290"/>
    <w:rsid w:val="00E65FF7"/>
    <w:rsid w:val="00E70A76"/>
    <w:rsid w:val="00E70CA7"/>
    <w:rsid w:val="00E712C5"/>
    <w:rsid w:val="00E755B5"/>
    <w:rsid w:val="00E829B5"/>
    <w:rsid w:val="00E83540"/>
    <w:rsid w:val="00E84376"/>
    <w:rsid w:val="00E87F33"/>
    <w:rsid w:val="00E90E96"/>
    <w:rsid w:val="00E93E0D"/>
    <w:rsid w:val="00E94EB6"/>
    <w:rsid w:val="00E968C6"/>
    <w:rsid w:val="00E972B3"/>
    <w:rsid w:val="00EA23E8"/>
    <w:rsid w:val="00EA4835"/>
    <w:rsid w:val="00EA5616"/>
    <w:rsid w:val="00EA70DD"/>
    <w:rsid w:val="00EB3456"/>
    <w:rsid w:val="00EB739B"/>
    <w:rsid w:val="00EB7839"/>
    <w:rsid w:val="00EC3639"/>
    <w:rsid w:val="00EC396A"/>
    <w:rsid w:val="00EC4597"/>
    <w:rsid w:val="00EC58C8"/>
    <w:rsid w:val="00ED2629"/>
    <w:rsid w:val="00ED3516"/>
    <w:rsid w:val="00ED3686"/>
    <w:rsid w:val="00ED420A"/>
    <w:rsid w:val="00ED47F5"/>
    <w:rsid w:val="00ED53D2"/>
    <w:rsid w:val="00ED58A0"/>
    <w:rsid w:val="00EE03A5"/>
    <w:rsid w:val="00EE19D1"/>
    <w:rsid w:val="00EE23EF"/>
    <w:rsid w:val="00EE4BB1"/>
    <w:rsid w:val="00EE4CAD"/>
    <w:rsid w:val="00EE7353"/>
    <w:rsid w:val="00EF001B"/>
    <w:rsid w:val="00EF1304"/>
    <w:rsid w:val="00EF17D2"/>
    <w:rsid w:val="00EF2610"/>
    <w:rsid w:val="00EF5E4F"/>
    <w:rsid w:val="00EF7368"/>
    <w:rsid w:val="00F015D2"/>
    <w:rsid w:val="00F0445B"/>
    <w:rsid w:val="00F05BEB"/>
    <w:rsid w:val="00F07289"/>
    <w:rsid w:val="00F07EC8"/>
    <w:rsid w:val="00F12A00"/>
    <w:rsid w:val="00F13E17"/>
    <w:rsid w:val="00F15EB1"/>
    <w:rsid w:val="00F220CE"/>
    <w:rsid w:val="00F249DA"/>
    <w:rsid w:val="00F24B75"/>
    <w:rsid w:val="00F302CC"/>
    <w:rsid w:val="00F30396"/>
    <w:rsid w:val="00F30813"/>
    <w:rsid w:val="00F318C5"/>
    <w:rsid w:val="00F324FA"/>
    <w:rsid w:val="00F42B00"/>
    <w:rsid w:val="00F45903"/>
    <w:rsid w:val="00F46D4E"/>
    <w:rsid w:val="00F5138A"/>
    <w:rsid w:val="00F5334A"/>
    <w:rsid w:val="00F53644"/>
    <w:rsid w:val="00F5566B"/>
    <w:rsid w:val="00F6089B"/>
    <w:rsid w:val="00F61974"/>
    <w:rsid w:val="00F629C9"/>
    <w:rsid w:val="00F63098"/>
    <w:rsid w:val="00F650F7"/>
    <w:rsid w:val="00F70411"/>
    <w:rsid w:val="00F70A3F"/>
    <w:rsid w:val="00F7163B"/>
    <w:rsid w:val="00F71727"/>
    <w:rsid w:val="00F73DC3"/>
    <w:rsid w:val="00F7781E"/>
    <w:rsid w:val="00F77CD6"/>
    <w:rsid w:val="00F835AE"/>
    <w:rsid w:val="00F84629"/>
    <w:rsid w:val="00F869D2"/>
    <w:rsid w:val="00F87240"/>
    <w:rsid w:val="00F878F6"/>
    <w:rsid w:val="00F92638"/>
    <w:rsid w:val="00F96E6B"/>
    <w:rsid w:val="00F976C3"/>
    <w:rsid w:val="00FA005A"/>
    <w:rsid w:val="00FA1279"/>
    <w:rsid w:val="00FA1A6C"/>
    <w:rsid w:val="00FA5E66"/>
    <w:rsid w:val="00FA63EE"/>
    <w:rsid w:val="00FB4FE7"/>
    <w:rsid w:val="00FB5747"/>
    <w:rsid w:val="00FB5CA2"/>
    <w:rsid w:val="00FB78F2"/>
    <w:rsid w:val="00FC00B7"/>
    <w:rsid w:val="00FC0604"/>
    <w:rsid w:val="00FC1249"/>
    <w:rsid w:val="00FC178B"/>
    <w:rsid w:val="00FC3BC9"/>
    <w:rsid w:val="00FC4325"/>
    <w:rsid w:val="00FC46C9"/>
    <w:rsid w:val="00FC4DF6"/>
    <w:rsid w:val="00FC6417"/>
    <w:rsid w:val="00FC6E71"/>
    <w:rsid w:val="00FC7BBC"/>
    <w:rsid w:val="00FC7D8E"/>
    <w:rsid w:val="00FD0DCC"/>
    <w:rsid w:val="00FD2FAE"/>
    <w:rsid w:val="00FD65EE"/>
    <w:rsid w:val="00FD6E41"/>
    <w:rsid w:val="00FE0B20"/>
    <w:rsid w:val="00FE2266"/>
    <w:rsid w:val="00FE31AA"/>
    <w:rsid w:val="00FE4A1F"/>
    <w:rsid w:val="00FE5EB6"/>
    <w:rsid w:val="00FE7010"/>
    <w:rsid w:val="00FF03EF"/>
    <w:rsid w:val="00FF3846"/>
    <w:rsid w:val="00FF42C1"/>
    <w:rsid w:val="00FF4FA2"/>
    <w:rsid w:val="00FF6539"/>
    <w:rsid w:val="00FF6E7E"/>
    <w:rsid w:val="00FF767B"/>
    <w:rsid w:val="01BC20AA"/>
    <w:rsid w:val="01CF8754"/>
    <w:rsid w:val="0207B63A"/>
    <w:rsid w:val="02088B8A"/>
    <w:rsid w:val="024236AE"/>
    <w:rsid w:val="035BD122"/>
    <w:rsid w:val="035D0DDD"/>
    <w:rsid w:val="038F836D"/>
    <w:rsid w:val="03E2FD8D"/>
    <w:rsid w:val="03FE881A"/>
    <w:rsid w:val="044E0D28"/>
    <w:rsid w:val="048D328E"/>
    <w:rsid w:val="054976EA"/>
    <w:rsid w:val="05A8AF80"/>
    <w:rsid w:val="05D74C04"/>
    <w:rsid w:val="067E0BB3"/>
    <w:rsid w:val="06B23C29"/>
    <w:rsid w:val="06E3568D"/>
    <w:rsid w:val="06F663B5"/>
    <w:rsid w:val="06FE1EF2"/>
    <w:rsid w:val="0737B3A8"/>
    <w:rsid w:val="0753B138"/>
    <w:rsid w:val="07621E5D"/>
    <w:rsid w:val="076F91D9"/>
    <w:rsid w:val="07988F53"/>
    <w:rsid w:val="07C9F728"/>
    <w:rsid w:val="07F61BBB"/>
    <w:rsid w:val="081ADB41"/>
    <w:rsid w:val="081C07BF"/>
    <w:rsid w:val="0827EC2B"/>
    <w:rsid w:val="08484124"/>
    <w:rsid w:val="086B1EEE"/>
    <w:rsid w:val="0899B52F"/>
    <w:rsid w:val="08C95523"/>
    <w:rsid w:val="08D09A5C"/>
    <w:rsid w:val="08E487F1"/>
    <w:rsid w:val="08F89C82"/>
    <w:rsid w:val="08FA42D2"/>
    <w:rsid w:val="0A64FEB7"/>
    <w:rsid w:val="0A84F444"/>
    <w:rsid w:val="0B275132"/>
    <w:rsid w:val="0B286707"/>
    <w:rsid w:val="0B7BEA57"/>
    <w:rsid w:val="0BA8F75B"/>
    <w:rsid w:val="0C0E0EA3"/>
    <w:rsid w:val="0C142767"/>
    <w:rsid w:val="0C48424D"/>
    <w:rsid w:val="0D03FE99"/>
    <w:rsid w:val="0D1E1F4C"/>
    <w:rsid w:val="0D660A97"/>
    <w:rsid w:val="0DE8B5C5"/>
    <w:rsid w:val="0DEC8D14"/>
    <w:rsid w:val="0E0C7DB8"/>
    <w:rsid w:val="0E320F31"/>
    <w:rsid w:val="0E5F8A46"/>
    <w:rsid w:val="0E5FC70F"/>
    <w:rsid w:val="0E6198FC"/>
    <w:rsid w:val="0E86BE50"/>
    <w:rsid w:val="0F1B6DB5"/>
    <w:rsid w:val="0F4AE70D"/>
    <w:rsid w:val="100E3EC8"/>
    <w:rsid w:val="105ED561"/>
    <w:rsid w:val="10A1C9FB"/>
    <w:rsid w:val="10F76FFD"/>
    <w:rsid w:val="112EC057"/>
    <w:rsid w:val="11774DB2"/>
    <w:rsid w:val="11B9079A"/>
    <w:rsid w:val="11F2712D"/>
    <w:rsid w:val="120C9AE8"/>
    <w:rsid w:val="1213D60A"/>
    <w:rsid w:val="12518E38"/>
    <w:rsid w:val="12623157"/>
    <w:rsid w:val="12714960"/>
    <w:rsid w:val="12922ED3"/>
    <w:rsid w:val="12A9AA9F"/>
    <w:rsid w:val="132DCC43"/>
    <w:rsid w:val="133AF4D6"/>
    <w:rsid w:val="13551687"/>
    <w:rsid w:val="13D3CA55"/>
    <w:rsid w:val="1439DA0A"/>
    <w:rsid w:val="14716D49"/>
    <w:rsid w:val="14A3BD07"/>
    <w:rsid w:val="14CA0423"/>
    <w:rsid w:val="14CDDB77"/>
    <w:rsid w:val="14E33BA5"/>
    <w:rsid w:val="150D6F61"/>
    <w:rsid w:val="15156499"/>
    <w:rsid w:val="153972DD"/>
    <w:rsid w:val="157E3239"/>
    <w:rsid w:val="15880981"/>
    <w:rsid w:val="15FF23AB"/>
    <w:rsid w:val="1623859D"/>
    <w:rsid w:val="165A20A6"/>
    <w:rsid w:val="1660F535"/>
    <w:rsid w:val="16AD8953"/>
    <w:rsid w:val="16FCE9CF"/>
    <w:rsid w:val="17778909"/>
    <w:rsid w:val="17DECDFA"/>
    <w:rsid w:val="17FBBA97"/>
    <w:rsid w:val="180DFF69"/>
    <w:rsid w:val="181FB12B"/>
    <w:rsid w:val="18994B83"/>
    <w:rsid w:val="18A2AE7B"/>
    <w:rsid w:val="18B5A549"/>
    <w:rsid w:val="195A592F"/>
    <w:rsid w:val="19742BAF"/>
    <w:rsid w:val="1A2C8739"/>
    <w:rsid w:val="1A49ADDF"/>
    <w:rsid w:val="1A4B7EFC"/>
    <w:rsid w:val="1A897DF1"/>
    <w:rsid w:val="1AF38C27"/>
    <w:rsid w:val="1B353BDF"/>
    <w:rsid w:val="1B58FBB7"/>
    <w:rsid w:val="1B71EBEB"/>
    <w:rsid w:val="1B933C31"/>
    <w:rsid w:val="1BCB931C"/>
    <w:rsid w:val="1BFC0D5C"/>
    <w:rsid w:val="1C599907"/>
    <w:rsid w:val="1C88E798"/>
    <w:rsid w:val="1C9D043B"/>
    <w:rsid w:val="1C9DA83D"/>
    <w:rsid w:val="1CA1A790"/>
    <w:rsid w:val="1CB5C0ED"/>
    <w:rsid w:val="1CDFD7AF"/>
    <w:rsid w:val="1CFA6966"/>
    <w:rsid w:val="1D7AB7B2"/>
    <w:rsid w:val="1E6F4B74"/>
    <w:rsid w:val="1E7F13F3"/>
    <w:rsid w:val="1E8572EC"/>
    <w:rsid w:val="1EDD64F3"/>
    <w:rsid w:val="1EE3E2D9"/>
    <w:rsid w:val="1EE3E7CC"/>
    <w:rsid w:val="1F53107A"/>
    <w:rsid w:val="1F583033"/>
    <w:rsid w:val="20A6DE35"/>
    <w:rsid w:val="20D6A0DA"/>
    <w:rsid w:val="20EBFB3F"/>
    <w:rsid w:val="218D6D2F"/>
    <w:rsid w:val="21986A51"/>
    <w:rsid w:val="21D0CC84"/>
    <w:rsid w:val="221307C8"/>
    <w:rsid w:val="221D3BB6"/>
    <w:rsid w:val="221DBFD5"/>
    <w:rsid w:val="2229F235"/>
    <w:rsid w:val="227A2AC7"/>
    <w:rsid w:val="2291884B"/>
    <w:rsid w:val="22BCCDDE"/>
    <w:rsid w:val="22DCD19B"/>
    <w:rsid w:val="22F4AF8B"/>
    <w:rsid w:val="22FE044A"/>
    <w:rsid w:val="23644434"/>
    <w:rsid w:val="239374AD"/>
    <w:rsid w:val="239CADAC"/>
    <w:rsid w:val="241421AE"/>
    <w:rsid w:val="24431513"/>
    <w:rsid w:val="2510F67F"/>
    <w:rsid w:val="253DFFA8"/>
    <w:rsid w:val="25775D74"/>
    <w:rsid w:val="25F99CC8"/>
    <w:rsid w:val="260F11A5"/>
    <w:rsid w:val="2626025A"/>
    <w:rsid w:val="2663FA22"/>
    <w:rsid w:val="26A5F5DD"/>
    <w:rsid w:val="26E14561"/>
    <w:rsid w:val="26F2C8A4"/>
    <w:rsid w:val="26FDD25B"/>
    <w:rsid w:val="2707DE8B"/>
    <w:rsid w:val="2713CE4B"/>
    <w:rsid w:val="28122BB5"/>
    <w:rsid w:val="28195D62"/>
    <w:rsid w:val="2880A1FE"/>
    <w:rsid w:val="288E081E"/>
    <w:rsid w:val="289F5734"/>
    <w:rsid w:val="28BC7232"/>
    <w:rsid w:val="28BE9EE9"/>
    <w:rsid w:val="28EADECC"/>
    <w:rsid w:val="2925B541"/>
    <w:rsid w:val="29AD12A9"/>
    <w:rsid w:val="29B1F644"/>
    <w:rsid w:val="29B48527"/>
    <w:rsid w:val="29CD5D99"/>
    <w:rsid w:val="2A44FDEA"/>
    <w:rsid w:val="2A731E86"/>
    <w:rsid w:val="2A93EF81"/>
    <w:rsid w:val="2B861774"/>
    <w:rsid w:val="2BD1CFF9"/>
    <w:rsid w:val="2C006508"/>
    <w:rsid w:val="2C534B42"/>
    <w:rsid w:val="2C76493C"/>
    <w:rsid w:val="2C845C42"/>
    <w:rsid w:val="2C8467F3"/>
    <w:rsid w:val="2CA35672"/>
    <w:rsid w:val="2CEA8753"/>
    <w:rsid w:val="2D47D522"/>
    <w:rsid w:val="2D727EF7"/>
    <w:rsid w:val="2DDB1F9D"/>
    <w:rsid w:val="2E0F6596"/>
    <w:rsid w:val="2E2BFADE"/>
    <w:rsid w:val="2E57DBCD"/>
    <w:rsid w:val="2E70E76F"/>
    <w:rsid w:val="2EB9795E"/>
    <w:rsid w:val="2EEFD624"/>
    <w:rsid w:val="2F1DE3E1"/>
    <w:rsid w:val="2F448721"/>
    <w:rsid w:val="2F5407AD"/>
    <w:rsid w:val="2F7A9E3E"/>
    <w:rsid w:val="302652A5"/>
    <w:rsid w:val="30703596"/>
    <w:rsid w:val="31103929"/>
    <w:rsid w:val="3161733E"/>
    <w:rsid w:val="316A513B"/>
    <w:rsid w:val="317EA37C"/>
    <w:rsid w:val="319E8EDE"/>
    <w:rsid w:val="31D9995D"/>
    <w:rsid w:val="321E6C7A"/>
    <w:rsid w:val="322D9BA1"/>
    <w:rsid w:val="3257BEBC"/>
    <w:rsid w:val="3262F6C5"/>
    <w:rsid w:val="326A6B42"/>
    <w:rsid w:val="32C4956B"/>
    <w:rsid w:val="3312A983"/>
    <w:rsid w:val="3337760D"/>
    <w:rsid w:val="336E94EF"/>
    <w:rsid w:val="337EC53F"/>
    <w:rsid w:val="33882EEC"/>
    <w:rsid w:val="339B8331"/>
    <w:rsid w:val="33E8B418"/>
    <w:rsid w:val="33F0015E"/>
    <w:rsid w:val="3403AB8D"/>
    <w:rsid w:val="34598C7E"/>
    <w:rsid w:val="3483768B"/>
    <w:rsid w:val="3495CDEF"/>
    <w:rsid w:val="34C88A1B"/>
    <w:rsid w:val="34FAEE4D"/>
    <w:rsid w:val="35008EAB"/>
    <w:rsid w:val="3517B99F"/>
    <w:rsid w:val="35348A7E"/>
    <w:rsid w:val="356558E6"/>
    <w:rsid w:val="35A79439"/>
    <w:rsid w:val="35C3D24B"/>
    <w:rsid w:val="36565EB4"/>
    <w:rsid w:val="365F1D5C"/>
    <w:rsid w:val="36E3DFFB"/>
    <w:rsid w:val="36EC8811"/>
    <w:rsid w:val="373F68F3"/>
    <w:rsid w:val="3776B127"/>
    <w:rsid w:val="37AFD3EF"/>
    <w:rsid w:val="37DDEE09"/>
    <w:rsid w:val="37F90D7E"/>
    <w:rsid w:val="38041145"/>
    <w:rsid w:val="38AEC440"/>
    <w:rsid w:val="39962896"/>
    <w:rsid w:val="39B018C5"/>
    <w:rsid w:val="3A02DA56"/>
    <w:rsid w:val="3A0F471C"/>
    <w:rsid w:val="3AC3497D"/>
    <w:rsid w:val="3B31DC84"/>
    <w:rsid w:val="3BAB7B60"/>
    <w:rsid w:val="3C012F16"/>
    <w:rsid w:val="3C11885A"/>
    <w:rsid w:val="3C52298F"/>
    <w:rsid w:val="3CBF2500"/>
    <w:rsid w:val="3D9E99BF"/>
    <w:rsid w:val="3DC45CBB"/>
    <w:rsid w:val="3E5FF9B0"/>
    <w:rsid w:val="3E6B1501"/>
    <w:rsid w:val="3E8311C8"/>
    <w:rsid w:val="3EBF7246"/>
    <w:rsid w:val="3F28B4E5"/>
    <w:rsid w:val="3FA99B19"/>
    <w:rsid w:val="3FEC9C40"/>
    <w:rsid w:val="3FFC10E3"/>
    <w:rsid w:val="400B4A03"/>
    <w:rsid w:val="4028F53A"/>
    <w:rsid w:val="40379073"/>
    <w:rsid w:val="403C742A"/>
    <w:rsid w:val="40E1ECA8"/>
    <w:rsid w:val="41112CF1"/>
    <w:rsid w:val="41F24F9E"/>
    <w:rsid w:val="4227EC20"/>
    <w:rsid w:val="429F109B"/>
    <w:rsid w:val="42A50F50"/>
    <w:rsid w:val="42D6DD2B"/>
    <w:rsid w:val="42DDB4B8"/>
    <w:rsid w:val="433A8B1B"/>
    <w:rsid w:val="4351878A"/>
    <w:rsid w:val="43EDDB6A"/>
    <w:rsid w:val="4423A0BF"/>
    <w:rsid w:val="444159F8"/>
    <w:rsid w:val="445CDD42"/>
    <w:rsid w:val="44678613"/>
    <w:rsid w:val="4488693A"/>
    <w:rsid w:val="44C4C938"/>
    <w:rsid w:val="44EE63C0"/>
    <w:rsid w:val="45CCE44D"/>
    <w:rsid w:val="461910B9"/>
    <w:rsid w:val="46935101"/>
    <w:rsid w:val="46B87378"/>
    <w:rsid w:val="46DC005A"/>
    <w:rsid w:val="46E93685"/>
    <w:rsid w:val="46FB9E21"/>
    <w:rsid w:val="472B0160"/>
    <w:rsid w:val="472D2425"/>
    <w:rsid w:val="475FE01A"/>
    <w:rsid w:val="47ACDE7F"/>
    <w:rsid w:val="4861ACD8"/>
    <w:rsid w:val="489652CA"/>
    <w:rsid w:val="48CFFFD4"/>
    <w:rsid w:val="48E3F304"/>
    <w:rsid w:val="48FB4381"/>
    <w:rsid w:val="493AC5B8"/>
    <w:rsid w:val="4958A85B"/>
    <w:rsid w:val="49685992"/>
    <w:rsid w:val="4971C5EA"/>
    <w:rsid w:val="49C3E30F"/>
    <w:rsid w:val="49E630FB"/>
    <w:rsid w:val="4A73EE71"/>
    <w:rsid w:val="4AA3F4A3"/>
    <w:rsid w:val="4B106F5B"/>
    <w:rsid w:val="4B2E333C"/>
    <w:rsid w:val="4B4C19E0"/>
    <w:rsid w:val="4BD31A9C"/>
    <w:rsid w:val="4BEA690B"/>
    <w:rsid w:val="4BEF8B43"/>
    <w:rsid w:val="4C24AC82"/>
    <w:rsid w:val="4C55BE82"/>
    <w:rsid w:val="4D8CCFD4"/>
    <w:rsid w:val="4DAFD7A5"/>
    <w:rsid w:val="4DD0BA93"/>
    <w:rsid w:val="4E07EACE"/>
    <w:rsid w:val="4E2A1273"/>
    <w:rsid w:val="4E4985DE"/>
    <w:rsid w:val="4E7E415D"/>
    <w:rsid w:val="4E9EAA32"/>
    <w:rsid w:val="4F03C106"/>
    <w:rsid w:val="4F10957B"/>
    <w:rsid w:val="4F232D98"/>
    <w:rsid w:val="4F46071E"/>
    <w:rsid w:val="4FA4C099"/>
    <w:rsid w:val="4FD283AD"/>
    <w:rsid w:val="4FED2BC3"/>
    <w:rsid w:val="50B802B4"/>
    <w:rsid w:val="50B8D4E8"/>
    <w:rsid w:val="50CBABA3"/>
    <w:rsid w:val="50E44FF1"/>
    <w:rsid w:val="5191880D"/>
    <w:rsid w:val="5199F0AF"/>
    <w:rsid w:val="519A8F89"/>
    <w:rsid w:val="519BE35B"/>
    <w:rsid w:val="51B560F1"/>
    <w:rsid w:val="521210C6"/>
    <w:rsid w:val="52232BD8"/>
    <w:rsid w:val="52294F96"/>
    <w:rsid w:val="5245FD90"/>
    <w:rsid w:val="528D9BE2"/>
    <w:rsid w:val="5293A996"/>
    <w:rsid w:val="52C55BC6"/>
    <w:rsid w:val="531D6081"/>
    <w:rsid w:val="532042B2"/>
    <w:rsid w:val="533D8E42"/>
    <w:rsid w:val="533E86C8"/>
    <w:rsid w:val="5358B948"/>
    <w:rsid w:val="537148F3"/>
    <w:rsid w:val="53864770"/>
    <w:rsid w:val="53D17C0D"/>
    <w:rsid w:val="54288145"/>
    <w:rsid w:val="54499FA6"/>
    <w:rsid w:val="54806851"/>
    <w:rsid w:val="548DCD0E"/>
    <w:rsid w:val="54A2C1A7"/>
    <w:rsid w:val="54B81C26"/>
    <w:rsid w:val="552F09C2"/>
    <w:rsid w:val="554689FB"/>
    <w:rsid w:val="558494AF"/>
    <w:rsid w:val="55BCC8FD"/>
    <w:rsid w:val="55ECE949"/>
    <w:rsid w:val="55FAA33E"/>
    <w:rsid w:val="56210B6C"/>
    <w:rsid w:val="57002343"/>
    <w:rsid w:val="571369F3"/>
    <w:rsid w:val="571C8AFC"/>
    <w:rsid w:val="571EC094"/>
    <w:rsid w:val="57370161"/>
    <w:rsid w:val="573FED4C"/>
    <w:rsid w:val="57738A9A"/>
    <w:rsid w:val="57745B5B"/>
    <w:rsid w:val="57C7B074"/>
    <w:rsid w:val="57EDFD0C"/>
    <w:rsid w:val="580FC63C"/>
    <w:rsid w:val="58105D6E"/>
    <w:rsid w:val="58689D3C"/>
    <w:rsid w:val="588AABF2"/>
    <w:rsid w:val="58B34AC4"/>
    <w:rsid w:val="58B4EDA6"/>
    <w:rsid w:val="58CC4EEA"/>
    <w:rsid w:val="592BC888"/>
    <w:rsid w:val="594DD4D4"/>
    <w:rsid w:val="597B13C3"/>
    <w:rsid w:val="59857015"/>
    <w:rsid w:val="599E48E3"/>
    <w:rsid w:val="59A517D9"/>
    <w:rsid w:val="59C4B3BE"/>
    <w:rsid w:val="5A2639A5"/>
    <w:rsid w:val="5A505750"/>
    <w:rsid w:val="5B363E51"/>
    <w:rsid w:val="5BC8B13C"/>
    <w:rsid w:val="5C093202"/>
    <w:rsid w:val="5C6B3580"/>
    <w:rsid w:val="5D3A1BD7"/>
    <w:rsid w:val="5D4C8EE9"/>
    <w:rsid w:val="5DA5C9D3"/>
    <w:rsid w:val="5DBBDB0B"/>
    <w:rsid w:val="5DEAEDD5"/>
    <w:rsid w:val="5E2FB336"/>
    <w:rsid w:val="5E4CF927"/>
    <w:rsid w:val="5E760C78"/>
    <w:rsid w:val="5E8A2ABA"/>
    <w:rsid w:val="5EE47A0E"/>
    <w:rsid w:val="5EEA9062"/>
    <w:rsid w:val="5F158795"/>
    <w:rsid w:val="5F81B781"/>
    <w:rsid w:val="6008CE67"/>
    <w:rsid w:val="600EA3B5"/>
    <w:rsid w:val="6042A0E3"/>
    <w:rsid w:val="60C15592"/>
    <w:rsid w:val="60DE6942"/>
    <w:rsid w:val="6142565D"/>
    <w:rsid w:val="615455B3"/>
    <w:rsid w:val="615A4342"/>
    <w:rsid w:val="6162BC13"/>
    <w:rsid w:val="617F845C"/>
    <w:rsid w:val="61F7B5BE"/>
    <w:rsid w:val="6254E686"/>
    <w:rsid w:val="62739FE9"/>
    <w:rsid w:val="62FDF9AB"/>
    <w:rsid w:val="633036D9"/>
    <w:rsid w:val="63478C8F"/>
    <w:rsid w:val="63F66B2A"/>
    <w:rsid w:val="6475AAAE"/>
    <w:rsid w:val="64EAE530"/>
    <w:rsid w:val="6504CFE8"/>
    <w:rsid w:val="655F6887"/>
    <w:rsid w:val="65A0FAFC"/>
    <w:rsid w:val="6645546E"/>
    <w:rsid w:val="66604D6F"/>
    <w:rsid w:val="66C28BC4"/>
    <w:rsid w:val="675471A6"/>
    <w:rsid w:val="6783C655"/>
    <w:rsid w:val="67D87393"/>
    <w:rsid w:val="683270D2"/>
    <w:rsid w:val="687CA22D"/>
    <w:rsid w:val="68BB8710"/>
    <w:rsid w:val="68D55DE6"/>
    <w:rsid w:val="68EE92CC"/>
    <w:rsid w:val="6909A34A"/>
    <w:rsid w:val="690FF166"/>
    <w:rsid w:val="694180F6"/>
    <w:rsid w:val="69439A23"/>
    <w:rsid w:val="695B9A82"/>
    <w:rsid w:val="699E36BD"/>
    <w:rsid w:val="69C821F6"/>
    <w:rsid w:val="69FAD06F"/>
    <w:rsid w:val="6AB33D97"/>
    <w:rsid w:val="6AD839E6"/>
    <w:rsid w:val="6B0A8517"/>
    <w:rsid w:val="6B207E4C"/>
    <w:rsid w:val="6B51FF0E"/>
    <w:rsid w:val="6B7F315D"/>
    <w:rsid w:val="6BAB3013"/>
    <w:rsid w:val="6BC2812C"/>
    <w:rsid w:val="6BE9AB83"/>
    <w:rsid w:val="6C1F3870"/>
    <w:rsid w:val="6C407114"/>
    <w:rsid w:val="6C565720"/>
    <w:rsid w:val="6CFC1FA0"/>
    <w:rsid w:val="6D2562F4"/>
    <w:rsid w:val="6D44D493"/>
    <w:rsid w:val="6D99F7A5"/>
    <w:rsid w:val="6E275162"/>
    <w:rsid w:val="6EE6A2CF"/>
    <w:rsid w:val="6F7D7FE2"/>
    <w:rsid w:val="6FBD4693"/>
    <w:rsid w:val="704F321A"/>
    <w:rsid w:val="705AE0D0"/>
    <w:rsid w:val="7064CEED"/>
    <w:rsid w:val="70ABEE6F"/>
    <w:rsid w:val="70B38403"/>
    <w:rsid w:val="711C9B87"/>
    <w:rsid w:val="71BD509D"/>
    <w:rsid w:val="71D8D2FD"/>
    <w:rsid w:val="71EA6FAA"/>
    <w:rsid w:val="72043450"/>
    <w:rsid w:val="7279494E"/>
    <w:rsid w:val="72B0E938"/>
    <w:rsid w:val="72FB1607"/>
    <w:rsid w:val="732E24A0"/>
    <w:rsid w:val="733F616B"/>
    <w:rsid w:val="7384E3F7"/>
    <w:rsid w:val="739EBE1F"/>
    <w:rsid w:val="73C75C93"/>
    <w:rsid w:val="73D71B92"/>
    <w:rsid w:val="73F7DA53"/>
    <w:rsid w:val="7416530A"/>
    <w:rsid w:val="7427404B"/>
    <w:rsid w:val="742DC7A1"/>
    <w:rsid w:val="7465D3D5"/>
    <w:rsid w:val="74990D7E"/>
    <w:rsid w:val="7499AB36"/>
    <w:rsid w:val="752347C1"/>
    <w:rsid w:val="7621A6C1"/>
    <w:rsid w:val="7636F0E8"/>
    <w:rsid w:val="76470277"/>
    <w:rsid w:val="7684E9A1"/>
    <w:rsid w:val="76A35EAB"/>
    <w:rsid w:val="76C91A8D"/>
    <w:rsid w:val="76CB4EEA"/>
    <w:rsid w:val="770F35B0"/>
    <w:rsid w:val="7713E715"/>
    <w:rsid w:val="77619D86"/>
    <w:rsid w:val="778EDE18"/>
    <w:rsid w:val="77D52570"/>
    <w:rsid w:val="78FC245B"/>
    <w:rsid w:val="79409CDD"/>
    <w:rsid w:val="7944CBCC"/>
    <w:rsid w:val="79F6F344"/>
    <w:rsid w:val="7A23EA0E"/>
    <w:rsid w:val="7A3A9FD2"/>
    <w:rsid w:val="7A90B31F"/>
    <w:rsid w:val="7A9C3929"/>
    <w:rsid w:val="7AD31FDC"/>
    <w:rsid w:val="7B46C3F7"/>
    <w:rsid w:val="7BBE1662"/>
    <w:rsid w:val="7BE45631"/>
    <w:rsid w:val="7BEE9758"/>
    <w:rsid w:val="7C4E2811"/>
    <w:rsid w:val="7CBBC130"/>
    <w:rsid w:val="7CBEBFF4"/>
    <w:rsid w:val="7D001362"/>
    <w:rsid w:val="7D07741B"/>
    <w:rsid w:val="7D2C4F99"/>
    <w:rsid w:val="7D2F558D"/>
    <w:rsid w:val="7DB4B920"/>
    <w:rsid w:val="7DE8C5DC"/>
    <w:rsid w:val="7E0AD365"/>
    <w:rsid w:val="7F135684"/>
    <w:rsid w:val="7F42D618"/>
    <w:rsid w:val="7F71154C"/>
    <w:rsid w:val="7FC74367"/>
    <w:rsid w:val="7FF47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DDCC"/>
  <w15:chartTrackingRefBased/>
  <w15:docId w15:val="{F721F660-745C-4799-9566-A65BBABA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rsid w:val="00212C1C"/>
    <w:pPr>
      <w:tabs>
        <w:tab w:val="left" w:pos="1418"/>
      </w:tabs>
      <w:spacing w:after="240" w:line="264" w:lineRule="auto"/>
      <w:contextualSpacing/>
    </w:pPr>
    <w:rPr>
      <w:rFonts w:ascii="Calibri Light" w:hAnsi="Calibri Light" w:eastAsiaTheme="minorEastAsia"/>
      <w:color w:val="000000" w:themeColor="text1"/>
      <w:kern w:val="0"/>
      <w:sz w:val="22"/>
      <w:szCs w:val="22"/>
      <w:lang w:val="en-GB"/>
      <w14:ligatures w14:val="none"/>
    </w:rPr>
  </w:style>
  <w:style w:type="paragraph" w:styleId="Heading1">
    <w:name w:val="heading 1"/>
    <w:basedOn w:val="Normal"/>
    <w:next w:val="Normal"/>
    <w:link w:val="Heading1Char"/>
    <w:uiPriority w:val="9"/>
    <w:qFormat/>
    <w:rsid w:val="003578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8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7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7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57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8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78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578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578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3578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3578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78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78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78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784C"/>
    <w:rPr>
      <w:rFonts w:eastAsiaTheme="majorEastAsia" w:cstheme="majorBidi"/>
      <w:color w:val="272727" w:themeColor="text1" w:themeTint="D8"/>
    </w:rPr>
  </w:style>
  <w:style w:type="paragraph" w:styleId="Title">
    <w:name w:val="Title"/>
    <w:basedOn w:val="Normal"/>
    <w:next w:val="Normal"/>
    <w:link w:val="TitleChar"/>
    <w:uiPriority w:val="10"/>
    <w:qFormat/>
    <w:rsid w:val="0035784C"/>
    <w:pPr>
      <w:spacing w:after="80" w:line="240" w:lineRule="auto"/>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78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78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7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84C"/>
    <w:pPr>
      <w:spacing w:before="160"/>
      <w:jc w:val="center"/>
    </w:pPr>
    <w:rPr>
      <w:i/>
      <w:iCs/>
      <w:color w:val="404040" w:themeColor="text1" w:themeTint="BF"/>
    </w:rPr>
  </w:style>
  <w:style w:type="character" w:styleId="QuoteChar" w:customStyle="1">
    <w:name w:val="Quote Char"/>
    <w:basedOn w:val="DefaultParagraphFont"/>
    <w:link w:val="Quote"/>
    <w:uiPriority w:val="29"/>
    <w:rsid w:val="0035784C"/>
    <w:rPr>
      <w:i/>
      <w:iCs/>
      <w:color w:val="404040" w:themeColor="text1" w:themeTint="BF"/>
    </w:rPr>
  </w:style>
  <w:style w:type="paragraph" w:styleId="ListParagraph">
    <w:name w:val="List Paragraph"/>
    <w:basedOn w:val="Normal"/>
    <w:uiPriority w:val="34"/>
    <w:qFormat/>
    <w:rsid w:val="0035784C"/>
    <w:pPr>
      <w:ind w:left="720"/>
    </w:pPr>
  </w:style>
  <w:style w:type="character" w:styleId="IntenseEmphasis">
    <w:name w:val="Intense Emphasis"/>
    <w:basedOn w:val="DefaultParagraphFont"/>
    <w:uiPriority w:val="21"/>
    <w:qFormat/>
    <w:rsid w:val="0035784C"/>
    <w:rPr>
      <w:i/>
      <w:iCs/>
      <w:color w:val="0F4761" w:themeColor="accent1" w:themeShade="BF"/>
    </w:rPr>
  </w:style>
  <w:style w:type="paragraph" w:styleId="IntenseQuote">
    <w:name w:val="Intense Quote"/>
    <w:basedOn w:val="Normal"/>
    <w:next w:val="Normal"/>
    <w:link w:val="IntenseQuoteChar"/>
    <w:uiPriority w:val="30"/>
    <w:qFormat/>
    <w:rsid w:val="003578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784C"/>
    <w:rPr>
      <w:i/>
      <w:iCs/>
      <w:color w:val="0F4761" w:themeColor="accent1" w:themeShade="BF"/>
    </w:rPr>
  </w:style>
  <w:style w:type="character" w:styleId="IntenseReference">
    <w:name w:val="Intense Reference"/>
    <w:basedOn w:val="DefaultParagraphFont"/>
    <w:uiPriority w:val="32"/>
    <w:qFormat/>
    <w:rsid w:val="0035784C"/>
    <w:rPr>
      <w:b/>
      <w:bCs/>
      <w:smallCaps/>
      <w:color w:val="0F4761" w:themeColor="accent1" w:themeShade="BF"/>
      <w:spacing w:val="5"/>
    </w:rPr>
  </w:style>
  <w:style w:type="paragraph" w:styleId="NoSpacing">
    <w:name w:val="No Spacing"/>
    <w:uiPriority w:val="1"/>
    <w:rsid w:val="0035784C"/>
    <w:pPr>
      <w:spacing w:after="0" w:line="240" w:lineRule="auto"/>
    </w:pPr>
    <w:rPr>
      <w:kern w:val="0"/>
      <w:lang w:val="en-GB"/>
      <w14:ligatures w14:val="none"/>
    </w:rPr>
  </w:style>
  <w:style w:type="paragraph" w:styleId="EITTitle" w:customStyle="1">
    <w:name w:val="EIT Title"/>
    <w:link w:val="EITTitleChar"/>
    <w:qFormat/>
    <w:rsid w:val="0035784C"/>
    <w:pPr>
      <w:spacing w:after="60" w:line="240" w:lineRule="auto"/>
      <w:contextualSpacing/>
    </w:pPr>
    <w:rPr>
      <w:rFonts w:ascii="Calibri" w:hAnsi="Calibri"/>
      <w:color w:val="0E2841" w:themeColor="text2"/>
      <w:kern w:val="0"/>
      <w:sz w:val="44"/>
      <w:szCs w:val="40"/>
      <w14:ligatures w14:val="none"/>
    </w:rPr>
  </w:style>
  <w:style w:type="paragraph" w:styleId="EITSubtitle" w:customStyle="1">
    <w:name w:val="EIT Subtitle"/>
    <w:qFormat/>
    <w:rsid w:val="0035784C"/>
    <w:pPr>
      <w:spacing w:after="240" w:line="240" w:lineRule="auto"/>
      <w:contextualSpacing/>
    </w:pPr>
    <w:rPr>
      <w:rFonts w:ascii="Calibri Light" w:hAnsi="Calibri Light" w:cs="Calibri Light"/>
      <w:color w:val="E8E8E8" w:themeColor="background2"/>
      <w:kern w:val="0"/>
      <w:sz w:val="32"/>
      <w:szCs w:val="32"/>
      <w14:ligatures w14:val="none"/>
    </w:rPr>
  </w:style>
  <w:style w:type="paragraph" w:styleId="EITBody" w:customStyle="1">
    <w:name w:val="EIT Body"/>
    <w:link w:val="EITBodyChar"/>
    <w:qFormat/>
    <w:rsid w:val="0035784C"/>
    <w:pPr>
      <w:spacing w:after="0" w:line="240" w:lineRule="auto"/>
      <w:contextualSpacing/>
    </w:pPr>
    <w:rPr>
      <w:rFonts w:ascii="Calibri Light" w:hAnsi="Calibri Light" w:cs="Calibri Light"/>
      <w:color w:val="000000" w:themeColor="text1"/>
      <w:kern w:val="0"/>
      <w:lang w:val="en-GB"/>
      <w14:ligatures w14:val="none"/>
    </w:rPr>
  </w:style>
  <w:style w:type="paragraph" w:styleId="Header">
    <w:name w:val="header"/>
    <w:basedOn w:val="Normal"/>
    <w:link w:val="HeaderChar"/>
    <w:uiPriority w:val="99"/>
    <w:unhideWhenUsed/>
    <w:rsid w:val="0035784C"/>
    <w:pPr>
      <w:tabs>
        <w:tab w:val="center" w:pos="4513"/>
        <w:tab w:val="right" w:pos="9026"/>
      </w:tabs>
    </w:pPr>
  </w:style>
  <w:style w:type="character" w:styleId="HeaderChar" w:customStyle="1">
    <w:name w:val="Header Char"/>
    <w:basedOn w:val="DefaultParagraphFont"/>
    <w:link w:val="Header"/>
    <w:uiPriority w:val="99"/>
    <w:rsid w:val="0035784C"/>
    <w:rPr>
      <w:rFonts w:ascii="Calibri Light" w:hAnsi="Calibri Light" w:eastAsiaTheme="minorEastAsia"/>
      <w:color w:val="000000" w:themeColor="text1"/>
      <w:kern w:val="0"/>
      <w:sz w:val="22"/>
      <w:szCs w:val="22"/>
      <w:lang w:val="en-GB"/>
      <w14:ligatures w14:val="none"/>
    </w:rPr>
  </w:style>
  <w:style w:type="paragraph" w:styleId="Footer">
    <w:name w:val="footer"/>
    <w:basedOn w:val="Normal"/>
    <w:link w:val="FooterChar"/>
    <w:uiPriority w:val="99"/>
    <w:unhideWhenUsed/>
    <w:rsid w:val="0035784C"/>
    <w:pPr>
      <w:tabs>
        <w:tab w:val="center" w:pos="4513"/>
        <w:tab w:val="right" w:pos="9026"/>
      </w:tabs>
    </w:pPr>
  </w:style>
  <w:style w:type="character" w:styleId="FooterChar" w:customStyle="1">
    <w:name w:val="Footer Char"/>
    <w:basedOn w:val="DefaultParagraphFont"/>
    <w:link w:val="Footer"/>
    <w:uiPriority w:val="99"/>
    <w:rsid w:val="0035784C"/>
    <w:rPr>
      <w:rFonts w:ascii="Calibri Light" w:hAnsi="Calibri Light" w:eastAsiaTheme="minorEastAsia"/>
      <w:color w:val="000000" w:themeColor="text1"/>
      <w:kern w:val="0"/>
      <w:sz w:val="22"/>
      <w:szCs w:val="22"/>
      <w:lang w:val="en-GB"/>
      <w14:ligatures w14:val="none"/>
    </w:rPr>
  </w:style>
  <w:style w:type="paragraph" w:styleId="EITBullet" w:customStyle="1">
    <w:name w:val="EIT Bullet"/>
    <w:qFormat/>
    <w:rsid w:val="0035784C"/>
    <w:pPr>
      <w:numPr>
        <w:numId w:val="1"/>
      </w:numPr>
      <w:spacing w:after="120" w:line="240" w:lineRule="auto"/>
    </w:pPr>
    <w:rPr>
      <w:rFonts w:ascii="Calibri Light" w:hAnsi="Calibri Light" w:cs="Calibri Light"/>
      <w:color w:val="000000" w:themeColor="text1"/>
      <w:kern w:val="0"/>
      <w14:ligatures w14:val="none"/>
    </w:rPr>
  </w:style>
  <w:style w:type="character" w:styleId="PageNumber">
    <w:name w:val="page number"/>
    <w:basedOn w:val="DefaultParagraphFont"/>
    <w:uiPriority w:val="99"/>
    <w:semiHidden/>
    <w:unhideWhenUsed/>
    <w:rsid w:val="0035784C"/>
  </w:style>
  <w:style w:type="paragraph" w:styleId="TitlepageTitle" w:customStyle="1">
    <w:name w:val="Title page Title"/>
    <w:basedOn w:val="EITTitle"/>
    <w:link w:val="TitlepageTitleChar"/>
    <w:qFormat/>
    <w:rsid w:val="0035784C"/>
    <w:rPr>
      <w:sz w:val="72"/>
      <w:szCs w:val="72"/>
    </w:rPr>
  </w:style>
  <w:style w:type="paragraph" w:styleId="TOCHeading">
    <w:name w:val="TOC Heading"/>
    <w:basedOn w:val="Heading1"/>
    <w:next w:val="Normal"/>
    <w:uiPriority w:val="39"/>
    <w:unhideWhenUsed/>
    <w:qFormat/>
    <w:rsid w:val="0035784C"/>
    <w:pPr>
      <w:spacing w:before="240" w:after="0" w:line="259" w:lineRule="auto"/>
      <w:outlineLvl w:val="9"/>
    </w:pPr>
    <w:rPr>
      <w:sz w:val="32"/>
      <w:szCs w:val="32"/>
    </w:rPr>
  </w:style>
  <w:style w:type="character" w:styleId="EITTitleChar" w:customStyle="1">
    <w:name w:val="EIT Title Char"/>
    <w:basedOn w:val="DefaultParagraphFont"/>
    <w:link w:val="EITTitle"/>
    <w:rsid w:val="0035784C"/>
    <w:rPr>
      <w:rFonts w:ascii="Calibri" w:hAnsi="Calibri"/>
      <w:color w:val="0E2841" w:themeColor="text2"/>
      <w:kern w:val="0"/>
      <w:sz w:val="44"/>
      <w:szCs w:val="40"/>
      <w14:ligatures w14:val="none"/>
    </w:rPr>
  </w:style>
  <w:style w:type="character" w:styleId="TitlepageTitleChar" w:customStyle="1">
    <w:name w:val="Title page Title Char"/>
    <w:basedOn w:val="EITTitleChar"/>
    <w:link w:val="TitlepageTitle"/>
    <w:rsid w:val="0035784C"/>
    <w:rPr>
      <w:rFonts w:ascii="Calibri" w:hAnsi="Calibri"/>
      <w:color w:val="0E2841" w:themeColor="text2"/>
      <w:kern w:val="0"/>
      <w:sz w:val="72"/>
      <w:szCs w:val="72"/>
      <w14:ligatures w14:val="none"/>
    </w:rPr>
  </w:style>
  <w:style w:type="paragraph" w:styleId="Default" w:customStyle="1">
    <w:name w:val="Default"/>
    <w:rsid w:val="0035784C"/>
    <w:pPr>
      <w:autoSpaceDE w:val="0"/>
      <w:autoSpaceDN w:val="0"/>
      <w:adjustRightInd w:val="0"/>
      <w:spacing w:after="0" w:line="240" w:lineRule="auto"/>
    </w:pPr>
    <w:rPr>
      <w:rFonts w:ascii="Calibri" w:hAnsi="Calibri" w:cs="Calibri"/>
      <w:color w:val="000000"/>
      <w:kern w:val="0"/>
      <w:lang w:val="en-GB"/>
      <w14:ligatures w14:val="none"/>
    </w:rPr>
  </w:style>
  <w:style w:type="paragraph" w:styleId="Textsmall" w:customStyle="1">
    <w:name w:val="Text small"/>
    <w:basedOn w:val="EITBody"/>
    <w:link w:val="TextsmallChar"/>
    <w:qFormat/>
    <w:rsid w:val="0035784C"/>
    <w:rPr>
      <w:sz w:val="20"/>
      <w:szCs w:val="20"/>
    </w:rPr>
  </w:style>
  <w:style w:type="character" w:styleId="EITBodyChar" w:customStyle="1">
    <w:name w:val="EIT Body Char"/>
    <w:basedOn w:val="DefaultParagraphFont"/>
    <w:link w:val="EITBody"/>
    <w:rsid w:val="0035784C"/>
    <w:rPr>
      <w:rFonts w:ascii="Calibri Light" w:hAnsi="Calibri Light" w:cs="Calibri Light"/>
      <w:color w:val="000000" w:themeColor="text1"/>
      <w:kern w:val="0"/>
      <w:lang w:val="en-GB"/>
      <w14:ligatures w14:val="none"/>
    </w:rPr>
  </w:style>
  <w:style w:type="character" w:styleId="TextsmallChar" w:customStyle="1">
    <w:name w:val="Text small Char"/>
    <w:basedOn w:val="EITBodyChar"/>
    <w:link w:val="Textsmall"/>
    <w:rsid w:val="0035784C"/>
    <w:rPr>
      <w:rFonts w:ascii="Calibri Light" w:hAnsi="Calibri Light" w:cs="Calibri Light"/>
      <w:color w:val="000000" w:themeColor="text1"/>
      <w:kern w:val="0"/>
      <w:sz w:val="20"/>
      <w:szCs w:val="20"/>
      <w:lang w:val="en-GB"/>
      <w14:ligatures w14:val="none"/>
    </w:rPr>
  </w:style>
  <w:style w:type="paragraph" w:styleId="TOC1">
    <w:name w:val="toc 1"/>
    <w:basedOn w:val="Normal"/>
    <w:next w:val="Normal"/>
    <w:autoRedefine/>
    <w:uiPriority w:val="39"/>
    <w:unhideWhenUsed/>
    <w:rsid w:val="0035784C"/>
    <w:pPr>
      <w:tabs>
        <w:tab w:val="clear" w:pos="1418"/>
      </w:tabs>
      <w:spacing w:before="120" w:after="120"/>
    </w:pPr>
    <w:rPr>
      <w:rFonts w:asciiTheme="minorHAnsi" w:hAnsiTheme="minorHAnsi" w:cstheme="minorHAnsi"/>
      <w:b/>
      <w:bCs/>
      <w:caps/>
      <w:sz w:val="20"/>
      <w:szCs w:val="20"/>
    </w:rPr>
  </w:style>
  <w:style w:type="table" w:styleId="TableGrid">
    <w:name w:val="Table Grid"/>
    <w:basedOn w:val="TableNormal"/>
    <w:uiPriority w:val="39"/>
    <w:rsid w:val="0035784C"/>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5784C"/>
    <w:rPr>
      <w:sz w:val="16"/>
      <w:szCs w:val="16"/>
    </w:rPr>
  </w:style>
  <w:style w:type="paragraph" w:styleId="CommentText">
    <w:name w:val="annotation text"/>
    <w:basedOn w:val="Normal"/>
    <w:link w:val="CommentTextChar"/>
    <w:uiPriority w:val="99"/>
    <w:unhideWhenUsed/>
    <w:rsid w:val="0035784C"/>
    <w:pPr>
      <w:spacing w:line="240" w:lineRule="auto"/>
    </w:pPr>
    <w:rPr>
      <w:sz w:val="20"/>
      <w:szCs w:val="20"/>
    </w:rPr>
  </w:style>
  <w:style w:type="character" w:styleId="CommentTextChar" w:customStyle="1">
    <w:name w:val="Comment Text Char"/>
    <w:basedOn w:val="DefaultParagraphFont"/>
    <w:link w:val="CommentText"/>
    <w:uiPriority w:val="99"/>
    <w:rsid w:val="0035784C"/>
    <w:rPr>
      <w:rFonts w:ascii="Calibri Light" w:hAnsi="Calibri Light" w:eastAsiaTheme="minorEastAsia"/>
      <w:color w:val="000000" w:themeColor="text1"/>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5784C"/>
    <w:rPr>
      <w:b/>
      <w:bCs/>
    </w:rPr>
  </w:style>
  <w:style w:type="character" w:styleId="CommentSubjectChar" w:customStyle="1">
    <w:name w:val="Comment Subject Char"/>
    <w:basedOn w:val="CommentTextChar"/>
    <w:link w:val="CommentSubject"/>
    <w:uiPriority w:val="99"/>
    <w:semiHidden/>
    <w:rsid w:val="0035784C"/>
    <w:rPr>
      <w:rFonts w:ascii="Calibri Light" w:hAnsi="Calibri Light" w:eastAsiaTheme="minorEastAsia"/>
      <w:b/>
      <w:bCs/>
      <w:color w:val="000000" w:themeColor="text1"/>
      <w:kern w:val="0"/>
      <w:sz w:val="20"/>
      <w:szCs w:val="20"/>
      <w:lang w:val="en-GB"/>
      <w14:ligatures w14:val="none"/>
    </w:rPr>
  </w:style>
  <w:style w:type="paragraph" w:styleId="BalloonText">
    <w:name w:val="Balloon Text"/>
    <w:basedOn w:val="Normal"/>
    <w:link w:val="BalloonTextChar"/>
    <w:uiPriority w:val="99"/>
    <w:semiHidden/>
    <w:unhideWhenUsed/>
    <w:rsid w:val="0035784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5784C"/>
    <w:rPr>
      <w:rFonts w:ascii="Segoe UI" w:hAnsi="Segoe UI" w:cs="Segoe UI" w:eastAsiaTheme="minorEastAsia"/>
      <w:color w:val="000000" w:themeColor="text1"/>
      <w:kern w:val="0"/>
      <w:sz w:val="18"/>
      <w:szCs w:val="18"/>
      <w:lang w:val="en-GB"/>
      <w14:ligatures w14:val="none"/>
    </w:rPr>
  </w:style>
  <w:style w:type="paragraph" w:styleId="Revision">
    <w:name w:val="Revision"/>
    <w:hidden/>
    <w:uiPriority w:val="99"/>
    <w:semiHidden/>
    <w:rsid w:val="0035784C"/>
    <w:pPr>
      <w:spacing w:after="0" w:line="240" w:lineRule="auto"/>
    </w:pPr>
    <w:rPr>
      <w:rFonts w:ascii="Calibri Light" w:hAnsi="Calibri Light" w:eastAsiaTheme="minorEastAsia"/>
      <w:color w:val="000000" w:themeColor="text1"/>
      <w:kern w:val="0"/>
      <w:sz w:val="22"/>
      <w:szCs w:val="22"/>
      <w:lang w:val="en-GB"/>
      <w14:ligatures w14:val="none"/>
    </w:rPr>
  </w:style>
  <w:style w:type="paragraph" w:styleId="TOC2">
    <w:name w:val="toc 2"/>
    <w:basedOn w:val="Normal"/>
    <w:next w:val="Normal"/>
    <w:autoRedefine/>
    <w:uiPriority w:val="39"/>
    <w:unhideWhenUsed/>
    <w:rsid w:val="0035784C"/>
    <w:pPr>
      <w:tabs>
        <w:tab w:val="clear" w:pos="1418"/>
      </w:tabs>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453073"/>
    <w:pPr>
      <w:tabs>
        <w:tab w:val="clear" w:pos="1418"/>
        <w:tab w:val="right" w:pos="9628"/>
      </w:tabs>
      <w:spacing w:after="0"/>
      <w:ind w:left="440"/>
    </w:pPr>
    <w:rPr>
      <w:rFonts w:cs="Calibri Light" w:asciiTheme="minorHAnsi" w:hAnsiTheme="minorHAnsi" w:eastAsiaTheme="minorHAnsi"/>
      <w:i/>
      <w:iCs/>
      <w:noProof/>
      <w:sz w:val="20"/>
      <w:szCs w:val="20"/>
    </w:rPr>
  </w:style>
  <w:style w:type="paragraph" w:styleId="TOC4">
    <w:name w:val="toc 4"/>
    <w:basedOn w:val="Normal"/>
    <w:next w:val="Normal"/>
    <w:autoRedefine/>
    <w:uiPriority w:val="39"/>
    <w:unhideWhenUsed/>
    <w:rsid w:val="0035784C"/>
    <w:pPr>
      <w:tabs>
        <w:tab w:val="clear" w:pos="1418"/>
      </w:tabs>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5784C"/>
    <w:pPr>
      <w:tabs>
        <w:tab w:val="clear" w:pos="1418"/>
      </w:tabs>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5784C"/>
    <w:pPr>
      <w:tabs>
        <w:tab w:val="clear" w:pos="1418"/>
      </w:tabs>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5784C"/>
    <w:pPr>
      <w:tabs>
        <w:tab w:val="clear" w:pos="1418"/>
      </w:tabs>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5784C"/>
    <w:pPr>
      <w:tabs>
        <w:tab w:val="clear" w:pos="1418"/>
      </w:tabs>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5784C"/>
    <w:pPr>
      <w:tabs>
        <w:tab w:val="clear" w:pos="1418"/>
      </w:tabs>
      <w:spacing w:after="0"/>
      <w:ind w:left="1760"/>
    </w:pPr>
    <w:rPr>
      <w:rFonts w:asciiTheme="minorHAnsi" w:hAnsiTheme="minorHAnsi" w:cstheme="minorHAnsi"/>
      <w:sz w:val="18"/>
      <w:szCs w:val="18"/>
    </w:rPr>
  </w:style>
  <w:style w:type="character" w:styleId="Hyperlink">
    <w:name w:val="Hyperlink"/>
    <w:basedOn w:val="DefaultParagraphFont"/>
    <w:uiPriority w:val="99"/>
    <w:unhideWhenUsed/>
    <w:rsid w:val="0035784C"/>
    <w:rPr>
      <w:color w:val="467886" w:themeColor="hyperlink"/>
      <w:u w:val="single"/>
    </w:rPr>
  </w:style>
  <w:style w:type="character" w:styleId="UnresolvedMention">
    <w:name w:val="Unresolved Mention"/>
    <w:basedOn w:val="DefaultParagraphFont"/>
    <w:uiPriority w:val="99"/>
    <w:semiHidden/>
    <w:unhideWhenUsed/>
    <w:rsid w:val="0035784C"/>
    <w:rPr>
      <w:color w:val="605E5C"/>
      <w:shd w:val="clear" w:color="auto" w:fill="E1DFDD"/>
    </w:rPr>
  </w:style>
  <w:style w:type="paragraph" w:styleId="NormalWeb">
    <w:name w:val="Normal (Web)"/>
    <w:basedOn w:val="Normal"/>
    <w:uiPriority w:val="99"/>
    <w:semiHidden/>
    <w:unhideWhenUsed/>
    <w:rsid w:val="006A3653"/>
    <w:rPr>
      <w:rFonts w:ascii="Times New Roman" w:hAnsi="Times New Roman" w:cs="Times New Roman"/>
      <w:sz w:val="24"/>
      <w:szCs w:val="24"/>
    </w:rPr>
  </w:style>
  <w:style w:type="table" w:styleId="PlainTable1">
    <w:name w:val="Plain Table 1"/>
    <w:basedOn w:val="TableNormal"/>
    <w:uiPriority w:val="41"/>
    <w:rsid w:val="0057237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237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7237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23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7237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CB78C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CB6D17"/>
    <w:rPr>
      <w:color w:val="96607D" w:themeColor="followedHyperlink"/>
      <w:u w:val="single"/>
    </w:rPr>
  </w:style>
  <w:style w:type="character" w:styleId="Strong">
    <w:name w:val="Strong"/>
    <w:basedOn w:val="DefaultParagraphFont"/>
    <w:uiPriority w:val="22"/>
    <w:qFormat/>
    <w:rsid w:val="00705381"/>
    <w:rPr>
      <w:b/>
      <w:bCs/>
    </w:rPr>
  </w:style>
  <w:style w:type="paragraph" w:styleId="paragraph" w:customStyle="1">
    <w:name w:val="paragraph"/>
    <w:basedOn w:val="Normal"/>
    <w:rsid w:val="00AB23A0"/>
    <w:pPr>
      <w:tabs>
        <w:tab w:val="clear" w:pos="1418"/>
      </w:tabs>
      <w:spacing w:before="100" w:beforeAutospacing="1" w:after="100" w:afterAutospacing="1" w:line="240" w:lineRule="auto"/>
      <w:contextualSpacing w:val="0"/>
    </w:pPr>
    <w:rPr>
      <w:rFonts w:ascii="Times New Roman" w:hAnsi="Times New Roman" w:eastAsia="Times New Roman" w:cs="Times New Roman"/>
      <w:color w:val="auto"/>
      <w:sz w:val="24"/>
      <w:szCs w:val="24"/>
      <w:lang w:val="en-US"/>
    </w:rPr>
  </w:style>
  <w:style w:type="character" w:styleId="normaltextrun" w:customStyle="1">
    <w:name w:val="normaltextrun"/>
    <w:basedOn w:val="DefaultParagraphFont"/>
    <w:rsid w:val="00AB23A0"/>
  </w:style>
  <w:style w:type="character" w:styleId="eop" w:customStyle="1">
    <w:name w:val="eop"/>
    <w:basedOn w:val="DefaultParagraphFont"/>
    <w:rsid w:val="00AB23A0"/>
  </w:style>
  <w:style w:type="character" w:styleId="Mention">
    <w:name w:val="Mention"/>
    <w:basedOn w:val="DefaultParagraphFont"/>
    <w:uiPriority w:val="99"/>
    <w:unhideWhenUsed/>
    <w:rsid w:val="004760C2"/>
    <w:rPr>
      <w:color w:val="2B579A"/>
      <w:shd w:val="clear" w:color="auto" w:fill="E1DFDD"/>
    </w:rPr>
  </w:style>
  <w:style w:type="character" w:styleId="scxw210011233" w:customStyle="1">
    <w:name w:val="scxw210011233"/>
    <w:basedOn w:val="DefaultParagraphFont"/>
    <w:rsid w:val="007F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18">
      <w:bodyDiv w:val="1"/>
      <w:marLeft w:val="0"/>
      <w:marRight w:val="0"/>
      <w:marTop w:val="0"/>
      <w:marBottom w:val="0"/>
      <w:divBdr>
        <w:top w:val="none" w:sz="0" w:space="0" w:color="auto"/>
        <w:left w:val="none" w:sz="0" w:space="0" w:color="auto"/>
        <w:bottom w:val="none" w:sz="0" w:space="0" w:color="auto"/>
        <w:right w:val="none" w:sz="0" w:space="0" w:color="auto"/>
      </w:divBdr>
    </w:div>
    <w:div w:id="47726386">
      <w:bodyDiv w:val="1"/>
      <w:marLeft w:val="0"/>
      <w:marRight w:val="0"/>
      <w:marTop w:val="0"/>
      <w:marBottom w:val="0"/>
      <w:divBdr>
        <w:top w:val="none" w:sz="0" w:space="0" w:color="auto"/>
        <w:left w:val="none" w:sz="0" w:space="0" w:color="auto"/>
        <w:bottom w:val="none" w:sz="0" w:space="0" w:color="auto"/>
        <w:right w:val="none" w:sz="0" w:space="0" w:color="auto"/>
      </w:divBdr>
    </w:div>
    <w:div w:id="60687023">
      <w:bodyDiv w:val="1"/>
      <w:marLeft w:val="0"/>
      <w:marRight w:val="0"/>
      <w:marTop w:val="0"/>
      <w:marBottom w:val="0"/>
      <w:divBdr>
        <w:top w:val="none" w:sz="0" w:space="0" w:color="auto"/>
        <w:left w:val="none" w:sz="0" w:space="0" w:color="auto"/>
        <w:bottom w:val="none" w:sz="0" w:space="0" w:color="auto"/>
        <w:right w:val="none" w:sz="0" w:space="0" w:color="auto"/>
      </w:divBdr>
    </w:div>
    <w:div w:id="62873069">
      <w:bodyDiv w:val="1"/>
      <w:marLeft w:val="0"/>
      <w:marRight w:val="0"/>
      <w:marTop w:val="0"/>
      <w:marBottom w:val="0"/>
      <w:divBdr>
        <w:top w:val="none" w:sz="0" w:space="0" w:color="auto"/>
        <w:left w:val="none" w:sz="0" w:space="0" w:color="auto"/>
        <w:bottom w:val="none" w:sz="0" w:space="0" w:color="auto"/>
        <w:right w:val="none" w:sz="0" w:space="0" w:color="auto"/>
      </w:divBdr>
    </w:div>
    <w:div w:id="110900677">
      <w:bodyDiv w:val="1"/>
      <w:marLeft w:val="0"/>
      <w:marRight w:val="0"/>
      <w:marTop w:val="0"/>
      <w:marBottom w:val="0"/>
      <w:divBdr>
        <w:top w:val="none" w:sz="0" w:space="0" w:color="auto"/>
        <w:left w:val="none" w:sz="0" w:space="0" w:color="auto"/>
        <w:bottom w:val="none" w:sz="0" w:space="0" w:color="auto"/>
        <w:right w:val="none" w:sz="0" w:space="0" w:color="auto"/>
      </w:divBdr>
    </w:div>
    <w:div w:id="145049365">
      <w:bodyDiv w:val="1"/>
      <w:marLeft w:val="0"/>
      <w:marRight w:val="0"/>
      <w:marTop w:val="0"/>
      <w:marBottom w:val="0"/>
      <w:divBdr>
        <w:top w:val="none" w:sz="0" w:space="0" w:color="auto"/>
        <w:left w:val="none" w:sz="0" w:space="0" w:color="auto"/>
        <w:bottom w:val="none" w:sz="0" w:space="0" w:color="auto"/>
        <w:right w:val="none" w:sz="0" w:space="0" w:color="auto"/>
      </w:divBdr>
    </w:div>
    <w:div w:id="146409784">
      <w:bodyDiv w:val="1"/>
      <w:marLeft w:val="0"/>
      <w:marRight w:val="0"/>
      <w:marTop w:val="0"/>
      <w:marBottom w:val="0"/>
      <w:divBdr>
        <w:top w:val="none" w:sz="0" w:space="0" w:color="auto"/>
        <w:left w:val="none" w:sz="0" w:space="0" w:color="auto"/>
        <w:bottom w:val="none" w:sz="0" w:space="0" w:color="auto"/>
        <w:right w:val="none" w:sz="0" w:space="0" w:color="auto"/>
      </w:divBdr>
    </w:div>
    <w:div w:id="178547705">
      <w:bodyDiv w:val="1"/>
      <w:marLeft w:val="0"/>
      <w:marRight w:val="0"/>
      <w:marTop w:val="0"/>
      <w:marBottom w:val="0"/>
      <w:divBdr>
        <w:top w:val="none" w:sz="0" w:space="0" w:color="auto"/>
        <w:left w:val="none" w:sz="0" w:space="0" w:color="auto"/>
        <w:bottom w:val="none" w:sz="0" w:space="0" w:color="auto"/>
        <w:right w:val="none" w:sz="0" w:space="0" w:color="auto"/>
      </w:divBdr>
    </w:div>
    <w:div w:id="183524669">
      <w:bodyDiv w:val="1"/>
      <w:marLeft w:val="0"/>
      <w:marRight w:val="0"/>
      <w:marTop w:val="0"/>
      <w:marBottom w:val="0"/>
      <w:divBdr>
        <w:top w:val="none" w:sz="0" w:space="0" w:color="auto"/>
        <w:left w:val="none" w:sz="0" w:space="0" w:color="auto"/>
        <w:bottom w:val="none" w:sz="0" w:space="0" w:color="auto"/>
        <w:right w:val="none" w:sz="0" w:space="0" w:color="auto"/>
      </w:divBdr>
    </w:div>
    <w:div w:id="221252843">
      <w:bodyDiv w:val="1"/>
      <w:marLeft w:val="0"/>
      <w:marRight w:val="0"/>
      <w:marTop w:val="0"/>
      <w:marBottom w:val="0"/>
      <w:divBdr>
        <w:top w:val="none" w:sz="0" w:space="0" w:color="auto"/>
        <w:left w:val="none" w:sz="0" w:space="0" w:color="auto"/>
        <w:bottom w:val="none" w:sz="0" w:space="0" w:color="auto"/>
        <w:right w:val="none" w:sz="0" w:space="0" w:color="auto"/>
      </w:divBdr>
    </w:div>
    <w:div w:id="234439069">
      <w:bodyDiv w:val="1"/>
      <w:marLeft w:val="0"/>
      <w:marRight w:val="0"/>
      <w:marTop w:val="0"/>
      <w:marBottom w:val="0"/>
      <w:divBdr>
        <w:top w:val="none" w:sz="0" w:space="0" w:color="auto"/>
        <w:left w:val="none" w:sz="0" w:space="0" w:color="auto"/>
        <w:bottom w:val="none" w:sz="0" w:space="0" w:color="auto"/>
        <w:right w:val="none" w:sz="0" w:space="0" w:color="auto"/>
      </w:divBdr>
    </w:div>
    <w:div w:id="273949540">
      <w:bodyDiv w:val="1"/>
      <w:marLeft w:val="0"/>
      <w:marRight w:val="0"/>
      <w:marTop w:val="0"/>
      <w:marBottom w:val="0"/>
      <w:divBdr>
        <w:top w:val="none" w:sz="0" w:space="0" w:color="auto"/>
        <w:left w:val="none" w:sz="0" w:space="0" w:color="auto"/>
        <w:bottom w:val="none" w:sz="0" w:space="0" w:color="auto"/>
        <w:right w:val="none" w:sz="0" w:space="0" w:color="auto"/>
      </w:divBdr>
      <w:divsChild>
        <w:div w:id="1401057503">
          <w:marLeft w:val="0"/>
          <w:marRight w:val="0"/>
          <w:marTop w:val="0"/>
          <w:marBottom w:val="0"/>
          <w:divBdr>
            <w:top w:val="none" w:sz="0" w:space="0" w:color="auto"/>
            <w:left w:val="none" w:sz="0" w:space="0" w:color="auto"/>
            <w:bottom w:val="none" w:sz="0" w:space="0" w:color="auto"/>
            <w:right w:val="none" w:sz="0" w:space="0" w:color="auto"/>
          </w:divBdr>
          <w:divsChild>
            <w:div w:id="150606651">
              <w:marLeft w:val="0"/>
              <w:marRight w:val="0"/>
              <w:marTop w:val="0"/>
              <w:marBottom w:val="0"/>
              <w:divBdr>
                <w:top w:val="none" w:sz="0" w:space="0" w:color="auto"/>
                <w:left w:val="none" w:sz="0" w:space="0" w:color="auto"/>
                <w:bottom w:val="none" w:sz="0" w:space="0" w:color="auto"/>
                <w:right w:val="none" w:sz="0" w:space="0" w:color="auto"/>
              </w:divBdr>
              <w:divsChild>
                <w:div w:id="1895189903">
                  <w:marLeft w:val="0"/>
                  <w:marRight w:val="0"/>
                  <w:marTop w:val="0"/>
                  <w:marBottom w:val="0"/>
                  <w:divBdr>
                    <w:top w:val="none" w:sz="0" w:space="0" w:color="auto"/>
                    <w:left w:val="none" w:sz="0" w:space="0" w:color="auto"/>
                    <w:bottom w:val="none" w:sz="0" w:space="0" w:color="auto"/>
                    <w:right w:val="none" w:sz="0" w:space="0" w:color="auto"/>
                  </w:divBdr>
                  <w:divsChild>
                    <w:div w:id="13915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3458">
          <w:marLeft w:val="0"/>
          <w:marRight w:val="0"/>
          <w:marTop w:val="0"/>
          <w:marBottom w:val="0"/>
          <w:divBdr>
            <w:top w:val="none" w:sz="0" w:space="0" w:color="auto"/>
            <w:left w:val="none" w:sz="0" w:space="0" w:color="auto"/>
            <w:bottom w:val="none" w:sz="0" w:space="0" w:color="auto"/>
            <w:right w:val="none" w:sz="0" w:space="0" w:color="auto"/>
          </w:divBdr>
          <w:divsChild>
            <w:div w:id="98256163">
              <w:marLeft w:val="0"/>
              <w:marRight w:val="0"/>
              <w:marTop w:val="0"/>
              <w:marBottom w:val="0"/>
              <w:divBdr>
                <w:top w:val="none" w:sz="0" w:space="0" w:color="auto"/>
                <w:left w:val="none" w:sz="0" w:space="0" w:color="auto"/>
                <w:bottom w:val="none" w:sz="0" w:space="0" w:color="auto"/>
                <w:right w:val="none" w:sz="0" w:space="0" w:color="auto"/>
              </w:divBdr>
              <w:divsChild>
                <w:div w:id="14310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5093">
      <w:bodyDiv w:val="1"/>
      <w:marLeft w:val="0"/>
      <w:marRight w:val="0"/>
      <w:marTop w:val="0"/>
      <w:marBottom w:val="0"/>
      <w:divBdr>
        <w:top w:val="none" w:sz="0" w:space="0" w:color="auto"/>
        <w:left w:val="none" w:sz="0" w:space="0" w:color="auto"/>
        <w:bottom w:val="none" w:sz="0" w:space="0" w:color="auto"/>
        <w:right w:val="none" w:sz="0" w:space="0" w:color="auto"/>
      </w:divBdr>
    </w:div>
    <w:div w:id="277109303">
      <w:bodyDiv w:val="1"/>
      <w:marLeft w:val="0"/>
      <w:marRight w:val="0"/>
      <w:marTop w:val="0"/>
      <w:marBottom w:val="0"/>
      <w:divBdr>
        <w:top w:val="none" w:sz="0" w:space="0" w:color="auto"/>
        <w:left w:val="none" w:sz="0" w:space="0" w:color="auto"/>
        <w:bottom w:val="none" w:sz="0" w:space="0" w:color="auto"/>
        <w:right w:val="none" w:sz="0" w:space="0" w:color="auto"/>
      </w:divBdr>
    </w:div>
    <w:div w:id="285738558">
      <w:bodyDiv w:val="1"/>
      <w:marLeft w:val="0"/>
      <w:marRight w:val="0"/>
      <w:marTop w:val="0"/>
      <w:marBottom w:val="0"/>
      <w:divBdr>
        <w:top w:val="none" w:sz="0" w:space="0" w:color="auto"/>
        <w:left w:val="none" w:sz="0" w:space="0" w:color="auto"/>
        <w:bottom w:val="none" w:sz="0" w:space="0" w:color="auto"/>
        <w:right w:val="none" w:sz="0" w:space="0" w:color="auto"/>
      </w:divBdr>
    </w:div>
    <w:div w:id="286859079">
      <w:bodyDiv w:val="1"/>
      <w:marLeft w:val="0"/>
      <w:marRight w:val="0"/>
      <w:marTop w:val="0"/>
      <w:marBottom w:val="0"/>
      <w:divBdr>
        <w:top w:val="none" w:sz="0" w:space="0" w:color="auto"/>
        <w:left w:val="none" w:sz="0" w:space="0" w:color="auto"/>
        <w:bottom w:val="none" w:sz="0" w:space="0" w:color="auto"/>
        <w:right w:val="none" w:sz="0" w:space="0" w:color="auto"/>
      </w:divBdr>
    </w:div>
    <w:div w:id="288972716">
      <w:bodyDiv w:val="1"/>
      <w:marLeft w:val="0"/>
      <w:marRight w:val="0"/>
      <w:marTop w:val="0"/>
      <w:marBottom w:val="0"/>
      <w:divBdr>
        <w:top w:val="none" w:sz="0" w:space="0" w:color="auto"/>
        <w:left w:val="none" w:sz="0" w:space="0" w:color="auto"/>
        <w:bottom w:val="none" w:sz="0" w:space="0" w:color="auto"/>
        <w:right w:val="none" w:sz="0" w:space="0" w:color="auto"/>
      </w:divBdr>
    </w:div>
    <w:div w:id="342049569">
      <w:bodyDiv w:val="1"/>
      <w:marLeft w:val="0"/>
      <w:marRight w:val="0"/>
      <w:marTop w:val="0"/>
      <w:marBottom w:val="0"/>
      <w:divBdr>
        <w:top w:val="none" w:sz="0" w:space="0" w:color="auto"/>
        <w:left w:val="none" w:sz="0" w:space="0" w:color="auto"/>
        <w:bottom w:val="none" w:sz="0" w:space="0" w:color="auto"/>
        <w:right w:val="none" w:sz="0" w:space="0" w:color="auto"/>
      </w:divBdr>
      <w:divsChild>
        <w:div w:id="332221279">
          <w:marLeft w:val="0"/>
          <w:marRight w:val="0"/>
          <w:marTop w:val="0"/>
          <w:marBottom w:val="0"/>
          <w:divBdr>
            <w:top w:val="none" w:sz="0" w:space="0" w:color="auto"/>
            <w:left w:val="none" w:sz="0" w:space="0" w:color="auto"/>
            <w:bottom w:val="none" w:sz="0" w:space="0" w:color="auto"/>
            <w:right w:val="none" w:sz="0" w:space="0" w:color="auto"/>
          </w:divBdr>
          <w:divsChild>
            <w:div w:id="767189373">
              <w:marLeft w:val="0"/>
              <w:marRight w:val="0"/>
              <w:marTop w:val="0"/>
              <w:marBottom w:val="0"/>
              <w:divBdr>
                <w:top w:val="none" w:sz="0" w:space="0" w:color="auto"/>
                <w:left w:val="none" w:sz="0" w:space="0" w:color="auto"/>
                <w:bottom w:val="none" w:sz="0" w:space="0" w:color="auto"/>
                <w:right w:val="none" w:sz="0" w:space="0" w:color="auto"/>
              </w:divBdr>
              <w:divsChild>
                <w:div w:id="2008434524">
                  <w:marLeft w:val="0"/>
                  <w:marRight w:val="0"/>
                  <w:marTop w:val="0"/>
                  <w:marBottom w:val="0"/>
                  <w:divBdr>
                    <w:top w:val="none" w:sz="0" w:space="0" w:color="auto"/>
                    <w:left w:val="none" w:sz="0" w:space="0" w:color="auto"/>
                    <w:bottom w:val="none" w:sz="0" w:space="0" w:color="auto"/>
                    <w:right w:val="none" w:sz="0" w:space="0" w:color="auto"/>
                  </w:divBdr>
                  <w:divsChild>
                    <w:div w:id="2125494824">
                      <w:marLeft w:val="0"/>
                      <w:marRight w:val="0"/>
                      <w:marTop w:val="0"/>
                      <w:marBottom w:val="0"/>
                      <w:divBdr>
                        <w:top w:val="none" w:sz="0" w:space="0" w:color="auto"/>
                        <w:left w:val="none" w:sz="0" w:space="0" w:color="auto"/>
                        <w:bottom w:val="none" w:sz="0" w:space="0" w:color="auto"/>
                        <w:right w:val="none" w:sz="0" w:space="0" w:color="auto"/>
                      </w:divBdr>
                      <w:divsChild>
                        <w:div w:id="973175843">
                          <w:marLeft w:val="0"/>
                          <w:marRight w:val="0"/>
                          <w:marTop w:val="0"/>
                          <w:marBottom w:val="0"/>
                          <w:divBdr>
                            <w:top w:val="none" w:sz="0" w:space="0" w:color="auto"/>
                            <w:left w:val="none" w:sz="0" w:space="0" w:color="auto"/>
                            <w:bottom w:val="none" w:sz="0" w:space="0" w:color="auto"/>
                            <w:right w:val="none" w:sz="0" w:space="0" w:color="auto"/>
                          </w:divBdr>
                          <w:divsChild>
                            <w:div w:id="21027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24835">
      <w:bodyDiv w:val="1"/>
      <w:marLeft w:val="0"/>
      <w:marRight w:val="0"/>
      <w:marTop w:val="0"/>
      <w:marBottom w:val="0"/>
      <w:divBdr>
        <w:top w:val="none" w:sz="0" w:space="0" w:color="auto"/>
        <w:left w:val="none" w:sz="0" w:space="0" w:color="auto"/>
        <w:bottom w:val="none" w:sz="0" w:space="0" w:color="auto"/>
        <w:right w:val="none" w:sz="0" w:space="0" w:color="auto"/>
      </w:divBdr>
    </w:div>
    <w:div w:id="380252944">
      <w:bodyDiv w:val="1"/>
      <w:marLeft w:val="0"/>
      <w:marRight w:val="0"/>
      <w:marTop w:val="0"/>
      <w:marBottom w:val="0"/>
      <w:divBdr>
        <w:top w:val="none" w:sz="0" w:space="0" w:color="auto"/>
        <w:left w:val="none" w:sz="0" w:space="0" w:color="auto"/>
        <w:bottom w:val="none" w:sz="0" w:space="0" w:color="auto"/>
        <w:right w:val="none" w:sz="0" w:space="0" w:color="auto"/>
      </w:divBdr>
    </w:div>
    <w:div w:id="383334472">
      <w:bodyDiv w:val="1"/>
      <w:marLeft w:val="0"/>
      <w:marRight w:val="0"/>
      <w:marTop w:val="0"/>
      <w:marBottom w:val="0"/>
      <w:divBdr>
        <w:top w:val="none" w:sz="0" w:space="0" w:color="auto"/>
        <w:left w:val="none" w:sz="0" w:space="0" w:color="auto"/>
        <w:bottom w:val="none" w:sz="0" w:space="0" w:color="auto"/>
        <w:right w:val="none" w:sz="0" w:space="0" w:color="auto"/>
      </w:divBdr>
    </w:div>
    <w:div w:id="383911232">
      <w:bodyDiv w:val="1"/>
      <w:marLeft w:val="0"/>
      <w:marRight w:val="0"/>
      <w:marTop w:val="0"/>
      <w:marBottom w:val="0"/>
      <w:divBdr>
        <w:top w:val="none" w:sz="0" w:space="0" w:color="auto"/>
        <w:left w:val="none" w:sz="0" w:space="0" w:color="auto"/>
        <w:bottom w:val="none" w:sz="0" w:space="0" w:color="auto"/>
        <w:right w:val="none" w:sz="0" w:space="0" w:color="auto"/>
      </w:divBdr>
    </w:div>
    <w:div w:id="440228856">
      <w:bodyDiv w:val="1"/>
      <w:marLeft w:val="0"/>
      <w:marRight w:val="0"/>
      <w:marTop w:val="0"/>
      <w:marBottom w:val="0"/>
      <w:divBdr>
        <w:top w:val="none" w:sz="0" w:space="0" w:color="auto"/>
        <w:left w:val="none" w:sz="0" w:space="0" w:color="auto"/>
        <w:bottom w:val="none" w:sz="0" w:space="0" w:color="auto"/>
        <w:right w:val="none" w:sz="0" w:space="0" w:color="auto"/>
      </w:divBdr>
    </w:div>
    <w:div w:id="447701521">
      <w:bodyDiv w:val="1"/>
      <w:marLeft w:val="0"/>
      <w:marRight w:val="0"/>
      <w:marTop w:val="0"/>
      <w:marBottom w:val="0"/>
      <w:divBdr>
        <w:top w:val="none" w:sz="0" w:space="0" w:color="auto"/>
        <w:left w:val="none" w:sz="0" w:space="0" w:color="auto"/>
        <w:bottom w:val="none" w:sz="0" w:space="0" w:color="auto"/>
        <w:right w:val="none" w:sz="0" w:space="0" w:color="auto"/>
      </w:divBdr>
    </w:div>
    <w:div w:id="453258010">
      <w:bodyDiv w:val="1"/>
      <w:marLeft w:val="0"/>
      <w:marRight w:val="0"/>
      <w:marTop w:val="0"/>
      <w:marBottom w:val="0"/>
      <w:divBdr>
        <w:top w:val="none" w:sz="0" w:space="0" w:color="auto"/>
        <w:left w:val="none" w:sz="0" w:space="0" w:color="auto"/>
        <w:bottom w:val="none" w:sz="0" w:space="0" w:color="auto"/>
        <w:right w:val="none" w:sz="0" w:space="0" w:color="auto"/>
      </w:divBdr>
    </w:div>
    <w:div w:id="461577032">
      <w:bodyDiv w:val="1"/>
      <w:marLeft w:val="0"/>
      <w:marRight w:val="0"/>
      <w:marTop w:val="0"/>
      <w:marBottom w:val="0"/>
      <w:divBdr>
        <w:top w:val="none" w:sz="0" w:space="0" w:color="auto"/>
        <w:left w:val="none" w:sz="0" w:space="0" w:color="auto"/>
        <w:bottom w:val="none" w:sz="0" w:space="0" w:color="auto"/>
        <w:right w:val="none" w:sz="0" w:space="0" w:color="auto"/>
      </w:divBdr>
    </w:div>
    <w:div w:id="464086604">
      <w:bodyDiv w:val="1"/>
      <w:marLeft w:val="0"/>
      <w:marRight w:val="0"/>
      <w:marTop w:val="0"/>
      <w:marBottom w:val="0"/>
      <w:divBdr>
        <w:top w:val="none" w:sz="0" w:space="0" w:color="auto"/>
        <w:left w:val="none" w:sz="0" w:space="0" w:color="auto"/>
        <w:bottom w:val="none" w:sz="0" w:space="0" w:color="auto"/>
        <w:right w:val="none" w:sz="0" w:space="0" w:color="auto"/>
      </w:divBdr>
    </w:div>
    <w:div w:id="466969628">
      <w:bodyDiv w:val="1"/>
      <w:marLeft w:val="0"/>
      <w:marRight w:val="0"/>
      <w:marTop w:val="0"/>
      <w:marBottom w:val="0"/>
      <w:divBdr>
        <w:top w:val="none" w:sz="0" w:space="0" w:color="auto"/>
        <w:left w:val="none" w:sz="0" w:space="0" w:color="auto"/>
        <w:bottom w:val="none" w:sz="0" w:space="0" w:color="auto"/>
        <w:right w:val="none" w:sz="0" w:space="0" w:color="auto"/>
      </w:divBdr>
    </w:div>
    <w:div w:id="470632541">
      <w:bodyDiv w:val="1"/>
      <w:marLeft w:val="0"/>
      <w:marRight w:val="0"/>
      <w:marTop w:val="0"/>
      <w:marBottom w:val="0"/>
      <w:divBdr>
        <w:top w:val="none" w:sz="0" w:space="0" w:color="auto"/>
        <w:left w:val="none" w:sz="0" w:space="0" w:color="auto"/>
        <w:bottom w:val="none" w:sz="0" w:space="0" w:color="auto"/>
        <w:right w:val="none" w:sz="0" w:space="0" w:color="auto"/>
      </w:divBdr>
      <w:divsChild>
        <w:div w:id="728529866">
          <w:marLeft w:val="0"/>
          <w:marRight w:val="0"/>
          <w:marTop w:val="0"/>
          <w:marBottom w:val="0"/>
          <w:divBdr>
            <w:top w:val="none" w:sz="0" w:space="0" w:color="auto"/>
            <w:left w:val="none" w:sz="0" w:space="0" w:color="auto"/>
            <w:bottom w:val="none" w:sz="0" w:space="0" w:color="auto"/>
            <w:right w:val="none" w:sz="0" w:space="0" w:color="auto"/>
          </w:divBdr>
        </w:div>
      </w:divsChild>
    </w:div>
    <w:div w:id="478152178">
      <w:bodyDiv w:val="1"/>
      <w:marLeft w:val="0"/>
      <w:marRight w:val="0"/>
      <w:marTop w:val="0"/>
      <w:marBottom w:val="0"/>
      <w:divBdr>
        <w:top w:val="none" w:sz="0" w:space="0" w:color="auto"/>
        <w:left w:val="none" w:sz="0" w:space="0" w:color="auto"/>
        <w:bottom w:val="none" w:sz="0" w:space="0" w:color="auto"/>
        <w:right w:val="none" w:sz="0" w:space="0" w:color="auto"/>
      </w:divBdr>
    </w:div>
    <w:div w:id="478695750">
      <w:bodyDiv w:val="1"/>
      <w:marLeft w:val="0"/>
      <w:marRight w:val="0"/>
      <w:marTop w:val="0"/>
      <w:marBottom w:val="0"/>
      <w:divBdr>
        <w:top w:val="none" w:sz="0" w:space="0" w:color="auto"/>
        <w:left w:val="none" w:sz="0" w:space="0" w:color="auto"/>
        <w:bottom w:val="none" w:sz="0" w:space="0" w:color="auto"/>
        <w:right w:val="none" w:sz="0" w:space="0" w:color="auto"/>
      </w:divBdr>
      <w:divsChild>
        <w:div w:id="792746942">
          <w:marLeft w:val="0"/>
          <w:marRight w:val="0"/>
          <w:marTop w:val="0"/>
          <w:marBottom w:val="0"/>
          <w:divBdr>
            <w:top w:val="none" w:sz="0" w:space="0" w:color="auto"/>
            <w:left w:val="none" w:sz="0" w:space="0" w:color="auto"/>
            <w:bottom w:val="none" w:sz="0" w:space="0" w:color="auto"/>
            <w:right w:val="none" w:sz="0" w:space="0" w:color="auto"/>
          </w:divBdr>
          <w:divsChild>
            <w:div w:id="1307471264">
              <w:marLeft w:val="0"/>
              <w:marRight w:val="0"/>
              <w:marTop w:val="0"/>
              <w:marBottom w:val="0"/>
              <w:divBdr>
                <w:top w:val="none" w:sz="0" w:space="0" w:color="auto"/>
                <w:left w:val="none" w:sz="0" w:space="0" w:color="auto"/>
                <w:bottom w:val="none" w:sz="0" w:space="0" w:color="auto"/>
                <w:right w:val="none" w:sz="0" w:space="0" w:color="auto"/>
              </w:divBdr>
              <w:divsChild>
                <w:div w:id="1295911325">
                  <w:marLeft w:val="0"/>
                  <w:marRight w:val="0"/>
                  <w:marTop w:val="0"/>
                  <w:marBottom w:val="0"/>
                  <w:divBdr>
                    <w:top w:val="none" w:sz="0" w:space="0" w:color="auto"/>
                    <w:left w:val="none" w:sz="0" w:space="0" w:color="auto"/>
                    <w:bottom w:val="none" w:sz="0" w:space="0" w:color="auto"/>
                    <w:right w:val="none" w:sz="0" w:space="0" w:color="auto"/>
                  </w:divBdr>
                  <w:divsChild>
                    <w:div w:id="335304879">
                      <w:marLeft w:val="0"/>
                      <w:marRight w:val="0"/>
                      <w:marTop w:val="0"/>
                      <w:marBottom w:val="0"/>
                      <w:divBdr>
                        <w:top w:val="none" w:sz="0" w:space="0" w:color="auto"/>
                        <w:left w:val="none" w:sz="0" w:space="0" w:color="auto"/>
                        <w:bottom w:val="none" w:sz="0" w:space="0" w:color="auto"/>
                        <w:right w:val="none" w:sz="0" w:space="0" w:color="auto"/>
                      </w:divBdr>
                      <w:divsChild>
                        <w:div w:id="780150353">
                          <w:marLeft w:val="0"/>
                          <w:marRight w:val="0"/>
                          <w:marTop w:val="0"/>
                          <w:marBottom w:val="0"/>
                          <w:divBdr>
                            <w:top w:val="none" w:sz="0" w:space="0" w:color="auto"/>
                            <w:left w:val="none" w:sz="0" w:space="0" w:color="auto"/>
                            <w:bottom w:val="none" w:sz="0" w:space="0" w:color="auto"/>
                            <w:right w:val="none" w:sz="0" w:space="0" w:color="auto"/>
                          </w:divBdr>
                          <w:divsChild>
                            <w:div w:id="3534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4114">
      <w:bodyDiv w:val="1"/>
      <w:marLeft w:val="0"/>
      <w:marRight w:val="0"/>
      <w:marTop w:val="0"/>
      <w:marBottom w:val="0"/>
      <w:divBdr>
        <w:top w:val="none" w:sz="0" w:space="0" w:color="auto"/>
        <w:left w:val="none" w:sz="0" w:space="0" w:color="auto"/>
        <w:bottom w:val="none" w:sz="0" w:space="0" w:color="auto"/>
        <w:right w:val="none" w:sz="0" w:space="0" w:color="auto"/>
      </w:divBdr>
    </w:div>
    <w:div w:id="506213627">
      <w:bodyDiv w:val="1"/>
      <w:marLeft w:val="0"/>
      <w:marRight w:val="0"/>
      <w:marTop w:val="0"/>
      <w:marBottom w:val="0"/>
      <w:divBdr>
        <w:top w:val="none" w:sz="0" w:space="0" w:color="auto"/>
        <w:left w:val="none" w:sz="0" w:space="0" w:color="auto"/>
        <w:bottom w:val="none" w:sz="0" w:space="0" w:color="auto"/>
        <w:right w:val="none" w:sz="0" w:space="0" w:color="auto"/>
      </w:divBdr>
    </w:div>
    <w:div w:id="507254132">
      <w:bodyDiv w:val="1"/>
      <w:marLeft w:val="0"/>
      <w:marRight w:val="0"/>
      <w:marTop w:val="0"/>
      <w:marBottom w:val="0"/>
      <w:divBdr>
        <w:top w:val="none" w:sz="0" w:space="0" w:color="auto"/>
        <w:left w:val="none" w:sz="0" w:space="0" w:color="auto"/>
        <w:bottom w:val="none" w:sz="0" w:space="0" w:color="auto"/>
        <w:right w:val="none" w:sz="0" w:space="0" w:color="auto"/>
      </w:divBdr>
    </w:div>
    <w:div w:id="510946973">
      <w:bodyDiv w:val="1"/>
      <w:marLeft w:val="0"/>
      <w:marRight w:val="0"/>
      <w:marTop w:val="0"/>
      <w:marBottom w:val="0"/>
      <w:divBdr>
        <w:top w:val="none" w:sz="0" w:space="0" w:color="auto"/>
        <w:left w:val="none" w:sz="0" w:space="0" w:color="auto"/>
        <w:bottom w:val="none" w:sz="0" w:space="0" w:color="auto"/>
        <w:right w:val="none" w:sz="0" w:space="0" w:color="auto"/>
      </w:divBdr>
    </w:div>
    <w:div w:id="561405399">
      <w:bodyDiv w:val="1"/>
      <w:marLeft w:val="0"/>
      <w:marRight w:val="0"/>
      <w:marTop w:val="0"/>
      <w:marBottom w:val="0"/>
      <w:divBdr>
        <w:top w:val="none" w:sz="0" w:space="0" w:color="auto"/>
        <w:left w:val="none" w:sz="0" w:space="0" w:color="auto"/>
        <w:bottom w:val="none" w:sz="0" w:space="0" w:color="auto"/>
        <w:right w:val="none" w:sz="0" w:space="0" w:color="auto"/>
      </w:divBdr>
    </w:div>
    <w:div w:id="578027964">
      <w:bodyDiv w:val="1"/>
      <w:marLeft w:val="0"/>
      <w:marRight w:val="0"/>
      <w:marTop w:val="0"/>
      <w:marBottom w:val="0"/>
      <w:divBdr>
        <w:top w:val="none" w:sz="0" w:space="0" w:color="auto"/>
        <w:left w:val="none" w:sz="0" w:space="0" w:color="auto"/>
        <w:bottom w:val="none" w:sz="0" w:space="0" w:color="auto"/>
        <w:right w:val="none" w:sz="0" w:space="0" w:color="auto"/>
      </w:divBdr>
    </w:div>
    <w:div w:id="594485559">
      <w:bodyDiv w:val="1"/>
      <w:marLeft w:val="0"/>
      <w:marRight w:val="0"/>
      <w:marTop w:val="0"/>
      <w:marBottom w:val="0"/>
      <w:divBdr>
        <w:top w:val="none" w:sz="0" w:space="0" w:color="auto"/>
        <w:left w:val="none" w:sz="0" w:space="0" w:color="auto"/>
        <w:bottom w:val="none" w:sz="0" w:space="0" w:color="auto"/>
        <w:right w:val="none" w:sz="0" w:space="0" w:color="auto"/>
      </w:divBdr>
    </w:div>
    <w:div w:id="640504760">
      <w:bodyDiv w:val="1"/>
      <w:marLeft w:val="0"/>
      <w:marRight w:val="0"/>
      <w:marTop w:val="0"/>
      <w:marBottom w:val="0"/>
      <w:divBdr>
        <w:top w:val="none" w:sz="0" w:space="0" w:color="auto"/>
        <w:left w:val="none" w:sz="0" w:space="0" w:color="auto"/>
        <w:bottom w:val="none" w:sz="0" w:space="0" w:color="auto"/>
        <w:right w:val="none" w:sz="0" w:space="0" w:color="auto"/>
      </w:divBdr>
    </w:div>
    <w:div w:id="643436387">
      <w:bodyDiv w:val="1"/>
      <w:marLeft w:val="0"/>
      <w:marRight w:val="0"/>
      <w:marTop w:val="0"/>
      <w:marBottom w:val="0"/>
      <w:divBdr>
        <w:top w:val="none" w:sz="0" w:space="0" w:color="auto"/>
        <w:left w:val="none" w:sz="0" w:space="0" w:color="auto"/>
        <w:bottom w:val="none" w:sz="0" w:space="0" w:color="auto"/>
        <w:right w:val="none" w:sz="0" w:space="0" w:color="auto"/>
      </w:divBdr>
    </w:div>
    <w:div w:id="647517785">
      <w:bodyDiv w:val="1"/>
      <w:marLeft w:val="0"/>
      <w:marRight w:val="0"/>
      <w:marTop w:val="0"/>
      <w:marBottom w:val="0"/>
      <w:divBdr>
        <w:top w:val="none" w:sz="0" w:space="0" w:color="auto"/>
        <w:left w:val="none" w:sz="0" w:space="0" w:color="auto"/>
        <w:bottom w:val="none" w:sz="0" w:space="0" w:color="auto"/>
        <w:right w:val="none" w:sz="0" w:space="0" w:color="auto"/>
      </w:divBdr>
    </w:div>
    <w:div w:id="692993691">
      <w:bodyDiv w:val="1"/>
      <w:marLeft w:val="0"/>
      <w:marRight w:val="0"/>
      <w:marTop w:val="0"/>
      <w:marBottom w:val="0"/>
      <w:divBdr>
        <w:top w:val="none" w:sz="0" w:space="0" w:color="auto"/>
        <w:left w:val="none" w:sz="0" w:space="0" w:color="auto"/>
        <w:bottom w:val="none" w:sz="0" w:space="0" w:color="auto"/>
        <w:right w:val="none" w:sz="0" w:space="0" w:color="auto"/>
      </w:divBdr>
    </w:div>
    <w:div w:id="716589033">
      <w:bodyDiv w:val="1"/>
      <w:marLeft w:val="0"/>
      <w:marRight w:val="0"/>
      <w:marTop w:val="0"/>
      <w:marBottom w:val="0"/>
      <w:divBdr>
        <w:top w:val="none" w:sz="0" w:space="0" w:color="auto"/>
        <w:left w:val="none" w:sz="0" w:space="0" w:color="auto"/>
        <w:bottom w:val="none" w:sz="0" w:space="0" w:color="auto"/>
        <w:right w:val="none" w:sz="0" w:space="0" w:color="auto"/>
      </w:divBdr>
    </w:div>
    <w:div w:id="728648253">
      <w:bodyDiv w:val="1"/>
      <w:marLeft w:val="0"/>
      <w:marRight w:val="0"/>
      <w:marTop w:val="0"/>
      <w:marBottom w:val="0"/>
      <w:divBdr>
        <w:top w:val="none" w:sz="0" w:space="0" w:color="auto"/>
        <w:left w:val="none" w:sz="0" w:space="0" w:color="auto"/>
        <w:bottom w:val="none" w:sz="0" w:space="0" w:color="auto"/>
        <w:right w:val="none" w:sz="0" w:space="0" w:color="auto"/>
      </w:divBdr>
    </w:div>
    <w:div w:id="777989636">
      <w:bodyDiv w:val="1"/>
      <w:marLeft w:val="0"/>
      <w:marRight w:val="0"/>
      <w:marTop w:val="0"/>
      <w:marBottom w:val="0"/>
      <w:divBdr>
        <w:top w:val="none" w:sz="0" w:space="0" w:color="auto"/>
        <w:left w:val="none" w:sz="0" w:space="0" w:color="auto"/>
        <w:bottom w:val="none" w:sz="0" w:space="0" w:color="auto"/>
        <w:right w:val="none" w:sz="0" w:space="0" w:color="auto"/>
      </w:divBdr>
      <w:divsChild>
        <w:div w:id="164638011">
          <w:marLeft w:val="0"/>
          <w:marRight w:val="0"/>
          <w:marTop w:val="0"/>
          <w:marBottom w:val="0"/>
          <w:divBdr>
            <w:top w:val="none" w:sz="0" w:space="0" w:color="auto"/>
            <w:left w:val="none" w:sz="0" w:space="0" w:color="auto"/>
            <w:bottom w:val="none" w:sz="0" w:space="0" w:color="auto"/>
            <w:right w:val="none" w:sz="0" w:space="0" w:color="auto"/>
          </w:divBdr>
          <w:divsChild>
            <w:div w:id="1503854861">
              <w:marLeft w:val="0"/>
              <w:marRight w:val="0"/>
              <w:marTop w:val="0"/>
              <w:marBottom w:val="0"/>
              <w:divBdr>
                <w:top w:val="none" w:sz="0" w:space="0" w:color="auto"/>
                <w:left w:val="none" w:sz="0" w:space="0" w:color="auto"/>
                <w:bottom w:val="none" w:sz="0" w:space="0" w:color="auto"/>
                <w:right w:val="none" w:sz="0" w:space="0" w:color="auto"/>
              </w:divBdr>
            </w:div>
            <w:div w:id="1737586423">
              <w:marLeft w:val="0"/>
              <w:marRight w:val="0"/>
              <w:marTop w:val="0"/>
              <w:marBottom w:val="0"/>
              <w:divBdr>
                <w:top w:val="none" w:sz="0" w:space="0" w:color="auto"/>
                <w:left w:val="none" w:sz="0" w:space="0" w:color="auto"/>
                <w:bottom w:val="none" w:sz="0" w:space="0" w:color="auto"/>
                <w:right w:val="none" w:sz="0" w:space="0" w:color="auto"/>
              </w:divBdr>
            </w:div>
            <w:div w:id="1998025398">
              <w:marLeft w:val="0"/>
              <w:marRight w:val="0"/>
              <w:marTop w:val="0"/>
              <w:marBottom w:val="0"/>
              <w:divBdr>
                <w:top w:val="none" w:sz="0" w:space="0" w:color="auto"/>
                <w:left w:val="none" w:sz="0" w:space="0" w:color="auto"/>
                <w:bottom w:val="none" w:sz="0" w:space="0" w:color="auto"/>
                <w:right w:val="none" w:sz="0" w:space="0" w:color="auto"/>
              </w:divBdr>
            </w:div>
          </w:divsChild>
        </w:div>
        <w:div w:id="201947051">
          <w:marLeft w:val="0"/>
          <w:marRight w:val="0"/>
          <w:marTop w:val="0"/>
          <w:marBottom w:val="0"/>
          <w:divBdr>
            <w:top w:val="none" w:sz="0" w:space="0" w:color="auto"/>
            <w:left w:val="none" w:sz="0" w:space="0" w:color="auto"/>
            <w:bottom w:val="none" w:sz="0" w:space="0" w:color="auto"/>
            <w:right w:val="none" w:sz="0" w:space="0" w:color="auto"/>
          </w:divBdr>
          <w:divsChild>
            <w:div w:id="426191575">
              <w:marLeft w:val="0"/>
              <w:marRight w:val="0"/>
              <w:marTop w:val="0"/>
              <w:marBottom w:val="0"/>
              <w:divBdr>
                <w:top w:val="none" w:sz="0" w:space="0" w:color="auto"/>
                <w:left w:val="none" w:sz="0" w:space="0" w:color="auto"/>
                <w:bottom w:val="none" w:sz="0" w:space="0" w:color="auto"/>
                <w:right w:val="none" w:sz="0" w:space="0" w:color="auto"/>
              </w:divBdr>
            </w:div>
            <w:div w:id="473259092">
              <w:marLeft w:val="0"/>
              <w:marRight w:val="0"/>
              <w:marTop w:val="0"/>
              <w:marBottom w:val="0"/>
              <w:divBdr>
                <w:top w:val="none" w:sz="0" w:space="0" w:color="auto"/>
                <w:left w:val="none" w:sz="0" w:space="0" w:color="auto"/>
                <w:bottom w:val="none" w:sz="0" w:space="0" w:color="auto"/>
                <w:right w:val="none" w:sz="0" w:space="0" w:color="auto"/>
              </w:divBdr>
            </w:div>
            <w:div w:id="1598709083">
              <w:marLeft w:val="0"/>
              <w:marRight w:val="0"/>
              <w:marTop w:val="0"/>
              <w:marBottom w:val="0"/>
              <w:divBdr>
                <w:top w:val="none" w:sz="0" w:space="0" w:color="auto"/>
                <w:left w:val="none" w:sz="0" w:space="0" w:color="auto"/>
                <w:bottom w:val="none" w:sz="0" w:space="0" w:color="auto"/>
                <w:right w:val="none" w:sz="0" w:space="0" w:color="auto"/>
              </w:divBdr>
            </w:div>
            <w:div w:id="1991861037">
              <w:marLeft w:val="0"/>
              <w:marRight w:val="0"/>
              <w:marTop w:val="0"/>
              <w:marBottom w:val="0"/>
              <w:divBdr>
                <w:top w:val="none" w:sz="0" w:space="0" w:color="auto"/>
                <w:left w:val="none" w:sz="0" w:space="0" w:color="auto"/>
                <w:bottom w:val="none" w:sz="0" w:space="0" w:color="auto"/>
                <w:right w:val="none" w:sz="0" w:space="0" w:color="auto"/>
              </w:divBdr>
            </w:div>
          </w:divsChild>
        </w:div>
        <w:div w:id="461850910">
          <w:marLeft w:val="0"/>
          <w:marRight w:val="0"/>
          <w:marTop w:val="0"/>
          <w:marBottom w:val="0"/>
          <w:divBdr>
            <w:top w:val="none" w:sz="0" w:space="0" w:color="auto"/>
            <w:left w:val="none" w:sz="0" w:space="0" w:color="auto"/>
            <w:bottom w:val="none" w:sz="0" w:space="0" w:color="auto"/>
            <w:right w:val="none" w:sz="0" w:space="0" w:color="auto"/>
          </w:divBdr>
          <w:divsChild>
            <w:div w:id="960956157">
              <w:marLeft w:val="0"/>
              <w:marRight w:val="0"/>
              <w:marTop w:val="0"/>
              <w:marBottom w:val="0"/>
              <w:divBdr>
                <w:top w:val="none" w:sz="0" w:space="0" w:color="auto"/>
                <w:left w:val="none" w:sz="0" w:space="0" w:color="auto"/>
                <w:bottom w:val="none" w:sz="0" w:space="0" w:color="auto"/>
                <w:right w:val="none" w:sz="0" w:space="0" w:color="auto"/>
              </w:divBdr>
            </w:div>
            <w:div w:id="1108551471">
              <w:marLeft w:val="0"/>
              <w:marRight w:val="0"/>
              <w:marTop w:val="0"/>
              <w:marBottom w:val="0"/>
              <w:divBdr>
                <w:top w:val="none" w:sz="0" w:space="0" w:color="auto"/>
                <w:left w:val="none" w:sz="0" w:space="0" w:color="auto"/>
                <w:bottom w:val="none" w:sz="0" w:space="0" w:color="auto"/>
                <w:right w:val="none" w:sz="0" w:space="0" w:color="auto"/>
              </w:divBdr>
            </w:div>
            <w:div w:id="1401707628">
              <w:marLeft w:val="0"/>
              <w:marRight w:val="0"/>
              <w:marTop w:val="0"/>
              <w:marBottom w:val="0"/>
              <w:divBdr>
                <w:top w:val="none" w:sz="0" w:space="0" w:color="auto"/>
                <w:left w:val="none" w:sz="0" w:space="0" w:color="auto"/>
                <w:bottom w:val="none" w:sz="0" w:space="0" w:color="auto"/>
                <w:right w:val="none" w:sz="0" w:space="0" w:color="auto"/>
              </w:divBdr>
            </w:div>
            <w:div w:id="2003124370">
              <w:marLeft w:val="0"/>
              <w:marRight w:val="0"/>
              <w:marTop w:val="0"/>
              <w:marBottom w:val="0"/>
              <w:divBdr>
                <w:top w:val="none" w:sz="0" w:space="0" w:color="auto"/>
                <w:left w:val="none" w:sz="0" w:space="0" w:color="auto"/>
                <w:bottom w:val="none" w:sz="0" w:space="0" w:color="auto"/>
                <w:right w:val="none" w:sz="0" w:space="0" w:color="auto"/>
              </w:divBdr>
            </w:div>
          </w:divsChild>
        </w:div>
        <w:div w:id="575406521">
          <w:marLeft w:val="0"/>
          <w:marRight w:val="0"/>
          <w:marTop w:val="0"/>
          <w:marBottom w:val="0"/>
          <w:divBdr>
            <w:top w:val="none" w:sz="0" w:space="0" w:color="auto"/>
            <w:left w:val="none" w:sz="0" w:space="0" w:color="auto"/>
            <w:bottom w:val="none" w:sz="0" w:space="0" w:color="auto"/>
            <w:right w:val="none" w:sz="0" w:space="0" w:color="auto"/>
          </w:divBdr>
          <w:divsChild>
            <w:div w:id="350650192">
              <w:marLeft w:val="0"/>
              <w:marRight w:val="0"/>
              <w:marTop w:val="0"/>
              <w:marBottom w:val="0"/>
              <w:divBdr>
                <w:top w:val="none" w:sz="0" w:space="0" w:color="auto"/>
                <w:left w:val="none" w:sz="0" w:space="0" w:color="auto"/>
                <w:bottom w:val="none" w:sz="0" w:space="0" w:color="auto"/>
                <w:right w:val="none" w:sz="0" w:space="0" w:color="auto"/>
              </w:divBdr>
            </w:div>
            <w:div w:id="1002929500">
              <w:marLeft w:val="0"/>
              <w:marRight w:val="0"/>
              <w:marTop w:val="0"/>
              <w:marBottom w:val="0"/>
              <w:divBdr>
                <w:top w:val="none" w:sz="0" w:space="0" w:color="auto"/>
                <w:left w:val="none" w:sz="0" w:space="0" w:color="auto"/>
                <w:bottom w:val="none" w:sz="0" w:space="0" w:color="auto"/>
                <w:right w:val="none" w:sz="0" w:space="0" w:color="auto"/>
              </w:divBdr>
            </w:div>
            <w:div w:id="1755668784">
              <w:marLeft w:val="0"/>
              <w:marRight w:val="0"/>
              <w:marTop w:val="0"/>
              <w:marBottom w:val="0"/>
              <w:divBdr>
                <w:top w:val="none" w:sz="0" w:space="0" w:color="auto"/>
                <w:left w:val="none" w:sz="0" w:space="0" w:color="auto"/>
                <w:bottom w:val="none" w:sz="0" w:space="0" w:color="auto"/>
                <w:right w:val="none" w:sz="0" w:space="0" w:color="auto"/>
              </w:divBdr>
            </w:div>
          </w:divsChild>
        </w:div>
        <w:div w:id="828595129">
          <w:marLeft w:val="0"/>
          <w:marRight w:val="0"/>
          <w:marTop w:val="0"/>
          <w:marBottom w:val="0"/>
          <w:divBdr>
            <w:top w:val="none" w:sz="0" w:space="0" w:color="auto"/>
            <w:left w:val="none" w:sz="0" w:space="0" w:color="auto"/>
            <w:bottom w:val="none" w:sz="0" w:space="0" w:color="auto"/>
            <w:right w:val="none" w:sz="0" w:space="0" w:color="auto"/>
          </w:divBdr>
          <w:divsChild>
            <w:div w:id="51345317">
              <w:marLeft w:val="0"/>
              <w:marRight w:val="0"/>
              <w:marTop w:val="0"/>
              <w:marBottom w:val="0"/>
              <w:divBdr>
                <w:top w:val="none" w:sz="0" w:space="0" w:color="auto"/>
                <w:left w:val="none" w:sz="0" w:space="0" w:color="auto"/>
                <w:bottom w:val="none" w:sz="0" w:space="0" w:color="auto"/>
                <w:right w:val="none" w:sz="0" w:space="0" w:color="auto"/>
              </w:divBdr>
            </w:div>
            <w:div w:id="690492973">
              <w:marLeft w:val="0"/>
              <w:marRight w:val="0"/>
              <w:marTop w:val="0"/>
              <w:marBottom w:val="0"/>
              <w:divBdr>
                <w:top w:val="none" w:sz="0" w:space="0" w:color="auto"/>
                <w:left w:val="none" w:sz="0" w:space="0" w:color="auto"/>
                <w:bottom w:val="none" w:sz="0" w:space="0" w:color="auto"/>
                <w:right w:val="none" w:sz="0" w:space="0" w:color="auto"/>
              </w:divBdr>
            </w:div>
            <w:div w:id="1240674848">
              <w:marLeft w:val="0"/>
              <w:marRight w:val="0"/>
              <w:marTop w:val="0"/>
              <w:marBottom w:val="0"/>
              <w:divBdr>
                <w:top w:val="none" w:sz="0" w:space="0" w:color="auto"/>
                <w:left w:val="none" w:sz="0" w:space="0" w:color="auto"/>
                <w:bottom w:val="none" w:sz="0" w:space="0" w:color="auto"/>
                <w:right w:val="none" w:sz="0" w:space="0" w:color="auto"/>
              </w:divBdr>
            </w:div>
            <w:div w:id="1485197319">
              <w:marLeft w:val="0"/>
              <w:marRight w:val="0"/>
              <w:marTop w:val="0"/>
              <w:marBottom w:val="0"/>
              <w:divBdr>
                <w:top w:val="none" w:sz="0" w:space="0" w:color="auto"/>
                <w:left w:val="none" w:sz="0" w:space="0" w:color="auto"/>
                <w:bottom w:val="none" w:sz="0" w:space="0" w:color="auto"/>
                <w:right w:val="none" w:sz="0" w:space="0" w:color="auto"/>
              </w:divBdr>
            </w:div>
          </w:divsChild>
        </w:div>
        <w:div w:id="900017153">
          <w:marLeft w:val="0"/>
          <w:marRight w:val="0"/>
          <w:marTop w:val="0"/>
          <w:marBottom w:val="0"/>
          <w:divBdr>
            <w:top w:val="none" w:sz="0" w:space="0" w:color="auto"/>
            <w:left w:val="none" w:sz="0" w:space="0" w:color="auto"/>
            <w:bottom w:val="none" w:sz="0" w:space="0" w:color="auto"/>
            <w:right w:val="none" w:sz="0" w:space="0" w:color="auto"/>
          </w:divBdr>
          <w:divsChild>
            <w:div w:id="8458222">
              <w:marLeft w:val="0"/>
              <w:marRight w:val="0"/>
              <w:marTop w:val="0"/>
              <w:marBottom w:val="0"/>
              <w:divBdr>
                <w:top w:val="none" w:sz="0" w:space="0" w:color="auto"/>
                <w:left w:val="none" w:sz="0" w:space="0" w:color="auto"/>
                <w:bottom w:val="none" w:sz="0" w:space="0" w:color="auto"/>
                <w:right w:val="none" w:sz="0" w:space="0" w:color="auto"/>
              </w:divBdr>
            </w:div>
            <w:div w:id="183640490">
              <w:marLeft w:val="0"/>
              <w:marRight w:val="0"/>
              <w:marTop w:val="0"/>
              <w:marBottom w:val="0"/>
              <w:divBdr>
                <w:top w:val="none" w:sz="0" w:space="0" w:color="auto"/>
                <w:left w:val="none" w:sz="0" w:space="0" w:color="auto"/>
                <w:bottom w:val="none" w:sz="0" w:space="0" w:color="auto"/>
                <w:right w:val="none" w:sz="0" w:space="0" w:color="auto"/>
              </w:divBdr>
            </w:div>
            <w:div w:id="759368769">
              <w:marLeft w:val="0"/>
              <w:marRight w:val="0"/>
              <w:marTop w:val="0"/>
              <w:marBottom w:val="0"/>
              <w:divBdr>
                <w:top w:val="none" w:sz="0" w:space="0" w:color="auto"/>
                <w:left w:val="none" w:sz="0" w:space="0" w:color="auto"/>
                <w:bottom w:val="none" w:sz="0" w:space="0" w:color="auto"/>
                <w:right w:val="none" w:sz="0" w:space="0" w:color="auto"/>
              </w:divBdr>
            </w:div>
          </w:divsChild>
        </w:div>
        <w:div w:id="990133452">
          <w:marLeft w:val="0"/>
          <w:marRight w:val="0"/>
          <w:marTop w:val="0"/>
          <w:marBottom w:val="0"/>
          <w:divBdr>
            <w:top w:val="none" w:sz="0" w:space="0" w:color="auto"/>
            <w:left w:val="none" w:sz="0" w:space="0" w:color="auto"/>
            <w:bottom w:val="none" w:sz="0" w:space="0" w:color="auto"/>
            <w:right w:val="none" w:sz="0" w:space="0" w:color="auto"/>
          </w:divBdr>
          <w:divsChild>
            <w:div w:id="250890965">
              <w:marLeft w:val="0"/>
              <w:marRight w:val="0"/>
              <w:marTop w:val="0"/>
              <w:marBottom w:val="0"/>
              <w:divBdr>
                <w:top w:val="none" w:sz="0" w:space="0" w:color="auto"/>
                <w:left w:val="none" w:sz="0" w:space="0" w:color="auto"/>
                <w:bottom w:val="none" w:sz="0" w:space="0" w:color="auto"/>
                <w:right w:val="none" w:sz="0" w:space="0" w:color="auto"/>
              </w:divBdr>
            </w:div>
            <w:div w:id="877428099">
              <w:marLeft w:val="0"/>
              <w:marRight w:val="0"/>
              <w:marTop w:val="0"/>
              <w:marBottom w:val="0"/>
              <w:divBdr>
                <w:top w:val="none" w:sz="0" w:space="0" w:color="auto"/>
                <w:left w:val="none" w:sz="0" w:space="0" w:color="auto"/>
                <w:bottom w:val="none" w:sz="0" w:space="0" w:color="auto"/>
                <w:right w:val="none" w:sz="0" w:space="0" w:color="auto"/>
              </w:divBdr>
            </w:div>
            <w:div w:id="1745496008">
              <w:marLeft w:val="0"/>
              <w:marRight w:val="0"/>
              <w:marTop w:val="0"/>
              <w:marBottom w:val="0"/>
              <w:divBdr>
                <w:top w:val="none" w:sz="0" w:space="0" w:color="auto"/>
                <w:left w:val="none" w:sz="0" w:space="0" w:color="auto"/>
                <w:bottom w:val="none" w:sz="0" w:space="0" w:color="auto"/>
                <w:right w:val="none" w:sz="0" w:space="0" w:color="auto"/>
              </w:divBdr>
            </w:div>
          </w:divsChild>
        </w:div>
        <w:div w:id="1050961216">
          <w:marLeft w:val="0"/>
          <w:marRight w:val="0"/>
          <w:marTop w:val="0"/>
          <w:marBottom w:val="0"/>
          <w:divBdr>
            <w:top w:val="none" w:sz="0" w:space="0" w:color="auto"/>
            <w:left w:val="none" w:sz="0" w:space="0" w:color="auto"/>
            <w:bottom w:val="none" w:sz="0" w:space="0" w:color="auto"/>
            <w:right w:val="none" w:sz="0" w:space="0" w:color="auto"/>
          </w:divBdr>
          <w:divsChild>
            <w:div w:id="489373502">
              <w:marLeft w:val="0"/>
              <w:marRight w:val="0"/>
              <w:marTop w:val="0"/>
              <w:marBottom w:val="0"/>
              <w:divBdr>
                <w:top w:val="none" w:sz="0" w:space="0" w:color="auto"/>
                <w:left w:val="none" w:sz="0" w:space="0" w:color="auto"/>
                <w:bottom w:val="none" w:sz="0" w:space="0" w:color="auto"/>
                <w:right w:val="none" w:sz="0" w:space="0" w:color="auto"/>
              </w:divBdr>
            </w:div>
            <w:div w:id="1509440058">
              <w:marLeft w:val="0"/>
              <w:marRight w:val="0"/>
              <w:marTop w:val="0"/>
              <w:marBottom w:val="0"/>
              <w:divBdr>
                <w:top w:val="none" w:sz="0" w:space="0" w:color="auto"/>
                <w:left w:val="none" w:sz="0" w:space="0" w:color="auto"/>
                <w:bottom w:val="none" w:sz="0" w:space="0" w:color="auto"/>
                <w:right w:val="none" w:sz="0" w:space="0" w:color="auto"/>
              </w:divBdr>
            </w:div>
            <w:div w:id="1715038570">
              <w:marLeft w:val="0"/>
              <w:marRight w:val="0"/>
              <w:marTop w:val="0"/>
              <w:marBottom w:val="0"/>
              <w:divBdr>
                <w:top w:val="none" w:sz="0" w:space="0" w:color="auto"/>
                <w:left w:val="none" w:sz="0" w:space="0" w:color="auto"/>
                <w:bottom w:val="none" w:sz="0" w:space="0" w:color="auto"/>
                <w:right w:val="none" w:sz="0" w:space="0" w:color="auto"/>
              </w:divBdr>
            </w:div>
          </w:divsChild>
        </w:div>
        <w:div w:id="1185250583">
          <w:marLeft w:val="0"/>
          <w:marRight w:val="0"/>
          <w:marTop w:val="0"/>
          <w:marBottom w:val="0"/>
          <w:divBdr>
            <w:top w:val="none" w:sz="0" w:space="0" w:color="auto"/>
            <w:left w:val="none" w:sz="0" w:space="0" w:color="auto"/>
            <w:bottom w:val="none" w:sz="0" w:space="0" w:color="auto"/>
            <w:right w:val="none" w:sz="0" w:space="0" w:color="auto"/>
          </w:divBdr>
          <w:divsChild>
            <w:div w:id="565259703">
              <w:marLeft w:val="0"/>
              <w:marRight w:val="0"/>
              <w:marTop w:val="0"/>
              <w:marBottom w:val="0"/>
              <w:divBdr>
                <w:top w:val="none" w:sz="0" w:space="0" w:color="auto"/>
                <w:left w:val="none" w:sz="0" w:space="0" w:color="auto"/>
                <w:bottom w:val="none" w:sz="0" w:space="0" w:color="auto"/>
                <w:right w:val="none" w:sz="0" w:space="0" w:color="auto"/>
              </w:divBdr>
            </w:div>
            <w:div w:id="1225677927">
              <w:marLeft w:val="0"/>
              <w:marRight w:val="0"/>
              <w:marTop w:val="0"/>
              <w:marBottom w:val="0"/>
              <w:divBdr>
                <w:top w:val="none" w:sz="0" w:space="0" w:color="auto"/>
                <w:left w:val="none" w:sz="0" w:space="0" w:color="auto"/>
                <w:bottom w:val="none" w:sz="0" w:space="0" w:color="auto"/>
                <w:right w:val="none" w:sz="0" w:space="0" w:color="auto"/>
              </w:divBdr>
            </w:div>
            <w:div w:id="1526601201">
              <w:marLeft w:val="0"/>
              <w:marRight w:val="0"/>
              <w:marTop w:val="0"/>
              <w:marBottom w:val="0"/>
              <w:divBdr>
                <w:top w:val="none" w:sz="0" w:space="0" w:color="auto"/>
                <w:left w:val="none" w:sz="0" w:space="0" w:color="auto"/>
                <w:bottom w:val="none" w:sz="0" w:space="0" w:color="auto"/>
                <w:right w:val="none" w:sz="0" w:space="0" w:color="auto"/>
              </w:divBdr>
            </w:div>
            <w:div w:id="1992713662">
              <w:marLeft w:val="0"/>
              <w:marRight w:val="0"/>
              <w:marTop w:val="0"/>
              <w:marBottom w:val="0"/>
              <w:divBdr>
                <w:top w:val="none" w:sz="0" w:space="0" w:color="auto"/>
                <w:left w:val="none" w:sz="0" w:space="0" w:color="auto"/>
                <w:bottom w:val="none" w:sz="0" w:space="0" w:color="auto"/>
                <w:right w:val="none" w:sz="0" w:space="0" w:color="auto"/>
              </w:divBdr>
            </w:div>
          </w:divsChild>
        </w:div>
        <w:div w:id="1272517479">
          <w:marLeft w:val="0"/>
          <w:marRight w:val="0"/>
          <w:marTop w:val="0"/>
          <w:marBottom w:val="0"/>
          <w:divBdr>
            <w:top w:val="none" w:sz="0" w:space="0" w:color="auto"/>
            <w:left w:val="none" w:sz="0" w:space="0" w:color="auto"/>
            <w:bottom w:val="none" w:sz="0" w:space="0" w:color="auto"/>
            <w:right w:val="none" w:sz="0" w:space="0" w:color="auto"/>
          </w:divBdr>
          <w:divsChild>
            <w:div w:id="1246065981">
              <w:marLeft w:val="0"/>
              <w:marRight w:val="0"/>
              <w:marTop w:val="0"/>
              <w:marBottom w:val="0"/>
              <w:divBdr>
                <w:top w:val="none" w:sz="0" w:space="0" w:color="auto"/>
                <w:left w:val="none" w:sz="0" w:space="0" w:color="auto"/>
                <w:bottom w:val="none" w:sz="0" w:space="0" w:color="auto"/>
                <w:right w:val="none" w:sz="0" w:space="0" w:color="auto"/>
              </w:divBdr>
            </w:div>
            <w:div w:id="1324309593">
              <w:marLeft w:val="0"/>
              <w:marRight w:val="0"/>
              <w:marTop w:val="0"/>
              <w:marBottom w:val="0"/>
              <w:divBdr>
                <w:top w:val="none" w:sz="0" w:space="0" w:color="auto"/>
                <w:left w:val="none" w:sz="0" w:space="0" w:color="auto"/>
                <w:bottom w:val="none" w:sz="0" w:space="0" w:color="auto"/>
                <w:right w:val="none" w:sz="0" w:space="0" w:color="auto"/>
              </w:divBdr>
            </w:div>
            <w:div w:id="1397163054">
              <w:marLeft w:val="0"/>
              <w:marRight w:val="0"/>
              <w:marTop w:val="0"/>
              <w:marBottom w:val="0"/>
              <w:divBdr>
                <w:top w:val="none" w:sz="0" w:space="0" w:color="auto"/>
                <w:left w:val="none" w:sz="0" w:space="0" w:color="auto"/>
                <w:bottom w:val="none" w:sz="0" w:space="0" w:color="auto"/>
                <w:right w:val="none" w:sz="0" w:space="0" w:color="auto"/>
              </w:divBdr>
            </w:div>
            <w:div w:id="1715081119">
              <w:marLeft w:val="0"/>
              <w:marRight w:val="0"/>
              <w:marTop w:val="0"/>
              <w:marBottom w:val="0"/>
              <w:divBdr>
                <w:top w:val="none" w:sz="0" w:space="0" w:color="auto"/>
                <w:left w:val="none" w:sz="0" w:space="0" w:color="auto"/>
                <w:bottom w:val="none" w:sz="0" w:space="0" w:color="auto"/>
                <w:right w:val="none" w:sz="0" w:space="0" w:color="auto"/>
              </w:divBdr>
            </w:div>
          </w:divsChild>
        </w:div>
        <w:div w:id="1463889221">
          <w:marLeft w:val="0"/>
          <w:marRight w:val="0"/>
          <w:marTop w:val="0"/>
          <w:marBottom w:val="0"/>
          <w:divBdr>
            <w:top w:val="none" w:sz="0" w:space="0" w:color="auto"/>
            <w:left w:val="none" w:sz="0" w:space="0" w:color="auto"/>
            <w:bottom w:val="none" w:sz="0" w:space="0" w:color="auto"/>
            <w:right w:val="none" w:sz="0" w:space="0" w:color="auto"/>
          </w:divBdr>
          <w:divsChild>
            <w:div w:id="910695752">
              <w:marLeft w:val="0"/>
              <w:marRight w:val="0"/>
              <w:marTop w:val="0"/>
              <w:marBottom w:val="0"/>
              <w:divBdr>
                <w:top w:val="none" w:sz="0" w:space="0" w:color="auto"/>
                <w:left w:val="none" w:sz="0" w:space="0" w:color="auto"/>
                <w:bottom w:val="none" w:sz="0" w:space="0" w:color="auto"/>
                <w:right w:val="none" w:sz="0" w:space="0" w:color="auto"/>
              </w:divBdr>
            </w:div>
            <w:div w:id="1376269277">
              <w:marLeft w:val="0"/>
              <w:marRight w:val="0"/>
              <w:marTop w:val="0"/>
              <w:marBottom w:val="0"/>
              <w:divBdr>
                <w:top w:val="none" w:sz="0" w:space="0" w:color="auto"/>
                <w:left w:val="none" w:sz="0" w:space="0" w:color="auto"/>
                <w:bottom w:val="none" w:sz="0" w:space="0" w:color="auto"/>
                <w:right w:val="none" w:sz="0" w:space="0" w:color="auto"/>
              </w:divBdr>
            </w:div>
            <w:div w:id="1989239747">
              <w:marLeft w:val="0"/>
              <w:marRight w:val="0"/>
              <w:marTop w:val="0"/>
              <w:marBottom w:val="0"/>
              <w:divBdr>
                <w:top w:val="none" w:sz="0" w:space="0" w:color="auto"/>
                <w:left w:val="none" w:sz="0" w:space="0" w:color="auto"/>
                <w:bottom w:val="none" w:sz="0" w:space="0" w:color="auto"/>
                <w:right w:val="none" w:sz="0" w:space="0" w:color="auto"/>
              </w:divBdr>
            </w:div>
          </w:divsChild>
        </w:div>
        <w:div w:id="2067294351">
          <w:marLeft w:val="0"/>
          <w:marRight w:val="0"/>
          <w:marTop w:val="0"/>
          <w:marBottom w:val="0"/>
          <w:divBdr>
            <w:top w:val="none" w:sz="0" w:space="0" w:color="auto"/>
            <w:left w:val="none" w:sz="0" w:space="0" w:color="auto"/>
            <w:bottom w:val="none" w:sz="0" w:space="0" w:color="auto"/>
            <w:right w:val="none" w:sz="0" w:space="0" w:color="auto"/>
          </w:divBdr>
          <w:divsChild>
            <w:div w:id="797336102">
              <w:marLeft w:val="0"/>
              <w:marRight w:val="0"/>
              <w:marTop w:val="0"/>
              <w:marBottom w:val="0"/>
              <w:divBdr>
                <w:top w:val="none" w:sz="0" w:space="0" w:color="auto"/>
                <w:left w:val="none" w:sz="0" w:space="0" w:color="auto"/>
                <w:bottom w:val="none" w:sz="0" w:space="0" w:color="auto"/>
                <w:right w:val="none" w:sz="0" w:space="0" w:color="auto"/>
              </w:divBdr>
            </w:div>
            <w:div w:id="900553202">
              <w:marLeft w:val="0"/>
              <w:marRight w:val="0"/>
              <w:marTop w:val="0"/>
              <w:marBottom w:val="0"/>
              <w:divBdr>
                <w:top w:val="none" w:sz="0" w:space="0" w:color="auto"/>
                <w:left w:val="none" w:sz="0" w:space="0" w:color="auto"/>
                <w:bottom w:val="none" w:sz="0" w:space="0" w:color="auto"/>
                <w:right w:val="none" w:sz="0" w:space="0" w:color="auto"/>
              </w:divBdr>
            </w:div>
            <w:div w:id="1221554483">
              <w:marLeft w:val="0"/>
              <w:marRight w:val="0"/>
              <w:marTop w:val="0"/>
              <w:marBottom w:val="0"/>
              <w:divBdr>
                <w:top w:val="none" w:sz="0" w:space="0" w:color="auto"/>
                <w:left w:val="none" w:sz="0" w:space="0" w:color="auto"/>
                <w:bottom w:val="none" w:sz="0" w:space="0" w:color="auto"/>
                <w:right w:val="none" w:sz="0" w:space="0" w:color="auto"/>
              </w:divBdr>
            </w:div>
            <w:div w:id="12540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3286">
      <w:bodyDiv w:val="1"/>
      <w:marLeft w:val="0"/>
      <w:marRight w:val="0"/>
      <w:marTop w:val="0"/>
      <w:marBottom w:val="0"/>
      <w:divBdr>
        <w:top w:val="none" w:sz="0" w:space="0" w:color="auto"/>
        <w:left w:val="none" w:sz="0" w:space="0" w:color="auto"/>
        <w:bottom w:val="none" w:sz="0" w:space="0" w:color="auto"/>
        <w:right w:val="none" w:sz="0" w:space="0" w:color="auto"/>
      </w:divBdr>
    </w:div>
    <w:div w:id="807434160">
      <w:bodyDiv w:val="1"/>
      <w:marLeft w:val="0"/>
      <w:marRight w:val="0"/>
      <w:marTop w:val="0"/>
      <w:marBottom w:val="0"/>
      <w:divBdr>
        <w:top w:val="none" w:sz="0" w:space="0" w:color="auto"/>
        <w:left w:val="none" w:sz="0" w:space="0" w:color="auto"/>
        <w:bottom w:val="none" w:sz="0" w:space="0" w:color="auto"/>
        <w:right w:val="none" w:sz="0" w:space="0" w:color="auto"/>
      </w:divBdr>
    </w:div>
    <w:div w:id="816650973">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31608135">
      <w:bodyDiv w:val="1"/>
      <w:marLeft w:val="0"/>
      <w:marRight w:val="0"/>
      <w:marTop w:val="0"/>
      <w:marBottom w:val="0"/>
      <w:divBdr>
        <w:top w:val="none" w:sz="0" w:space="0" w:color="auto"/>
        <w:left w:val="none" w:sz="0" w:space="0" w:color="auto"/>
        <w:bottom w:val="none" w:sz="0" w:space="0" w:color="auto"/>
        <w:right w:val="none" w:sz="0" w:space="0" w:color="auto"/>
      </w:divBdr>
    </w:div>
    <w:div w:id="835414435">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6679424">
      <w:bodyDiv w:val="1"/>
      <w:marLeft w:val="0"/>
      <w:marRight w:val="0"/>
      <w:marTop w:val="0"/>
      <w:marBottom w:val="0"/>
      <w:divBdr>
        <w:top w:val="none" w:sz="0" w:space="0" w:color="auto"/>
        <w:left w:val="none" w:sz="0" w:space="0" w:color="auto"/>
        <w:bottom w:val="none" w:sz="0" w:space="0" w:color="auto"/>
        <w:right w:val="none" w:sz="0" w:space="0" w:color="auto"/>
      </w:divBdr>
      <w:divsChild>
        <w:div w:id="92475344">
          <w:marLeft w:val="0"/>
          <w:marRight w:val="0"/>
          <w:marTop w:val="0"/>
          <w:marBottom w:val="0"/>
          <w:divBdr>
            <w:top w:val="none" w:sz="0" w:space="0" w:color="auto"/>
            <w:left w:val="none" w:sz="0" w:space="0" w:color="auto"/>
            <w:bottom w:val="none" w:sz="0" w:space="0" w:color="auto"/>
            <w:right w:val="none" w:sz="0" w:space="0" w:color="auto"/>
          </w:divBdr>
          <w:divsChild>
            <w:div w:id="233588505">
              <w:marLeft w:val="0"/>
              <w:marRight w:val="0"/>
              <w:marTop w:val="0"/>
              <w:marBottom w:val="0"/>
              <w:divBdr>
                <w:top w:val="none" w:sz="0" w:space="0" w:color="auto"/>
                <w:left w:val="none" w:sz="0" w:space="0" w:color="auto"/>
                <w:bottom w:val="none" w:sz="0" w:space="0" w:color="auto"/>
                <w:right w:val="none" w:sz="0" w:space="0" w:color="auto"/>
              </w:divBdr>
            </w:div>
            <w:div w:id="890002395">
              <w:marLeft w:val="0"/>
              <w:marRight w:val="0"/>
              <w:marTop w:val="0"/>
              <w:marBottom w:val="0"/>
              <w:divBdr>
                <w:top w:val="none" w:sz="0" w:space="0" w:color="auto"/>
                <w:left w:val="none" w:sz="0" w:space="0" w:color="auto"/>
                <w:bottom w:val="none" w:sz="0" w:space="0" w:color="auto"/>
                <w:right w:val="none" w:sz="0" w:space="0" w:color="auto"/>
              </w:divBdr>
            </w:div>
            <w:div w:id="904798574">
              <w:marLeft w:val="0"/>
              <w:marRight w:val="0"/>
              <w:marTop w:val="0"/>
              <w:marBottom w:val="0"/>
              <w:divBdr>
                <w:top w:val="none" w:sz="0" w:space="0" w:color="auto"/>
                <w:left w:val="none" w:sz="0" w:space="0" w:color="auto"/>
                <w:bottom w:val="none" w:sz="0" w:space="0" w:color="auto"/>
                <w:right w:val="none" w:sz="0" w:space="0" w:color="auto"/>
              </w:divBdr>
            </w:div>
          </w:divsChild>
        </w:div>
        <w:div w:id="191235269">
          <w:marLeft w:val="0"/>
          <w:marRight w:val="0"/>
          <w:marTop w:val="0"/>
          <w:marBottom w:val="0"/>
          <w:divBdr>
            <w:top w:val="none" w:sz="0" w:space="0" w:color="auto"/>
            <w:left w:val="none" w:sz="0" w:space="0" w:color="auto"/>
            <w:bottom w:val="none" w:sz="0" w:space="0" w:color="auto"/>
            <w:right w:val="none" w:sz="0" w:space="0" w:color="auto"/>
          </w:divBdr>
          <w:divsChild>
            <w:div w:id="159198139">
              <w:marLeft w:val="0"/>
              <w:marRight w:val="0"/>
              <w:marTop w:val="0"/>
              <w:marBottom w:val="0"/>
              <w:divBdr>
                <w:top w:val="none" w:sz="0" w:space="0" w:color="auto"/>
                <w:left w:val="none" w:sz="0" w:space="0" w:color="auto"/>
                <w:bottom w:val="none" w:sz="0" w:space="0" w:color="auto"/>
                <w:right w:val="none" w:sz="0" w:space="0" w:color="auto"/>
              </w:divBdr>
            </w:div>
            <w:div w:id="613555495">
              <w:marLeft w:val="0"/>
              <w:marRight w:val="0"/>
              <w:marTop w:val="0"/>
              <w:marBottom w:val="0"/>
              <w:divBdr>
                <w:top w:val="none" w:sz="0" w:space="0" w:color="auto"/>
                <w:left w:val="none" w:sz="0" w:space="0" w:color="auto"/>
                <w:bottom w:val="none" w:sz="0" w:space="0" w:color="auto"/>
                <w:right w:val="none" w:sz="0" w:space="0" w:color="auto"/>
              </w:divBdr>
            </w:div>
            <w:div w:id="1134712758">
              <w:marLeft w:val="0"/>
              <w:marRight w:val="0"/>
              <w:marTop w:val="0"/>
              <w:marBottom w:val="0"/>
              <w:divBdr>
                <w:top w:val="none" w:sz="0" w:space="0" w:color="auto"/>
                <w:left w:val="none" w:sz="0" w:space="0" w:color="auto"/>
                <w:bottom w:val="none" w:sz="0" w:space="0" w:color="auto"/>
                <w:right w:val="none" w:sz="0" w:space="0" w:color="auto"/>
              </w:divBdr>
            </w:div>
            <w:div w:id="2007127770">
              <w:marLeft w:val="0"/>
              <w:marRight w:val="0"/>
              <w:marTop w:val="0"/>
              <w:marBottom w:val="0"/>
              <w:divBdr>
                <w:top w:val="none" w:sz="0" w:space="0" w:color="auto"/>
                <w:left w:val="none" w:sz="0" w:space="0" w:color="auto"/>
                <w:bottom w:val="none" w:sz="0" w:space="0" w:color="auto"/>
                <w:right w:val="none" w:sz="0" w:space="0" w:color="auto"/>
              </w:divBdr>
            </w:div>
          </w:divsChild>
        </w:div>
        <w:div w:id="242959112">
          <w:marLeft w:val="0"/>
          <w:marRight w:val="0"/>
          <w:marTop w:val="0"/>
          <w:marBottom w:val="0"/>
          <w:divBdr>
            <w:top w:val="none" w:sz="0" w:space="0" w:color="auto"/>
            <w:left w:val="none" w:sz="0" w:space="0" w:color="auto"/>
            <w:bottom w:val="none" w:sz="0" w:space="0" w:color="auto"/>
            <w:right w:val="none" w:sz="0" w:space="0" w:color="auto"/>
          </w:divBdr>
          <w:divsChild>
            <w:div w:id="174880830">
              <w:marLeft w:val="0"/>
              <w:marRight w:val="0"/>
              <w:marTop w:val="0"/>
              <w:marBottom w:val="0"/>
              <w:divBdr>
                <w:top w:val="none" w:sz="0" w:space="0" w:color="auto"/>
                <w:left w:val="none" w:sz="0" w:space="0" w:color="auto"/>
                <w:bottom w:val="none" w:sz="0" w:space="0" w:color="auto"/>
                <w:right w:val="none" w:sz="0" w:space="0" w:color="auto"/>
              </w:divBdr>
            </w:div>
            <w:div w:id="245264304">
              <w:marLeft w:val="0"/>
              <w:marRight w:val="0"/>
              <w:marTop w:val="0"/>
              <w:marBottom w:val="0"/>
              <w:divBdr>
                <w:top w:val="none" w:sz="0" w:space="0" w:color="auto"/>
                <w:left w:val="none" w:sz="0" w:space="0" w:color="auto"/>
                <w:bottom w:val="none" w:sz="0" w:space="0" w:color="auto"/>
                <w:right w:val="none" w:sz="0" w:space="0" w:color="auto"/>
              </w:divBdr>
            </w:div>
            <w:div w:id="1514370023">
              <w:marLeft w:val="0"/>
              <w:marRight w:val="0"/>
              <w:marTop w:val="0"/>
              <w:marBottom w:val="0"/>
              <w:divBdr>
                <w:top w:val="none" w:sz="0" w:space="0" w:color="auto"/>
                <w:left w:val="none" w:sz="0" w:space="0" w:color="auto"/>
                <w:bottom w:val="none" w:sz="0" w:space="0" w:color="auto"/>
                <w:right w:val="none" w:sz="0" w:space="0" w:color="auto"/>
              </w:divBdr>
            </w:div>
          </w:divsChild>
        </w:div>
        <w:div w:id="769400156">
          <w:marLeft w:val="0"/>
          <w:marRight w:val="0"/>
          <w:marTop w:val="0"/>
          <w:marBottom w:val="0"/>
          <w:divBdr>
            <w:top w:val="none" w:sz="0" w:space="0" w:color="auto"/>
            <w:left w:val="none" w:sz="0" w:space="0" w:color="auto"/>
            <w:bottom w:val="none" w:sz="0" w:space="0" w:color="auto"/>
            <w:right w:val="none" w:sz="0" w:space="0" w:color="auto"/>
          </w:divBdr>
          <w:divsChild>
            <w:div w:id="648946119">
              <w:marLeft w:val="0"/>
              <w:marRight w:val="0"/>
              <w:marTop w:val="0"/>
              <w:marBottom w:val="0"/>
              <w:divBdr>
                <w:top w:val="none" w:sz="0" w:space="0" w:color="auto"/>
                <w:left w:val="none" w:sz="0" w:space="0" w:color="auto"/>
                <w:bottom w:val="none" w:sz="0" w:space="0" w:color="auto"/>
                <w:right w:val="none" w:sz="0" w:space="0" w:color="auto"/>
              </w:divBdr>
            </w:div>
            <w:div w:id="677077050">
              <w:marLeft w:val="0"/>
              <w:marRight w:val="0"/>
              <w:marTop w:val="0"/>
              <w:marBottom w:val="0"/>
              <w:divBdr>
                <w:top w:val="none" w:sz="0" w:space="0" w:color="auto"/>
                <w:left w:val="none" w:sz="0" w:space="0" w:color="auto"/>
                <w:bottom w:val="none" w:sz="0" w:space="0" w:color="auto"/>
                <w:right w:val="none" w:sz="0" w:space="0" w:color="auto"/>
              </w:divBdr>
            </w:div>
            <w:div w:id="1453667864">
              <w:marLeft w:val="0"/>
              <w:marRight w:val="0"/>
              <w:marTop w:val="0"/>
              <w:marBottom w:val="0"/>
              <w:divBdr>
                <w:top w:val="none" w:sz="0" w:space="0" w:color="auto"/>
                <w:left w:val="none" w:sz="0" w:space="0" w:color="auto"/>
                <w:bottom w:val="none" w:sz="0" w:space="0" w:color="auto"/>
                <w:right w:val="none" w:sz="0" w:space="0" w:color="auto"/>
              </w:divBdr>
            </w:div>
            <w:div w:id="1518540529">
              <w:marLeft w:val="0"/>
              <w:marRight w:val="0"/>
              <w:marTop w:val="0"/>
              <w:marBottom w:val="0"/>
              <w:divBdr>
                <w:top w:val="none" w:sz="0" w:space="0" w:color="auto"/>
                <w:left w:val="none" w:sz="0" w:space="0" w:color="auto"/>
                <w:bottom w:val="none" w:sz="0" w:space="0" w:color="auto"/>
                <w:right w:val="none" w:sz="0" w:space="0" w:color="auto"/>
              </w:divBdr>
            </w:div>
          </w:divsChild>
        </w:div>
        <w:div w:id="1158767626">
          <w:marLeft w:val="0"/>
          <w:marRight w:val="0"/>
          <w:marTop w:val="0"/>
          <w:marBottom w:val="0"/>
          <w:divBdr>
            <w:top w:val="none" w:sz="0" w:space="0" w:color="auto"/>
            <w:left w:val="none" w:sz="0" w:space="0" w:color="auto"/>
            <w:bottom w:val="none" w:sz="0" w:space="0" w:color="auto"/>
            <w:right w:val="none" w:sz="0" w:space="0" w:color="auto"/>
          </w:divBdr>
          <w:divsChild>
            <w:div w:id="741412423">
              <w:marLeft w:val="0"/>
              <w:marRight w:val="0"/>
              <w:marTop w:val="0"/>
              <w:marBottom w:val="0"/>
              <w:divBdr>
                <w:top w:val="none" w:sz="0" w:space="0" w:color="auto"/>
                <w:left w:val="none" w:sz="0" w:space="0" w:color="auto"/>
                <w:bottom w:val="none" w:sz="0" w:space="0" w:color="auto"/>
                <w:right w:val="none" w:sz="0" w:space="0" w:color="auto"/>
              </w:divBdr>
            </w:div>
            <w:div w:id="1441098815">
              <w:marLeft w:val="0"/>
              <w:marRight w:val="0"/>
              <w:marTop w:val="0"/>
              <w:marBottom w:val="0"/>
              <w:divBdr>
                <w:top w:val="none" w:sz="0" w:space="0" w:color="auto"/>
                <w:left w:val="none" w:sz="0" w:space="0" w:color="auto"/>
                <w:bottom w:val="none" w:sz="0" w:space="0" w:color="auto"/>
                <w:right w:val="none" w:sz="0" w:space="0" w:color="auto"/>
              </w:divBdr>
            </w:div>
            <w:div w:id="1658067270">
              <w:marLeft w:val="0"/>
              <w:marRight w:val="0"/>
              <w:marTop w:val="0"/>
              <w:marBottom w:val="0"/>
              <w:divBdr>
                <w:top w:val="none" w:sz="0" w:space="0" w:color="auto"/>
                <w:left w:val="none" w:sz="0" w:space="0" w:color="auto"/>
                <w:bottom w:val="none" w:sz="0" w:space="0" w:color="auto"/>
                <w:right w:val="none" w:sz="0" w:space="0" w:color="auto"/>
              </w:divBdr>
            </w:div>
          </w:divsChild>
        </w:div>
        <w:div w:id="1181894088">
          <w:marLeft w:val="0"/>
          <w:marRight w:val="0"/>
          <w:marTop w:val="0"/>
          <w:marBottom w:val="0"/>
          <w:divBdr>
            <w:top w:val="none" w:sz="0" w:space="0" w:color="auto"/>
            <w:left w:val="none" w:sz="0" w:space="0" w:color="auto"/>
            <w:bottom w:val="none" w:sz="0" w:space="0" w:color="auto"/>
            <w:right w:val="none" w:sz="0" w:space="0" w:color="auto"/>
          </w:divBdr>
          <w:divsChild>
            <w:div w:id="986665074">
              <w:marLeft w:val="0"/>
              <w:marRight w:val="0"/>
              <w:marTop w:val="0"/>
              <w:marBottom w:val="0"/>
              <w:divBdr>
                <w:top w:val="none" w:sz="0" w:space="0" w:color="auto"/>
                <w:left w:val="none" w:sz="0" w:space="0" w:color="auto"/>
                <w:bottom w:val="none" w:sz="0" w:space="0" w:color="auto"/>
                <w:right w:val="none" w:sz="0" w:space="0" w:color="auto"/>
              </w:divBdr>
            </w:div>
            <w:div w:id="1073043021">
              <w:marLeft w:val="0"/>
              <w:marRight w:val="0"/>
              <w:marTop w:val="0"/>
              <w:marBottom w:val="0"/>
              <w:divBdr>
                <w:top w:val="none" w:sz="0" w:space="0" w:color="auto"/>
                <w:left w:val="none" w:sz="0" w:space="0" w:color="auto"/>
                <w:bottom w:val="none" w:sz="0" w:space="0" w:color="auto"/>
                <w:right w:val="none" w:sz="0" w:space="0" w:color="auto"/>
              </w:divBdr>
            </w:div>
            <w:div w:id="1966496002">
              <w:marLeft w:val="0"/>
              <w:marRight w:val="0"/>
              <w:marTop w:val="0"/>
              <w:marBottom w:val="0"/>
              <w:divBdr>
                <w:top w:val="none" w:sz="0" w:space="0" w:color="auto"/>
                <w:left w:val="none" w:sz="0" w:space="0" w:color="auto"/>
                <w:bottom w:val="none" w:sz="0" w:space="0" w:color="auto"/>
                <w:right w:val="none" w:sz="0" w:space="0" w:color="auto"/>
              </w:divBdr>
            </w:div>
          </w:divsChild>
        </w:div>
        <w:div w:id="1397164334">
          <w:marLeft w:val="0"/>
          <w:marRight w:val="0"/>
          <w:marTop w:val="0"/>
          <w:marBottom w:val="0"/>
          <w:divBdr>
            <w:top w:val="none" w:sz="0" w:space="0" w:color="auto"/>
            <w:left w:val="none" w:sz="0" w:space="0" w:color="auto"/>
            <w:bottom w:val="none" w:sz="0" w:space="0" w:color="auto"/>
            <w:right w:val="none" w:sz="0" w:space="0" w:color="auto"/>
          </w:divBdr>
          <w:divsChild>
            <w:div w:id="62458319">
              <w:marLeft w:val="0"/>
              <w:marRight w:val="0"/>
              <w:marTop w:val="0"/>
              <w:marBottom w:val="0"/>
              <w:divBdr>
                <w:top w:val="none" w:sz="0" w:space="0" w:color="auto"/>
                <w:left w:val="none" w:sz="0" w:space="0" w:color="auto"/>
                <w:bottom w:val="none" w:sz="0" w:space="0" w:color="auto"/>
                <w:right w:val="none" w:sz="0" w:space="0" w:color="auto"/>
              </w:divBdr>
            </w:div>
            <w:div w:id="781194500">
              <w:marLeft w:val="0"/>
              <w:marRight w:val="0"/>
              <w:marTop w:val="0"/>
              <w:marBottom w:val="0"/>
              <w:divBdr>
                <w:top w:val="none" w:sz="0" w:space="0" w:color="auto"/>
                <w:left w:val="none" w:sz="0" w:space="0" w:color="auto"/>
                <w:bottom w:val="none" w:sz="0" w:space="0" w:color="auto"/>
                <w:right w:val="none" w:sz="0" w:space="0" w:color="auto"/>
              </w:divBdr>
            </w:div>
            <w:div w:id="1335911188">
              <w:marLeft w:val="0"/>
              <w:marRight w:val="0"/>
              <w:marTop w:val="0"/>
              <w:marBottom w:val="0"/>
              <w:divBdr>
                <w:top w:val="none" w:sz="0" w:space="0" w:color="auto"/>
                <w:left w:val="none" w:sz="0" w:space="0" w:color="auto"/>
                <w:bottom w:val="none" w:sz="0" w:space="0" w:color="auto"/>
                <w:right w:val="none" w:sz="0" w:space="0" w:color="auto"/>
              </w:divBdr>
            </w:div>
            <w:div w:id="1855993203">
              <w:marLeft w:val="0"/>
              <w:marRight w:val="0"/>
              <w:marTop w:val="0"/>
              <w:marBottom w:val="0"/>
              <w:divBdr>
                <w:top w:val="none" w:sz="0" w:space="0" w:color="auto"/>
                <w:left w:val="none" w:sz="0" w:space="0" w:color="auto"/>
                <w:bottom w:val="none" w:sz="0" w:space="0" w:color="auto"/>
                <w:right w:val="none" w:sz="0" w:space="0" w:color="auto"/>
              </w:divBdr>
            </w:div>
          </w:divsChild>
        </w:div>
        <w:div w:id="1427648538">
          <w:marLeft w:val="0"/>
          <w:marRight w:val="0"/>
          <w:marTop w:val="0"/>
          <w:marBottom w:val="0"/>
          <w:divBdr>
            <w:top w:val="none" w:sz="0" w:space="0" w:color="auto"/>
            <w:left w:val="none" w:sz="0" w:space="0" w:color="auto"/>
            <w:bottom w:val="none" w:sz="0" w:space="0" w:color="auto"/>
            <w:right w:val="none" w:sz="0" w:space="0" w:color="auto"/>
          </w:divBdr>
          <w:divsChild>
            <w:div w:id="827939848">
              <w:marLeft w:val="0"/>
              <w:marRight w:val="0"/>
              <w:marTop w:val="0"/>
              <w:marBottom w:val="0"/>
              <w:divBdr>
                <w:top w:val="none" w:sz="0" w:space="0" w:color="auto"/>
                <w:left w:val="none" w:sz="0" w:space="0" w:color="auto"/>
                <w:bottom w:val="none" w:sz="0" w:space="0" w:color="auto"/>
                <w:right w:val="none" w:sz="0" w:space="0" w:color="auto"/>
              </w:divBdr>
            </w:div>
            <w:div w:id="1825661795">
              <w:marLeft w:val="0"/>
              <w:marRight w:val="0"/>
              <w:marTop w:val="0"/>
              <w:marBottom w:val="0"/>
              <w:divBdr>
                <w:top w:val="none" w:sz="0" w:space="0" w:color="auto"/>
                <w:left w:val="none" w:sz="0" w:space="0" w:color="auto"/>
                <w:bottom w:val="none" w:sz="0" w:space="0" w:color="auto"/>
                <w:right w:val="none" w:sz="0" w:space="0" w:color="auto"/>
              </w:divBdr>
            </w:div>
            <w:div w:id="1902787756">
              <w:marLeft w:val="0"/>
              <w:marRight w:val="0"/>
              <w:marTop w:val="0"/>
              <w:marBottom w:val="0"/>
              <w:divBdr>
                <w:top w:val="none" w:sz="0" w:space="0" w:color="auto"/>
                <w:left w:val="none" w:sz="0" w:space="0" w:color="auto"/>
                <w:bottom w:val="none" w:sz="0" w:space="0" w:color="auto"/>
                <w:right w:val="none" w:sz="0" w:space="0" w:color="auto"/>
              </w:divBdr>
            </w:div>
            <w:div w:id="2106807975">
              <w:marLeft w:val="0"/>
              <w:marRight w:val="0"/>
              <w:marTop w:val="0"/>
              <w:marBottom w:val="0"/>
              <w:divBdr>
                <w:top w:val="none" w:sz="0" w:space="0" w:color="auto"/>
                <w:left w:val="none" w:sz="0" w:space="0" w:color="auto"/>
                <w:bottom w:val="none" w:sz="0" w:space="0" w:color="auto"/>
                <w:right w:val="none" w:sz="0" w:space="0" w:color="auto"/>
              </w:divBdr>
            </w:div>
          </w:divsChild>
        </w:div>
        <w:div w:id="1762066856">
          <w:marLeft w:val="0"/>
          <w:marRight w:val="0"/>
          <w:marTop w:val="0"/>
          <w:marBottom w:val="0"/>
          <w:divBdr>
            <w:top w:val="none" w:sz="0" w:space="0" w:color="auto"/>
            <w:left w:val="none" w:sz="0" w:space="0" w:color="auto"/>
            <w:bottom w:val="none" w:sz="0" w:space="0" w:color="auto"/>
            <w:right w:val="none" w:sz="0" w:space="0" w:color="auto"/>
          </w:divBdr>
          <w:divsChild>
            <w:div w:id="87118192">
              <w:marLeft w:val="0"/>
              <w:marRight w:val="0"/>
              <w:marTop w:val="0"/>
              <w:marBottom w:val="0"/>
              <w:divBdr>
                <w:top w:val="none" w:sz="0" w:space="0" w:color="auto"/>
                <w:left w:val="none" w:sz="0" w:space="0" w:color="auto"/>
                <w:bottom w:val="none" w:sz="0" w:space="0" w:color="auto"/>
                <w:right w:val="none" w:sz="0" w:space="0" w:color="auto"/>
              </w:divBdr>
            </w:div>
            <w:div w:id="633021619">
              <w:marLeft w:val="0"/>
              <w:marRight w:val="0"/>
              <w:marTop w:val="0"/>
              <w:marBottom w:val="0"/>
              <w:divBdr>
                <w:top w:val="none" w:sz="0" w:space="0" w:color="auto"/>
                <w:left w:val="none" w:sz="0" w:space="0" w:color="auto"/>
                <w:bottom w:val="none" w:sz="0" w:space="0" w:color="auto"/>
                <w:right w:val="none" w:sz="0" w:space="0" w:color="auto"/>
              </w:divBdr>
            </w:div>
            <w:div w:id="662439984">
              <w:marLeft w:val="0"/>
              <w:marRight w:val="0"/>
              <w:marTop w:val="0"/>
              <w:marBottom w:val="0"/>
              <w:divBdr>
                <w:top w:val="none" w:sz="0" w:space="0" w:color="auto"/>
                <w:left w:val="none" w:sz="0" w:space="0" w:color="auto"/>
                <w:bottom w:val="none" w:sz="0" w:space="0" w:color="auto"/>
                <w:right w:val="none" w:sz="0" w:space="0" w:color="auto"/>
              </w:divBdr>
            </w:div>
          </w:divsChild>
        </w:div>
        <w:div w:id="1916934054">
          <w:marLeft w:val="0"/>
          <w:marRight w:val="0"/>
          <w:marTop w:val="0"/>
          <w:marBottom w:val="0"/>
          <w:divBdr>
            <w:top w:val="none" w:sz="0" w:space="0" w:color="auto"/>
            <w:left w:val="none" w:sz="0" w:space="0" w:color="auto"/>
            <w:bottom w:val="none" w:sz="0" w:space="0" w:color="auto"/>
            <w:right w:val="none" w:sz="0" w:space="0" w:color="auto"/>
          </w:divBdr>
          <w:divsChild>
            <w:div w:id="425885118">
              <w:marLeft w:val="0"/>
              <w:marRight w:val="0"/>
              <w:marTop w:val="0"/>
              <w:marBottom w:val="0"/>
              <w:divBdr>
                <w:top w:val="none" w:sz="0" w:space="0" w:color="auto"/>
                <w:left w:val="none" w:sz="0" w:space="0" w:color="auto"/>
                <w:bottom w:val="none" w:sz="0" w:space="0" w:color="auto"/>
                <w:right w:val="none" w:sz="0" w:space="0" w:color="auto"/>
              </w:divBdr>
            </w:div>
            <w:div w:id="559945775">
              <w:marLeft w:val="0"/>
              <w:marRight w:val="0"/>
              <w:marTop w:val="0"/>
              <w:marBottom w:val="0"/>
              <w:divBdr>
                <w:top w:val="none" w:sz="0" w:space="0" w:color="auto"/>
                <w:left w:val="none" w:sz="0" w:space="0" w:color="auto"/>
                <w:bottom w:val="none" w:sz="0" w:space="0" w:color="auto"/>
                <w:right w:val="none" w:sz="0" w:space="0" w:color="auto"/>
              </w:divBdr>
            </w:div>
            <w:div w:id="1000499447">
              <w:marLeft w:val="0"/>
              <w:marRight w:val="0"/>
              <w:marTop w:val="0"/>
              <w:marBottom w:val="0"/>
              <w:divBdr>
                <w:top w:val="none" w:sz="0" w:space="0" w:color="auto"/>
                <w:left w:val="none" w:sz="0" w:space="0" w:color="auto"/>
                <w:bottom w:val="none" w:sz="0" w:space="0" w:color="auto"/>
                <w:right w:val="none" w:sz="0" w:space="0" w:color="auto"/>
              </w:divBdr>
            </w:div>
            <w:div w:id="1496990416">
              <w:marLeft w:val="0"/>
              <w:marRight w:val="0"/>
              <w:marTop w:val="0"/>
              <w:marBottom w:val="0"/>
              <w:divBdr>
                <w:top w:val="none" w:sz="0" w:space="0" w:color="auto"/>
                <w:left w:val="none" w:sz="0" w:space="0" w:color="auto"/>
                <w:bottom w:val="none" w:sz="0" w:space="0" w:color="auto"/>
                <w:right w:val="none" w:sz="0" w:space="0" w:color="auto"/>
              </w:divBdr>
            </w:div>
          </w:divsChild>
        </w:div>
        <w:div w:id="2008441946">
          <w:marLeft w:val="0"/>
          <w:marRight w:val="0"/>
          <w:marTop w:val="0"/>
          <w:marBottom w:val="0"/>
          <w:divBdr>
            <w:top w:val="none" w:sz="0" w:space="0" w:color="auto"/>
            <w:left w:val="none" w:sz="0" w:space="0" w:color="auto"/>
            <w:bottom w:val="none" w:sz="0" w:space="0" w:color="auto"/>
            <w:right w:val="none" w:sz="0" w:space="0" w:color="auto"/>
          </w:divBdr>
          <w:divsChild>
            <w:div w:id="87237611">
              <w:marLeft w:val="0"/>
              <w:marRight w:val="0"/>
              <w:marTop w:val="0"/>
              <w:marBottom w:val="0"/>
              <w:divBdr>
                <w:top w:val="none" w:sz="0" w:space="0" w:color="auto"/>
                <w:left w:val="none" w:sz="0" w:space="0" w:color="auto"/>
                <w:bottom w:val="none" w:sz="0" w:space="0" w:color="auto"/>
                <w:right w:val="none" w:sz="0" w:space="0" w:color="auto"/>
              </w:divBdr>
            </w:div>
            <w:div w:id="743722076">
              <w:marLeft w:val="0"/>
              <w:marRight w:val="0"/>
              <w:marTop w:val="0"/>
              <w:marBottom w:val="0"/>
              <w:divBdr>
                <w:top w:val="none" w:sz="0" w:space="0" w:color="auto"/>
                <w:left w:val="none" w:sz="0" w:space="0" w:color="auto"/>
                <w:bottom w:val="none" w:sz="0" w:space="0" w:color="auto"/>
                <w:right w:val="none" w:sz="0" w:space="0" w:color="auto"/>
              </w:divBdr>
            </w:div>
            <w:div w:id="2134593996">
              <w:marLeft w:val="0"/>
              <w:marRight w:val="0"/>
              <w:marTop w:val="0"/>
              <w:marBottom w:val="0"/>
              <w:divBdr>
                <w:top w:val="none" w:sz="0" w:space="0" w:color="auto"/>
                <w:left w:val="none" w:sz="0" w:space="0" w:color="auto"/>
                <w:bottom w:val="none" w:sz="0" w:space="0" w:color="auto"/>
                <w:right w:val="none" w:sz="0" w:space="0" w:color="auto"/>
              </w:divBdr>
            </w:div>
          </w:divsChild>
        </w:div>
        <w:div w:id="2134791098">
          <w:marLeft w:val="0"/>
          <w:marRight w:val="0"/>
          <w:marTop w:val="0"/>
          <w:marBottom w:val="0"/>
          <w:divBdr>
            <w:top w:val="none" w:sz="0" w:space="0" w:color="auto"/>
            <w:left w:val="none" w:sz="0" w:space="0" w:color="auto"/>
            <w:bottom w:val="none" w:sz="0" w:space="0" w:color="auto"/>
            <w:right w:val="none" w:sz="0" w:space="0" w:color="auto"/>
          </w:divBdr>
          <w:divsChild>
            <w:div w:id="348337300">
              <w:marLeft w:val="0"/>
              <w:marRight w:val="0"/>
              <w:marTop w:val="0"/>
              <w:marBottom w:val="0"/>
              <w:divBdr>
                <w:top w:val="none" w:sz="0" w:space="0" w:color="auto"/>
                <w:left w:val="none" w:sz="0" w:space="0" w:color="auto"/>
                <w:bottom w:val="none" w:sz="0" w:space="0" w:color="auto"/>
                <w:right w:val="none" w:sz="0" w:space="0" w:color="auto"/>
              </w:divBdr>
            </w:div>
            <w:div w:id="351230160">
              <w:marLeft w:val="0"/>
              <w:marRight w:val="0"/>
              <w:marTop w:val="0"/>
              <w:marBottom w:val="0"/>
              <w:divBdr>
                <w:top w:val="none" w:sz="0" w:space="0" w:color="auto"/>
                <w:left w:val="none" w:sz="0" w:space="0" w:color="auto"/>
                <w:bottom w:val="none" w:sz="0" w:space="0" w:color="auto"/>
                <w:right w:val="none" w:sz="0" w:space="0" w:color="auto"/>
              </w:divBdr>
            </w:div>
            <w:div w:id="381029170">
              <w:marLeft w:val="0"/>
              <w:marRight w:val="0"/>
              <w:marTop w:val="0"/>
              <w:marBottom w:val="0"/>
              <w:divBdr>
                <w:top w:val="none" w:sz="0" w:space="0" w:color="auto"/>
                <w:left w:val="none" w:sz="0" w:space="0" w:color="auto"/>
                <w:bottom w:val="none" w:sz="0" w:space="0" w:color="auto"/>
                <w:right w:val="none" w:sz="0" w:space="0" w:color="auto"/>
              </w:divBdr>
            </w:div>
            <w:div w:id="1199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9374">
      <w:bodyDiv w:val="1"/>
      <w:marLeft w:val="0"/>
      <w:marRight w:val="0"/>
      <w:marTop w:val="0"/>
      <w:marBottom w:val="0"/>
      <w:divBdr>
        <w:top w:val="none" w:sz="0" w:space="0" w:color="auto"/>
        <w:left w:val="none" w:sz="0" w:space="0" w:color="auto"/>
        <w:bottom w:val="none" w:sz="0" w:space="0" w:color="auto"/>
        <w:right w:val="none" w:sz="0" w:space="0" w:color="auto"/>
      </w:divBdr>
    </w:div>
    <w:div w:id="922497291">
      <w:bodyDiv w:val="1"/>
      <w:marLeft w:val="0"/>
      <w:marRight w:val="0"/>
      <w:marTop w:val="0"/>
      <w:marBottom w:val="0"/>
      <w:divBdr>
        <w:top w:val="none" w:sz="0" w:space="0" w:color="auto"/>
        <w:left w:val="none" w:sz="0" w:space="0" w:color="auto"/>
        <w:bottom w:val="none" w:sz="0" w:space="0" w:color="auto"/>
        <w:right w:val="none" w:sz="0" w:space="0" w:color="auto"/>
      </w:divBdr>
    </w:div>
    <w:div w:id="957486108">
      <w:bodyDiv w:val="1"/>
      <w:marLeft w:val="0"/>
      <w:marRight w:val="0"/>
      <w:marTop w:val="0"/>
      <w:marBottom w:val="0"/>
      <w:divBdr>
        <w:top w:val="none" w:sz="0" w:space="0" w:color="auto"/>
        <w:left w:val="none" w:sz="0" w:space="0" w:color="auto"/>
        <w:bottom w:val="none" w:sz="0" w:space="0" w:color="auto"/>
        <w:right w:val="none" w:sz="0" w:space="0" w:color="auto"/>
      </w:divBdr>
    </w:div>
    <w:div w:id="968434500">
      <w:bodyDiv w:val="1"/>
      <w:marLeft w:val="0"/>
      <w:marRight w:val="0"/>
      <w:marTop w:val="0"/>
      <w:marBottom w:val="0"/>
      <w:divBdr>
        <w:top w:val="none" w:sz="0" w:space="0" w:color="auto"/>
        <w:left w:val="none" w:sz="0" w:space="0" w:color="auto"/>
        <w:bottom w:val="none" w:sz="0" w:space="0" w:color="auto"/>
        <w:right w:val="none" w:sz="0" w:space="0" w:color="auto"/>
      </w:divBdr>
    </w:div>
    <w:div w:id="974026889">
      <w:bodyDiv w:val="1"/>
      <w:marLeft w:val="0"/>
      <w:marRight w:val="0"/>
      <w:marTop w:val="0"/>
      <w:marBottom w:val="0"/>
      <w:divBdr>
        <w:top w:val="none" w:sz="0" w:space="0" w:color="auto"/>
        <w:left w:val="none" w:sz="0" w:space="0" w:color="auto"/>
        <w:bottom w:val="none" w:sz="0" w:space="0" w:color="auto"/>
        <w:right w:val="none" w:sz="0" w:space="0" w:color="auto"/>
      </w:divBdr>
    </w:div>
    <w:div w:id="997080571">
      <w:bodyDiv w:val="1"/>
      <w:marLeft w:val="0"/>
      <w:marRight w:val="0"/>
      <w:marTop w:val="0"/>
      <w:marBottom w:val="0"/>
      <w:divBdr>
        <w:top w:val="none" w:sz="0" w:space="0" w:color="auto"/>
        <w:left w:val="none" w:sz="0" w:space="0" w:color="auto"/>
        <w:bottom w:val="none" w:sz="0" w:space="0" w:color="auto"/>
        <w:right w:val="none" w:sz="0" w:space="0" w:color="auto"/>
      </w:divBdr>
    </w:div>
    <w:div w:id="1004165570">
      <w:bodyDiv w:val="1"/>
      <w:marLeft w:val="0"/>
      <w:marRight w:val="0"/>
      <w:marTop w:val="0"/>
      <w:marBottom w:val="0"/>
      <w:divBdr>
        <w:top w:val="none" w:sz="0" w:space="0" w:color="auto"/>
        <w:left w:val="none" w:sz="0" w:space="0" w:color="auto"/>
        <w:bottom w:val="none" w:sz="0" w:space="0" w:color="auto"/>
        <w:right w:val="none" w:sz="0" w:space="0" w:color="auto"/>
      </w:divBdr>
      <w:divsChild>
        <w:div w:id="708338496">
          <w:marLeft w:val="0"/>
          <w:marRight w:val="0"/>
          <w:marTop w:val="0"/>
          <w:marBottom w:val="0"/>
          <w:divBdr>
            <w:top w:val="none" w:sz="0" w:space="0" w:color="auto"/>
            <w:left w:val="none" w:sz="0" w:space="0" w:color="auto"/>
            <w:bottom w:val="none" w:sz="0" w:space="0" w:color="auto"/>
            <w:right w:val="none" w:sz="0" w:space="0" w:color="auto"/>
          </w:divBdr>
          <w:divsChild>
            <w:div w:id="322853158">
              <w:marLeft w:val="0"/>
              <w:marRight w:val="0"/>
              <w:marTop w:val="0"/>
              <w:marBottom w:val="0"/>
              <w:divBdr>
                <w:top w:val="none" w:sz="0" w:space="0" w:color="auto"/>
                <w:left w:val="none" w:sz="0" w:space="0" w:color="auto"/>
                <w:bottom w:val="none" w:sz="0" w:space="0" w:color="auto"/>
                <w:right w:val="none" w:sz="0" w:space="0" w:color="auto"/>
              </w:divBdr>
              <w:divsChild>
                <w:div w:id="1975864923">
                  <w:marLeft w:val="0"/>
                  <w:marRight w:val="0"/>
                  <w:marTop w:val="0"/>
                  <w:marBottom w:val="0"/>
                  <w:divBdr>
                    <w:top w:val="none" w:sz="0" w:space="0" w:color="auto"/>
                    <w:left w:val="none" w:sz="0" w:space="0" w:color="auto"/>
                    <w:bottom w:val="none" w:sz="0" w:space="0" w:color="auto"/>
                    <w:right w:val="none" w:sz="0" w:space="0" w:color="auto"/>
                  </w:divBdr>
                  <w:divsChild>
                    <w:div w:id="5121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5975">
      <w:bodyDiv w:val="1"/>
      <w:marLeft w:val="0"/>
      <w:marRight w:val="0"/>
      <w:marTop w:val="0"/>
      <w:marBottom w:val="0"/>
      <w:divBdr>
        <w:top w:val="none" w:sz="0" w:space="0" w:color="auto"/>
        <w:left w:val="none" w:sz="0" w:space="0" w:color="auto"/>
        <w:bottom w:val="none" w:sz="0" w:space="0" w:color="auto"/>
        <w:right w:val="none" w:sz="0" w:space="0" w:color="auto"/>
      </w:divBdr>
    </w:div>
    <w:div w:id="1023939854">
      <w:bodyDiv w:val="1"/>
      <w:marLeft w:val="0"/>
      <w:marRight w:val="0"/>
      <w:marTop w:val="0"/>
      <w:marBottom w:val="0"/>
      <w:divBdr>
        <w:top w:val="none" w:sz="0" w:space="0" w:color="auto"/>
        <w:left w:val="none" w:sz="0" w:space="0" w:color="auto"/>
        <w:bottom w:val="none" w:sz="0" w:space="0" w:color="auto"/>
        <w:right w:val="none" w:sz="0" w:space="0" w:color="auto"/>
      </w:divBdr>
    </w:div>
    <w:div w:id="1029768441">
      <w:bodyDiv w:val="1"/>
      <w:marLeft w:val="0"/>
      <w:marRight w:val="0"/>
      <w:marTop w:val="0"/>
      <w:marBottom w:val="0"/>
      <w:divBdr>
        <w:top w:val="none" w:sz="0" w:space="0" w:color="auto"/>
        <w:left w:val="none" w:sz="0" w:space="0" w:color="auto"/>
        <w:bottom w:val="none" w:sz="0" w:space="0" w:color="auto"/>
        <w:right w:val="none" w:sz="0" w:space="0" w:color="auto"/>
      </w:divBdr>
    </w:div>
    <w:div w:id="1033731941">
      <w:bodyDiv w:val="1"/>
      <w:marLeft w:val="0"/>
      <w:marRight w:val="0"/>
      <w:marTop w:val="0"/>
      <w:marBottom w:val="0"/>
      <w:divBdr>
        <w:top w:val="none" w:sz="0" w:space="0" w:color="auto"/>
        <w:left w:val="none" w:sz="0" w:space="0" w:color="auto"/>
        <w:bottom w:val="none" w:sz="0" w:space="0" w:color="auto"/>
        <w:right w:val="none" w:sz="0" w:space="0" w:color="auto"/>
      </w:divBdr>
    </w:div>
    <w:div w:id="1035153277">
      <w:bodyDiv w:val="1"/>
      <w:marLeft w:val="0"/>
      <w:marRight w:val="0"/>
      <w:marTop w:val="0"/>
      <w:marBottom w:val="0"/>
      <w:divBdr>
        <w:top w:val="none" w:sz="0" w:space="0" w:color="auto"/>
        <w:left w:val="none" w:sz="0" w:space="0" w:color="auto"/>
        <w:bottom w:val="none" w:sz="0" w:space="0" w:color="auto"/>
        <w:right w:val="none" w:sz="0" w:space="0" w:color="auto"/>
      </w:divBdr>
    </w:div>
    <w:div w:id="1048184998">
      <w:bodyDiv w:val="1"/>
      <w:marLeft w:val="0"/>
      <w:marRight w:val="0"/>
      <w:marTop w:val="0"/>
      <w:marBottom w:val="0"/>
      <w:divBdr>
        <w:top w:val="none" w:sz="0" w:space="0" w:color="auto"/>
        <w:left w:val="none" w:sz="0" w:space="0" w:color="auto"/>
        <w:bottom w:val="none" w:sz="0" w:space="0" w:color="auto"/>
        <w:right w:val="none" w:sz="0" w:space="0" w:color="auto"/>
      </w:divBdr>
    </w:div>
    <w:div w:id="1060910263">
      <w:bodyDiv w:val="1"/>
      <w:marLeft w:val="0"/>
      <w:marRight w:val="0"/>
      <w:marTop w:val="0"/>
      <w:marBottom w:val="0"/>
      <w:divBdr>
        <w:top w:val="none" w:sz="0" w:space="0" w:color="auto"/>
        <w:left w:val="none" w:sz="0" w:space="0" w:color="auto"/>
        <w:bottom w:val="none" w:sz="0" w:space="0" w:color="auto"/>
        <w:right w:val="none" w:sz="0" w:space="0" w:color="auto"/>
      </w:divBdr>
    </w:div>
    <w:div w:id="1160541544">
      <w:bodyDiv w:val="1"/>
      <w:marLeft w:val="0"/>
      <w:marRight w:val="0"/>
      <w:marTop w:val="0"/>
      <w:marBottom w:val="0"/>
      <w:divBdr>
        <w:top w:val="none" w:sz="0" w:space="0" w:color="auto"/>
        <w:left w:val="none" w:sz="0" w:space="0" w:color="auto"/>
        <w:bottom w:val="none" w:sz="0" w:space="0" w:color="auto"/>
        <w:right w:val="none" w:sz="0" w:space="0" w:color="auto"/>
      </w:divBdr>
    </w:div>
    <w:div w:id="1174884562">
      <w:bodyDiv w:val="1"/>
      <w:marLeft w:val="0"/>
      <w:marRight w:val="0"/>
      <w:marTop w:val="0"/>
      <w:marBottom w:val="0"/>
      <w:divBdr>
        <w:top w:val="none" w:sz="0" w:space="0" w:color="auto"/>
        <w:left w:val="none" w:sz="0" w:space="0" w:color="auto"/>
        <w:bottom w:val="none" w:sz="0" w:space="0" w:color="auto"/>
        <w:right w:val="none" w:sz="0" w:space="0" w:color="auto"/>
      </w:divBdr>
    </w:div>
    <w:div w:id="1177958957">
      <w:bodyDiv w:val="1"/>
      <w:marLeft w:val="0"/>
      <w:marRight w:val="0"/>
      <w:marTop w:val="0"/>
      <w:marBottom w:val="0"/>
      <w:divBdr>
        <w:top w:val="none" w:sz="0" w:space="0" w:color="auto"/>
        <w:left w:val="none" w:sz="0" w:space="0" w:color="auto"/>
        <w:bottom w:val="none" w:sz="0" w:space="0" w:color="auto"/>
        <w:right w:val="none" w:sz="0" w:space="0" w:color="auto"/>
      </w:divBdr>
    </w:div>
    <w:div w:id="1209416579">
      <w:bodyDiv w:val="1"/>
      <w:marLeft w:val="0"/>
      <w:marRight w:val="0"/>
      <w:marTop w:val="0"/>
      <w:marBottom w:val="0"/>
      <w:divBdr>
        <w:top w:val="none" w:sz="0" w:space="0" w:color="auto"/>
        <w:left w:val="none" w:sz="0" w:space="0" w:color="auto"/>
        <w:bottom w:val="none" w:sz="0" w:space="0" w:color="auto"/>
        <w:right w:val="none" w:sz="0" w:space="0" w:color="auto"/>
      </w:divBdr>
    </w:div>
    <w:div w:id="1209534965">
      <w:bodyDiv w:val="1"/>
      <w:marLeft w:val="0"/>
      <w:marRight w:val="0"/>
      <w:marTop w:val="0"/>
      <w:marBottom w:val="0"/>
      <w:divBdr>
        <w:top w:val="none" w:sz="0" w:space="0" w:color="auto"/>
        <w:left w:val="none" w:sz="0" w:space="0" w:color="auto"/>
        <w:bottom w:val="none" w:sz="0" w:space="0" w:color="auto"/>
        <w:right w:val="none" w:sz="0" w:space="0" w:color="auto"/>
      </w:divBdr>
    </w:div>
    <w:div w:id="1213275182">
      <w:bodyDiv w:val="1"/>
      <w:marLeft w:val="0"/>
      <w:marRight w:val="0"/>
      <w:marTop w:val="0"/>
      <w:marBottom w:val="0"/>
      <w:divBdr>
        <w:top w:val="none" w:sz="0" w:space="0" w:color="auto"/>
        <w:left w:val="none" w:sz="0" w:space="0" w:color="auto"/>
        <w:bottom w:val="none" w:sz="0" w:space="0" w:color="auto"/>
        <w:right w:val="none" w:sz="0" w:space="0" w:color="auto"/>
      </w:divBdr>
    </w:div>
    <w:div w:id="1235434837">
      <w:bodyDiv w:val="1"/>
      <w:marLeft w:val="0"/>
      <w:marRight w:val="0"/>
      <w:marTop w:val="0"/>
      <w:marBottom w:val="0"/>
      <w:divBdr>
        <w:top w:val="none" w:sz="0" w:space="0" w:color="auto"/>
        <w:left w:val="none" w:sz="0" w:space="0" w:color="auto"/>
        <w:bottom w:val="none" w:sz="0" w:space="0" w:color="auto"/>
        <w:right w:val="none" w:sz="0" w:space="0" w:color="auto"/>
      </w:divBdr>
    </w:div>
    <w:div w:id="1240672902">
      <w:bodyDiv w:val="1"/>
      <w:marLeft w:val="0"/>
      <w:marRight w:val="0"/>
      <w:marTop w:val="0"/>
      <w:marBottom w:val="0"/>
      <w:divBdr>
        <w:top w:val="none" w:sz="0" w:space="0" w:color="auto"/>
        <w:left w:val="none" w:sz="0" w:space="0" w:color="auto"/>
        <w:bottom w:val="none" w:sz="0" w:space="0" w:color="auto"/>
        <w:right w:val="none" w:sz="0" w:space="0" w:color="auto"/>
      </w:divBdr>
    </w:div>
    <w:div w:id="1314793671">
      <w:bodyDiv w:val="1"/>
      <w:marLeft w:val="0"/>
      <w:marRight w:val="0"/>
      <w:marTop w:val="0"/>
      <w:marBottom w:val="0"/>
      <w:divBdr>
        <w:top w:val="none" w:sz="0" w:space="0" w:color="auto"/>
        <w:left w:val="none" w:sz="0" w:space="0" w:color="auto"/>
        <w:bottom w:val="none" w:sz="0" w:space="0" w:color="auto"/>
        <w:right w:val="none" w:sz="0" w:space="0" w:color="auto"/>
      </w:divBdr>
    </w:div>
    <w:div w:id="1316835859">
      <w:bodyDiv w:val="1"/>
      <w:marLeft w:val="0"/>
      <w:marRight w:val="0"/>
      <w:marTop w:val="0"/>
      <w:marBottom w:val="0"/>
      <w:divBdr>
        <w:top w:val="none" w:sz="0" w:space="0" w:color="auto"/>
        <w:left w:val="none" w:sz="0" w:space="0" w:color="auto"/>
        <w:bottom w:val="none" w:sz="0" w:space="0" w:color="auto"/>
        <w:right w:val="none" w:sz="0" w:space="0" w:color="auto"/>
      </w:divBdr>
    </w:div>
    <w:div w:id="1321425588">
      <w:bodyDiv w:val="1"/>
      <w:marLeft w:val="0"/>
      <w:marRight w:val="0"/>
      <w:marTop w:val="0"/>
      <w:marBottom w:val="0"/>
      <w:divBdr>
        <w:top w:val="none" w:sz="0" w:space="0" w:color="auto"/>
        <w:left w:val="none" w:sz="0" w:space="0" w:color="auto"/>
        <w:bottom w:val="none" w:sz="0" w:space="0" w:color="auto"/>
        <w:right w:val="none" w:sz="0" w:space="0" w:color="auto"/>
      </w:divBdr>
    </w:div>
    <w:div w:id="1325165234">
      <w:bodyDiv w:val="1"/>
      <w:marLeft w:val="0"/>
      <w:marRight w:val="0"/>
      <w:marTop w:val="0"/>
      <w:marBottom w:val="0"/>
      <w:divBdr>
        <w:top w:val="none" w:sz="0" w:space="0" w:color="auto"/>
        <w:left w:val="none" w:sz="0" w:space="0" w:color="auto"/>
        <w:bottom w:val="none" w:sz="0" w:space="0" w:color="auto"/>
        <w:right w:val="none" w:sz="0" w:space="0" w:color="auto"/>
      </w:divBdr>
    </w:div>
    <w:div w:id="1347058834">
      <w:bodyDiv w:val="1"/>
      <w:marLeft w:val="0"/>
      <w:marRight w:val="0"/>
      <w:marTop w:val="0"/>
      <w:marBottom w:val="0"/>
      <w:divBdr>
        <w:top w:val="none" w:sz="0" w:space="0" w:color="auto"/>
        <w:left w:val="none" w:sz="0" w:space="0" w:color="auto"/>
        <w:bottom w:val="none" w:sz="0" w:space="0" w:color="auto"/>
        <w:right w:val="none" w:sz="0" w:space="0" w:color="auto"/>
      </w:divBdr>
    </w:div>
    <w:div w:id="1355156481">
      <w:bodyDiv w:val="1"/>
      <w:marLeft w:val="0"/>
      <w:marRight w:val="0"/>
      <w:marTop w:val="0"/>
      <w:marBottom w:val="0"/>
      <w:divBdr>
        <w:top w:val="none" w:sz="0" w:space="0" w:color="auto"/>
        <w:left w:val="none" w:sz="0" w:space="0" w:color="auto"/>
        <w:bottom w:val="none" w:sz="0" w:space="0" w:color="auto"/>
        <w:right w:val="none" w:sz="0" w:space="0" w:color="auto"/>
      </w:divBdr>
      <w:divsChild>
        <w:div w:id="1160393263">
          <w:marLeft w:val="0"/>
          <w:marRight w:val="0"/>
          <w:marTop w:val="0"/>
          <w:marBottom w:val="0"/>
          <w:divBdr>
            <w:top w:val="none" w:sz="0" w:space="0" w:color="auto"/>
            <w:left w:val="none" w:sz="0" w:space="0" w:color="auto"/>
            <w:bottom w:val="none" w:sz="0" w:space="0" w:color="auto"/>
            <w:right w:val="none" w:sz="0" w:space="0" w:color="auto"/>
          </w:divBdr>
          <w:divsChild>
            <w:div w:id="1883209612">
              <w:marLeft w:val="0"/>
              <w:marRight w:val="0"/>
              <w:marTop w:val="0"/>
              <w:marBottom w:val="0"/>
              <w:divBdr>
                <w:top w:val="none" w:sz="0" w:space="0" w:color="auto"/>
                <w:left w:val="none" w:sz="0" w:space="0" w:color="auto"/>
                <w:bottom w:val="none" w:sz="0" w:space="0" w:color="auto"/>
                <w:right w:val="none" w:sz="0" w:space="0" w:color="auto"/>
              </w:divBdr>
              <w:divsChild>
                <w:div w:id="165442134">
                  <w:marLeft w:val="0"/>
                  <w:marRight w:val="0"/>
                  <w:marTop w:val="0"/>
                  <w:marBottom w:val="0"/>
                  <w:divBdr>
                    <w:top w:val="none" w:sz="0" w:space="0" w:color="auto"/>
                    <w:left w:val="none" w:sz="0" w:space="0" w:color="auto"/>
                    <w:bottom w:val="none" w:sz="0" w:space="0" w:color="auto"/>
                    <w:right w:val="none" w:sz="0" w:space="0" w:color="auto"/>
                  </w:divBdr>
                  <w:divsChild>
                    <w:div w:id="950090753">
                      <w:marLeft w:val="0"/>
                      <w:marRight w:val="0"/>
                      <w:marTop w:val="0"/>
                      <w:marBottom w:val="0"/>
                      <w:divBdr>
                        <w:top w:val="none" w:sz="0" w:space="0" w:color="auto"/>
                        <w:left w:val="none" w:sz="0" w:space="0" w:color="auto"/>
                        <w:bottom w:val="none" w:sz="0" w:space="0" w:color="auto"/>
                        <w:right w:val="none" w:sz="0" w:space="0" w:color="auto"/>
                      </w:divBdr>
                      <w:divsChild>
                        <w:div w:id="544173735">
                          <w:marLeft w:val="0"/>
                          <w:marRight w:val="0"/>
                          <w:marTop w:val="0"/>
                          <w:marBottom w:val="0"/>
                          <w:divBdr>
                            <w:top w:val="none" w:sz="0" w:space="0" w:color="auto"/>
                            <w:left w:val="none" w:sz="0" w:space="0" w:color="auto"/>
                            <w:bottom w:val="none" w:sz="0" w:space="0" w:color="auto"/>
                            <w:right w:val="none" w:sz="0" w:space="0" w:color="auto"/>
                          </w:divBdr>
                          <w:divsChild>
                            <w:div w:id="12705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940685">
      <w:bodyDiv w:val="1"/>
      <w:marLeft w:val="0"/>
      <w:marRight w:val="0"/>
      <w:marTop w:val="0"/>
      <w:marBottom w:val="0"/>
      <w:divBdr>
        <w:top w:val="none" w:sz="0" w:space="0" w:color="auto"/>
        <w:left w:val="none" w:sz="0" w:space="0" w:color="auto"/>
        <w:bottom w:val="none" w:sz="0" w:space="0" w:color="auto"/>
        <w:right w:val="none" w:sz="0" w:space="0" w:color="auto"/>
      </w:divBdr>
    </w:div>
    <w:div w:id="1455097259">
      <w:bodyDiv w:val="1"/>
      <w:marLeft w:val="0"/>
      <w:marRight w:val="0"/>
      <w:marTop w:val="0"/>
      <w:marBottom w:val="0"/>
      <w:divBdr>
        <w:top w:val="none" w:sz="0" w:space="0" w:color="auto"/>
        <w:left w:val="none" w:sz="0" w:space="0" w:color="auto"/>
        <w:bottom w:val="none" w:sz="0" w:space="0" w:color="auto"/>
        <w:right w:val="none" w:sz="0" w:space="0" w:color="auto"/>
      </w:divBdr>
    </w:div>
    <w:div w:id="1460951733">
      <w:bodyDiv w:val="1"/>
      <w:marLeft w:val="0"/>
      <w:marRight w:val="0"/>
      <w:marTop w:val="0"/>
      <w:marBottom w:val="0"/>
      <w:divBdr>
        <w:top w:val="none" w:sz="0" w:space="0" w:color="auto"/>
        <w:left w:val="none" w:sz="0" w:space="0" w:color="auto"/>
        <w:bottom w:val="none" w:sz="0" w:space="0" w:color="auto"/>
        <w:right w:val="none" w:sz="0" w:space="0" w:color="auto"/>
      </w:divBdr>
    </w:div>
    <w:div w:id="1461066945">
      <w:bodyDiv w:val="1"/>
      <w:marLeft w:val="0"/>
      <w:marRight w:val="0"/>
      <w:marTop w:val="0"/>
      <w:marBottom w:val="0"/>
      <w:divBdr>
        <w:top w:val="none" w:sz="0" w:space="0" w:color="auto"/>
        <w:left w:val="none" w:sz="0" w:space="0" w:color="auto"/>
        <w:bottom w:val="none" w:sz="0" w:space="0" w:color="auto"/>
        <w:right w:val="none" w:sz="0" w:space="0" w:color="auto"/>
      </w:divBdr>
    </w:div>
    <w:div w:id="1498694997">
      <w:bodyDiv w:val="1"/>
      <w:marLeft w:val="0"/>
      <w:marRight w:val="0"/>
      <w:marTop w:val="0"/>
      <w:marBottom w:val="0"/>
      <w:divBdr>
        <w:top w:val="none" w:sz="0" w:space="0" w:color="auto"/>
        <w:left w:val="none" w:sz="0" w:space="0" w:color="auto"/>
        <w:bottom w:val="none" w:sz="0" w:space="0" w:color="auto"/>
        <w:right w:val="none" w:sz="0" w:space="0" w:color="auto"/>
      </w:divBdr>
    </w:div>
    <w:div w:id="1535771222">
      <w:bodyDiv w:val="1"/>
      <w:marLeft w:val="0"/>
      <w:marRight w:val="0"/>
      <w:marTop w:val="0"/>
      <w:marBottom w:val="0"/>
      <w:divBdr>
        <w:top w:val="none" w:sz="0" w:space="0" w:color="auto"/>
        <w:left w:val="none" w:sz="0" w:space="0" w:color="auto"/>
        <w:bottom w:val="none" w:sz="0" w:space="0" w:color="auto"/>
        <w:right w:val="none" w:sz="0" w:space="0" w:color="auto"/>
      </w:divBdr>
    </w:div>
    <w:div w:id="1571036730">
      <w:bodyDiv w:val="1"/>
      <w:marLeft w:val="0"/>
      <w:marRight w:val="0"/>
      <w:marTop w:val="0"/>
      <w:marBottom w:val="0"/>
      <w:divBdr>
        <w:top w:val="none" w:sz="0" w:space="0" w:color="auto"/>
        <w:left w:val="none" w:sz="0" w:space="0" w:color="auto"/>
        <w:bottom w:val="none" w:sz="0" w:space="0" w:color="auto"/>
        <w:right w:val="none" w:sz="0" w:space="0" w:color="auto"/>
      </w:divBdr>
    </w:div>
    <w:div w:id="1577477230">
      <w:bodyDiv w:val="1"/>
      <w:marLeft w:val="0"/>
      <w:marRight w:val="0"/>
      <w:marTop w:val="0"/>
      <w:marBottom w:val="0"/>
      <w:divBdr>
        <w:top w:val="none" w:sz="0" w:space="0" w:color="auto"/>
        <w:left w:val="none" w:sz="0" w:space="0" w:color="auto"/>
        <w:bottom w:val="none" w:sz="0" w:space="0" w:color="auto"/>
        <w:right w:val="none" w:sz="0" w:space="0" w:color="auto"/>
      </w:divBdr>
    </w:div>
    <w:div w:id="1596861413">
      <w:bodyDiv w:val="1"/>
      <w:marLeft w:val="0"/>
      <w:marRight w:val="0"/>
      <w:marTop w:val="0"/>
      <w:marBottom w:val="0"/>
      <w:divBdr>
        <w:top w:val="none" w:sz="0" w:space="0" w:color="auto"/>
        <w:left w:val="none" w:sz="0" w:space="0" w:color="auto"/>
        <w:bottom w:val="none" w:sz="0" w:space="0" w:color="auto"/>
        <w:right w:val="none" w:sz="0" w:space="0" w:color="auto"/>
      </w:divBdr>
    </w:div>
    <w:div w:id="1612008126">
      <w:bodyDiv w:val="1"/>
      <w:marLeft w:val="0"/>
      <w:marRight w:val="0"/>
      <w:marTop w:val="0"/>
      <w:marBottom w:val="0"/>
      <w:divBdr>
        <w:top w:val="none" w:sz="0" w:space="0" w:color="auto"/>
        <w:left w:val="none" w:sz="0" w:space="0" w:color="auto"/>
        <w:bottom w:val="none" w:sz="0" w:space="0" w:color="auto"/>
        <w:right w:val="none" w:sz="0" w:space="0" w:color="auto"/>
      </w:divBdr>
    </w:div>
    <w:div w:id="1643120515">
      <w:bodyDiv w:val="1"/>
      <w:marLeft w:val="0"/>
      <w:marRight w:val="0"/>
      <w:marTop w:val="0"/>
      <w:marBottom w:val="0"/>
      <w:divBdr>
        <w:top w:val="none" w:sz="0" w:space="0" w:color="auto"/>
        <w:left w:val="none" w:sz="0" w:space="0" w:color="auto"/>
        <w:bottom w:val="none" w:sz="0" w:space="0" w:color="auto"/>
        <w:right w:val="none" w:sz="0" w:space="0" w:color="auto"/>
      </w:divBdr>
    </w:div>
    <w:div w:id="1664122227">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3">
          <w:marLeft w:val="0"/>
          <w:marRight w:val="0"/>
          <w:marTop w:val="0"/>
          <w:marBottom w:val="0"/>
          <w:divBdr>
            <w:top w:val="none" w:sz="0" w:space="0" w:color="auto"/>
            <w:left w:val="none" w:sz="0" w:space="0" w:color="auto"/>
            <w:bottom w:val="none" w:sz="0" w:space="0" w:color="auto"/>
            <w:right w:val="none" w:sz="0" w:space="0" w:color="auto"/>
          </w:divBdr>
        </w:div>
      </w:divsChild>
    </w:div>
    <w:div w:id="1666593713">
      <w:bodyDiv w:val="1"/>
      <w:marLeft w:val="0"/>
      <w:marRight w:val="0"/>
      <w:marTop w:val="0"/>
      <w:marBottom w:val="0"/>
      <w:divBdr>
        <w:top w:val="none" w:sz="0" w:space="0" w:color="auto"/>
        <w:left w:val="none" w:sz="0" w:space="0" w:color="auto"/>
        <w:bottom w:val="none" w:sz="0" w:space="0" w:color="auto"/>
        <w:right w:val="none" w:sz="0" w:space="0" w:color="auto"/>
      </w:divBdr>
    </w:div>
    <w:div w:id="171292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282">
          <w:marLeft w:val="0"/>
          <w:marRight w:val="0"/>
          <w:marTop w:val="30"/>
          <w:marBottom w:val="30"/>
          <w:divBdr>
            <w:top w:val="none" w:sz="0" w:space="0" w:color="auto"/>
            <w:left w:val="none" w:sz="0" w:space="0" w:color="auto"/>
            <w:bottom w:val="none" w:sz="0" w:space="0" w:color="auto"/>
            <w:right w:val="none" w:sz="0" w:space="0" w:color="auto"/>
          </w:divBdr>
          <w:divsChild>
            <w:div w:id="81881540">
              <w:marLeft w:val="0"/>
              <w:marRight w:val="0"/>
              <w:marTop w:val="0"/>
              <w:marBottom w:val="0"/>
              <w:divBdr>
                <w:top w:val="none" w:sz="0" w:space="0" w:color="auto"/>
                <w:left w:val="none" w:sz="0" w:space="0" w:color="auto"/>
                <w:bottom w:val="none" w:sz="0" w:space="0" w:color="auto"/>
                <w:right w:val="none" w:sz="0" w:space="0" w:color="auto"/>
              </w:divBdr>
              <w:divsChild>
                <w:div w:id="1679653569">
                  <w:marLeft w:val="0"/>
                  <w:marRight w:val="0"/>
                  <w:marTop w:val="0"/>
                  <w:marBottom w:val="0"/>
                  <w:divBdr>
                    <w:top w:val="none" w:sz="0" w:space="0" w:color="auto"/>
                    <w:left w:val="none" w:sz="0" w:space="0" w:color="auto"/>
                    <w:bottom w:val="none" w:sz="0" w:space="0" w:color="auto"/>
                    <w:right w:val="none" w:sz="0" w:space="0" w:color="auto"/>
                  </w:divBdr>
                </w:div>
                <w:div w:id="1974672092">
                  <w:marLeft w:val="0"/>
                  <w:marRight w:val="0"/>
                  <w:marTop w:val="0"/>
                  <w:marBottom w:val="0"/>
                  <w:divBdr>
                    <w:top w:val="none" w:sz="0" w:space="0" w:color="auto"/>
                    <w:left w:val="none" w:sz="0" w:space="0" w:color="auto"/>
                    <w:bottom w:val="none" w:sz="0" w:space="0" w:color="auto"/>
                    <w:right w:val="none" w:sz="0" w:space="0" w:color="auto"/>
                  </w:divBdr>
                </w:div>
              </w:divsChild>
            </w:div>
            <w:div w:id="274020967">
              <w:marLeft w:val="0"/>
              <w:marRight w:val="0"/>
              <w:marTop w:val="0"/>
              <w:marBottom w:val="0"/>
              <w:divBdr>
                <w:top w:val="none" w:sz="0" w:space="0" w:color="auto"/>
                <w:left w:val="none" w:sz="0" w:space="0" w:color="auto"/>
                <w:bottom w:val="none" w:sz="0" w:space="0" w:color="auto"/>
                <w:right w:val="none" w:sz="0" w:space="0" w:color="auto"/>
              </w:divBdr>
              <w:divsChild>
                <w:div w:id="38630128">
                  <w:marLeft w:val="0"/>
                  <w:marRight w:val="0"/>
                  <w:marTop w:val="0"/>
                  <w:marBottom w:val="0"/>
                  <w:divBdr>
                    <w:top w:val="none" w:sz="0" w:space="0" w:color="auto"/>
                    <w:left w:val="none" w:sz="0" w:space="0" w:color="auto"/>
                    <w:bottom w:val="none" w:sz="0" w:space="0" w:color="auto"/>
                    <w:right w:val="none" w:sz="0" w:space="0" w:color="auto"/>
                  </w:divBdr>
                </w:div>
                <w:div w:id="602689470">
                  <w:marLeft w:val="0"/>
                  <w:marRight w:val="0"/>
                  <w:marTop w:val="0"/>
                  <w:marBottom w:val="0"/>
                  <w:divBdr>
                    <w:top w:val="none" w:sz="0" w:space="0" w:color="auto"/>
                    <w:left w:val="none" w:sz="0" w:space="0" w:color="auto"/>
                    <w:bottom w:val="none" w:sz="0" w:space="0" w:color="auto"/>
                    <w:right w:val="none" w:sz="0" w:space="0" w:color="auto"/>
                  </w:divBdr>
                </w:div>
                <w:div w:id="1405759368">
                  <w:marLeft w:val="0"/>
                  <w:marRight w:val="0"/>
                  <w:marTop w:val="0"/>
                  <w:marBottom w:val="0"/>
                  <w:divBdr>
                    <w:top w:val="none" w:sz="0" w:space="0" w:color="auto"/>
                    <w:left w:val="none" w:sz="0" w:space="0" w:color="auto"/>
                    <w:bottom w:val="none" w:sz="0" w:space="0" w:color="auto"/>
                    <w:right w:val="none" w:sz="0" w:space="0" w:color="auto"/>
                  </w:divBdr>
                </w:div>
                <w:div w:id="2035693394">
                  <w:marLeft w:val="0"/>
                  <w:marRight w:val="0"/>
                  <w:marTop w:val="0"/>
                  <w:marBottom w:val="0"/>
                  <w:divBdr>
                    <w:top w:val="none" w:sz="0" w:space="0" w:color="auto"/>
                    <w:left w:val="none" w:sz="0" w:space="0" w:color="auto"/>
                    <w:bottom w:val="none" w:sz="0" w:space="0" w:color="auto"/>
                    <w:right w:val="none" w:sz="0" w:space="0" w:color="auto"/>
                  </w:divBdr>
                </w:div>
              </w:divsChild>
            </w:div>
            <w:div w:id="715082291">
              <w:marLeft w:val="0"/>
              <w:marRight w:val="0"/>
              <w:marTop w:val="0"/>
              <w:marBottom w:val="0"/>
              <w:divBdr>
                <w:top w:val="none" w:sz="0" w:space="0" w:color="auto"/>
                <w:left w:val="none" w:sz="0" w:space="0" w:color="auto"/>
                <w:bottom w:val="none" w:sz="0" w:space="0" w:color="auto"/>
                <w:right w:val="none" w:sz="0" w:space="0" w:color="auto"/>
              </w:divBdr>
              <w:divsChild>
                <w:div w:id="1834101991">
                  <w:marLeft w:val="0"/>
                  <w:marRight w:val="0"/>
                  <w:marTop w:val="0"/>
                  <w:marBottom w:val="0"/>
                  <w:divBdr>
                    <w:top w:val="none" w:sz="0" w:space="0" w:color="auto"/>
                    <w:left w:val="none" w:sz="0" w:space="0" w:color="auto"/>
                    <w:bottom w:val="none" w:sz="0" w:space="0" w:color="auto"/>
                    <w:right w:val="none" w:sz="0" w:space="0" w:color="auto"/>
                  </w:divBdr>
                </w:div>
              </w:divsChild>
            </w:div>
            <w:div w:id="774986621">
              <w:marLeft w:val="0"/>
              <w:marRight w:val="0"/>
              <w:marTop w:val="0"/>
              <w:marBottom w:val="0"/>
              <w:divBdr>
                <w:top w:val="none" w:sz="0" w:space="0" w:color="auto"/>
                <w:left w:val="none" w:sz="0" w:space="0" w:color="auto"/>
                <w:bottom w:val="none" w:sz="0" w:space="0" w:color="auto"/>
                <w:right w:val="none" w:sz="0" w:space="0" w:color="auto"/>
              </w:divBdr>
              <w:divsChild>
                <w:div w:id="12155112">
                  <w:marLeft w:val="0"/>
                  <w:marRight w:val="0"/>
                  <w:marTop w:val="0"/>
                  <w:marBottom w:val="0"/>
                  <w:divBdr>
                    <w:top w:val="none" w:sz="0" w:space="0" w:color="auto"/>
                    <w:left w:val="none" w:sz="0" w:space="0" w:color="auto"/>
                    <w:bottom w:val="none" w:sz="0" w:space="0" w:color="auto"/>
                    <w:right w:val="none" w:sz="0" w:space="0" w:color="auto"/>
                  </w:divBdr>
                </w:div>
                <w:div w:id="1074667732">
                  <w:marLeft w:val="0"/>
                  <w:marRight w:val="0"/>
                  <w:marTop w:val="0"/>
                  <w:marBottom w:val="0"/>
                  <w:divBdr>
                    <w:top w:val="none" w:sz="0" w:space="0" w:color="auto"/>
                    <w:left w:val="none" w:sz="0" w:space="0" w:color="auto"/>
                    <w:bottom w:val="none" w:sz="0" w:space="0" w:color="auto"/>
                    <w:right w:val="none" w:sz="0" w:space="0" w:color="auto"/>
                  </w:divBdr>
                </w:div>
                <w:div w:id="1270087871">
                  <w:marLeft w:val="0"/>
                  <w:marRight w:val="0"/>
                  <w:marTop w:val="0"/>
                  <w:marBottom w:val="0"/>
                  <w:divBdr>
                    <w:top w:val="none" w:sz="0" w:space="0" w:color="auto"/>
                    <w:left w:val="none" w:sz="0" w:space="0" w:color="auto"/>
                    <w:bottom w:val="none" w:sz="0" w:space="0" w:color="auto"/>
                    <w:right w:val="none" w:sz="0" w:space="0" w:color="auto"/>
                  </w:divBdr>
                </w:div>
                <w:div w:id="1790080033">
                  <w:marLeft w:val="0"/>
                  <w:marRight w:val="0"/>
                  <w:marTop w:val="0"/>
                  <w:marBottom w:val="0"/>
                  <w:divBdr>
                    <w:top w:val="none" w:sz="0" w:space="0" w:color="auto"/>
                    <w:left w:val="none" w:sz="0" w:space="0" w:color="auto"/>
                    <w:bottom w:val="none" w:sz="0" w:space="0" w:color="auto"/>
                    <w:right w:val="none" w:sz="0" w:space="0" w:color="auto"/>
                  </w:divBdr>
                </w:div>
                <w:div w:id="1843543715">
                  <w:marLeft w:val="0"/>
                  <w:marRight w:val="0"/>
                  <w:marTop w:val="0"/>
                  <w:marBottom w:val="0"/>
                  <w:divBdr>
                    <w:top w:val="none" w:sz="0" w:space="0" w:color="auto"/>
                    <w:left w:val="none" w:sz="0" w:space="0" w:color="auto"/>
                    <w:bottom w:val="none" w:sz="0" w:space="0" w:color="auto"/>
                    <w:right w:val="none" w:sz="0" w:space="0" w:color="auto"/>
                  </w:divBdr>
                </w:div>
              </w:divsChild>
            </w:div>
            <w:div w:id="1107194848">
              <w:marLeft w:val="0"/>
              <w:marRight w:val="0"/>
              <w:marTop w:val="0"/>
              <w:marBottom w:val="0"/>
              <w:divBdr>
                <w:top w:val="none" w:sz="0" w:space="0" w:color="auto"/>
                <w:left w:val="none" w:sz="0" w:space="0" w:color="auto"/>
                <w:bottom w:val="none" w:sz="0" w:space="0" w:color="auto"/>
                <w:right w:val="none" w:sz="0" w:space="0" w:color="auto"/>
              </w:divBdr>
              <w:divsChild>
                <w:div w:id="431126294">
                  <w:marLeft w:val="0"/>
                  <w:marRight w:val="0"/>
                  <w:marTop w:val="0"/>
                  <w:marBottom w:val="0"/>
                  <w:divBdr>
                    <w:top w:val="none" w:sz="0" w:space="0" w:color="auto"/>
                    <w:left w:val="none" w:sz="0" w:space="0" w:color="auto"/>
                    <w:bottom w:val="none" w:sz="0" w:space="0" w:color="auto"/>
                    <w:right w:val="none" w:sz="0" w:space="0" w:color="auto"/>
                  </w:divBdr>
                </w:div>
                <w:div w:id="1061756331">
                  <w:marLeft w:val="0"/>
                  <w:marRight w:val="0"/>
                  <w:marTop w:val="0"/>
                  <w:marBottom w:val="0"/>
                  <w:divBdr>
                    <w:top w:val="none" w:sz="0" w:space="0" w:color="auto"/>
                    <w:left w:val="none" w:sz="0" w:space="0" w:color="auto"/>
                    <w:bottom w:val="none" w:sz="0" w:space="0" w:color="auto"/>
                    <w:right w:val="none" w:sz="0" w:space="0" w:color="auto"/>
                  </w:divBdr>
                </w:div>
              </w:divsChild>
            </w:div>
            <w:div w:id="1260602726">
              <w:marLeft w:val="0"/>
              <w:marRight w:val="0"/>
              <w:marTop w:val="0"/>
              <w:marBottom w:val="0"/>
              <w:divBdr>
                <w:top w:val="none" w:sz="0" w:space="0" w:color="auto"/>
                <w:left w:val="none" w:sz="0" w:space="0" w:color="auto"/>
                <w:bottom w:val="none" w:sz="0" w:space="0" w:color="auto"/>
                <w:right w:val="none" w:sz="0" w:space="0" w:color="auto"/>
              </w:divBdr>
              <w:divsChild>
                <w:div w:id="137115690">
                  <w:marLeft w:val="0"/>
                  <w:marRight w:val="0"/>
                  <w:marTop w:val="0"/>
                  <w:marBottom w:val="0"/>
                  <w:divBdr>
                    <w:top w:val="none" w:sz="0" w:space="0" w:color="auto"/>
                    <w:left w:val="none" w:sz="0" w:space="0" w:color="auto"/>
                    <w:bottom w:val="none" w:sz="0" w:space="0" w:color="auto"/>
                    <w:right w:val="none" w:sz="0" w:space="0" w:color="auto"/>
                  </w:divBdr>
                </w:div>
                <w:div w:id="1628968458">
                  <w:marLeft w:val="0"/>
                  <w:marRight w:val="0"/>
                  <w:marTop w:val="0"/>
                  <w:marBottom w:val="0"/>
                  <w:divBdr>
                    <w:top w:val="none" w:sz="0" w:space="0" w:color="auto"/>
                    <w:left w:val="none" w:sz="0" w:space="0" w:color="auto"/>
                    <w:bottom w:val="none" w:sz="0" w:space="0" w:color="auto"/>
                    <w:right w:val="none" w:sz="0" w:space="0" w:color="auto"/>
                  </w:divBdr>
                </w:div>
              </w:divsChild>
            </w:div>
            <w:div w:id="1614046130">
              <w:marLeft w:val="0"/>
              <w:marRight w:val="0"/>
              <w:marTop w:val="0"/>
              <w:marBottom w:val="0"/>
              <w:divBdr>
                <w:top w:val="none" w:sz="0" w:space="0" w:color="auto"/>
                <w:left w:val="none" w:sz="0" w:space="0" w:color="auto"/>
                <w:bottom w:val="none" w:sz="0" w:space="0" w:color="auto"/>
                <w:right w:val="none" w:sz="0" w:space="0" w:color="auto"/>
              </w:divBdr>
              <w:divsChild>
                <w:div w:id="661472316">
                  <w:marLeft w:val="0"/>
                  <w:marRight w:val="0"/>
                  <w:marTop w:val="0"/>
                  <w:marBottom w:val="0"/>
                  <w:divBdr>
                    <w:top w:val="none" w:sz="0" w:space="0" w:color="auto"/>
                    <w:left w:val="none" w:sz="0" w:space="0" w:color="auto"/>
                    <w:bottom w:val="none" w:sz="0" w:space="0" w:color="auto"/>
                    <w:right w:val="none" w:sz="0" w:space="0" w:color="auto"/>
                  </w:divBdr>
                </w:div>
              </w:divsChild>
            </w:div>
            <w:div w:id="1948197607">
              <w:marLeft w:val="0"/>
              <w:marRight w:val="0"/>
              <w:marTop w:val="0"/>
              <w:marBottom w:val="0"/>
              <w:divBdr>
                <w:top w:val="none" w:sz="0" w:space="0" w:color="auto"/>
                <w:left w:val="none" w:sz="0" w:space="0" w:color="auto"/>
                <w:bottom w:val="none" w:sz="0" w:space="0" w:color="auto"/>
                <w:right w:val="none" w:sz="0" w:space="0" w:color="auto"/>
              </w:divBdr>
              <w:divsChild>
                <w:div w:id="580873323">
                  <w:marLeft w:val="0"/>
                  <w:marRight w:val="0"/>
                  <w:marTop w:val="0"/>
                  <w:marBottom w:val="0"/>
                  <w:divBdr>
                    <w:top w:val="none" w:sz="0" w:space="0" w:color="auto"/>
                    <w:left w:val="none" w:sz="0" w:space="0" w:color="auto"/>
                    <w:bottom w:val="none" w:sz="0" w:space="0" w:color="auto"/>
                    <w:right w:val="none" w:sz="0" w:space="0" w:color="auto"/>
                  </w:divBdr>
                </w:div>
                <w:div w:id="1192036110">
                  <w:marLeft w:val="0"/>
                  <w:marRight w:val="0"/>
                  <w:marTop w:val="0"/>
                  <w:marBottom w:val="0"/>
                  <w:divBdr>
                    <w:top w:val="none" w:sz="0" w:space="0" w:color="auto"/>
                    <w:left w:val="none" w:sz="0" w:space="0" w:color="auto"/>
                    <w:bottom w:val="none" w:sz="0" w:space="0" w:color="auto"/>
                    <w:right w:val="none" w:sz="0" w:space="0" w:color="auto"/>
                  </w:divBdr>
                </w:div>
              </w:divsChild>
            </w:div>
            <w:div w:id="2093550682">
              <w:marLeft w:val="0"/>
              <w:marRight w:val="0"/>
              <w:marTop w:val="0"/>
              <w:marBottom w:val="0"/>
              <w:divBdr>
                <w:top w:val="none" w:sz="0" w:space="0" w:color="auto"/>
                <w:left w:val="none" w:sz="0" w:space="0" w:color="auto"/>
                <w:bottom w:val="none" w:sz="0" w:space="0" w:color="auto"/>
                <w:right w:val="none" w:sz="0" w:space="0" w:color="auto"/>
              </w:divBdr>
              <w:divsChild>
                <w:div w:id="979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765">
          <w:marLeft w:val="0"/>
          <w:marRight w:val="0"/>
          <w:marTop w:val="30"/>
          <w:marBottom w:val="30"/>
          <w:divBdr>
            <w:top w:val="none" w:sz="0" w:space="0" w:color="auto"/>
            <w:left w:val="none" w:sz="0" w:space="0" w:color="auto"/>
            <w:bottom w:val="none" w:sz="0" w:space="0" w:color="auto"/>
            <w:right w:val="none" w:sz="0" w:space="0" w:color="auto"/>
          </w:divBdr>
          <w:divsChild>
            <w:div w:id="442967171">
              <w:marLeft w:val="0"/>
              <w:marRight w:val="0"/>
              <w:marTop w:val="0"/>
              <w:marBottom w:val="0"/>
              <w:divBdr>
                <w:top w:val="none" w:sz="0" w:space="0" w:color="auto"/>
                <w:left w:val="none" w:sz="0" w:space="0" w:color="auto"/>
                <w:bottom w:val="none" w:sz="0" w:space="0" w:color="auto"/>
                <w:right w:val="none" w:sz="0" w:space="0" w:color="auto"/>
              </w:divBdr>
              <w:divsChild>
                <w:div w:id="827793991">
                  <w:marLeft w:val="0"/>
                  <w:marRight w:val="0"/>
                  <w:marTop w:val="0"/>
                  <w:marBottom w:val="0"/>
                  <w:divBdr>
                    <w:top w:val="none" w:sz="0" w:space="0" w:color="auto"/>
                    <w:left w:val="none" w:sz="0" w:space="0" w:color="auto"/>
                    <w:bottom w:val="none" w:sz="0" w:space="0" w:color="auto"/>
                    <w:right w:val="none" w:sz="0" w:space="0" w:color="auto"/>
                  </w:divBdr>
                </w:div>
              </w:divsChild>
            </w:div>
            <w:div w:id="477041217">
              <w:marLeft w:val="0"/>
              <w:marRight w:val="0"/>
              <w:marTop w:val="0"/>
              <w:marBottom w:val="0"/>
              <w:divBdr>
                <w:top w:val="none" w:sz="0" w:space="0" w:color="auto"/>
                <w:left w:val="none" w:sz="0" w:space="0" w:color="auto"/>
                <w:bottom w:val="none" w:sz="0" w:space="0" w:color="auto"/>
                <w:right w:val="none" w:sz="0" w:space="0" w:color="auto"/>
              </w:divBdr>
              <w:divsChild>
                <w:div w:id="626621590">
                  <w:marLeft w:val="0"/>
                  <w:marRight w:val="0"/>
                  <w:marTop w:val="0"/>
                  <w:marBottom w:val="0"/>
                  <w:divBdr>
                    <w:top w:val="none" w:sz="0" w:space="0" w:color="auto"/>
                    <w:left w:val="none" w:sz="0" w:space="0" w:color="auto"/>
                    <w:bottom w:val="none" w:sz="0" w:space="0" w:color="auto"/>
                    <w:right w:val="none" w:sz="0" w:space="0" w:color="auto"/>
                  </w:divBdr>
                </w:div>
                <w:div w:id="1526361769">
                  <w:marLeft w:val="0"/>
                  <w:marRight w:val="0"/>
                  <w:marTop w:val="0"/>
                  <w:marBottom w:val="0"/>
                  <w:divBdr>
                    <w:top w:val="none" w:sz="0" w:space="0" w:color="auto"/>
                    <w:left w:val="none" w:sz="0" w:space="0" w:color="auto"/>
                    <w:bottom w:val="none" w:sz="0" w:space="0" w:color="auto"/>
                    <w:right w:val="none" w:sz="0" w:space="0" w:color="auto"/>
                  </w:divBdr>
                </w:div>
                <w:div w:id="1640184307">
                  <w:marLeft w:val="0"/>
                  <w:marRight w:val="0"/>
                  <w:marTop w:val="0"/>
                  <w:marBottom w:val="0"/>
                  <w:divBdr>
                    <w:top w:val="none" w:sz="0" w:space="0" w:color="auto"/>
                    <w:left w:val="none" w:sz="0" w:space="0" w:color="auto"/>
                    <w:bottom w:val="none" w:sz="0" w:space="0" w:color="auto"/>
                    <w:right w:val="none" w:sz="0" w:space="0" w:color="auto"/>
                  </w:divBdr>
                </w:div>
                <w:div w:id="1739784849">
                  <w:marLeft w:val="0"/>
                  <w:marRight w:val="0"/>
                  <w:marTop w:val="0"/>
                  <w:marBottom w:val="0"/>
                  <w:divBdr>
                    <w:top w:val="none" w:sz="0" w:space="0" w:color="auto"/>
                    <w:left w:val="none" w:sz="0" w:space="0" w:color="auto"/>
                    <w:bottom w:val="none" w:sz="0" w:space="0" w:color="auto"/>
                    <w:right w:val="none" w:sz="0" w:space="0" w:color="auto"/>
                  </w:divBdr>
                </w:div>
                <w:div w:id="2106224882">
                  <w:marLeft w:val="0"/>
                  <w:marRight w:val="0"/>
                  <w:marTop w:val="0"/>
                  <w:marBottom w:val="0"/>
                  <w:divBdr>
                    <w:top w:val="none" w:sz="0" w:space="0" w:color="auto"/>
                    <w:left w:val="none" w:sz="0" w:space="0" w:color="auto"/>
                    <w:bottom w:val="none" w:sz="0" w:space="0" w:color="auto"/>
                    <w:right w:val="none" w:sz="0" w:space="0" w:color="auto"/>
                  </w:divBdr>
                </w:div>
              </w:divsChild>
            </w:div>
            <w:div w:id="1066106057">
              <w:marLeft w:val="0"/>
              <w:marRight w:val="0"/>
              <w:marTop w:val="0"/>
              <w:marBottom w:val="0"/>
              <w:divBdr>
                <w:top w:val="none" w:sz="0" w:space="0" w:color="auto"/>
                <w:left w:val="none" w:sz="0" w:space="0" w:color="auto"/>
                <w:bottom w:val="none" w:sz="0" w:space="0" w:color="auto"/>
                <w:right w:val="none" w:sz="0" w:space="0" w:color="auto"/>
              </w:divBdr>
              <w:divsChild>
                <w:div w:id="161163347">
                  <w:marLeft w:val="0"/>
                  <w:marRight w:val="0"/>
                  <w:marTop w:val="0"/>
                  <w:marBottom w:val="0"/>
                  <w:divBdr>
                    <w:top w:val="none" w:sz="0" w:space="0" w:color="auto"/>
                    <w:left w:val="none" w:sz="0" w:space="0" w:color="auto"/>
                    <w:bottom w:val="none" w:sz="0" w:space="0" w:color="auto"/>
                    <w:right w:val="none" w:sz="0" w:space="0" w:color="auto"/>
                  </w:divBdr>
                </w:div>
                <w:div w:id="272515475">
                  <w:marLeft w:val="0"/>
                  <w:marRight w:val="0"/>
                  <w:marTop w:val="0"/>
                  <w:marBottom w:val="0"/>
                  <w:divBdr>
                    <w:top w:val="none" w:sz="0" w:space="0" w:color="auto"/>
                    <w:left w:val="none" w:sz="0" w:space="0" w:color="auto"/>
                    <w:bottom w:val="none" w:sz="0" w:space="0" w:color="auto"/>
                    <w:right w:val="none" w:sz="0" w:space="0" w:color="auto"/>
                  </w:divBdr>
                </w:div>
              </w:divsChild>
            </w:div>
            <w:div w:id="1158808037">
              <w:marLeft w:val="0"/>
              <w:marRight w:val="0"/>
              <w:marTop w:val="0"/>
              <w:marBottom w:val="0"/>
              <w:divBdr>
                <w:top w:val="none" w:sz="0" w:space="0" w:color="auto"/>
                <w:left w:val="none" w:sz="0" w:space="0" w:color="auto"/>
                <w:bottom w:val="none" w:sz="0" w:space="0" w:color="auto"/>
                <w:right w:val="none" w:sz="0" w:space="0" w:color="auto"/>
              </w:divBdr>
              <w:divsChild>
                <w:div w:id="75514284">
                  <w:marLeft w:val="0"/>
                  <w:marRight w:val="0"/>
                  <w:marTop w:val="0"/>
                  <w:marBottom w:val="0"/>
                  <w:divBdr>
                    <w:top w:val="none" w:sz="0" w:space="0" w:color="auto"/>
                    <w:left w:val="none" w:sz="0" w:space="0" w:color="auto"/>
                    <w:bottom w:val="none" w:sz="0" w:space="0" w:color="auto"/>
                    <w:right w:val="none" w:sz="0" w:space="0" w:color="auto"/>
                  </w:divBdr>
                </w:div>
                <w:div w:id="603345323">
                  <w:marLeft w:val="0"/>
                  <w:marRight w:val="0"/>
                  <w:marTop w:val="0"/>
                  <w:marBottom w:val="0"/>
                  <w:divBdr>
                    <w:top w:val="none" w:sz="0" w:space="0" w:color="auto"/>
                    <w:left w:val="none" w:sz="0" w:space="0" w:color="auto"/>
                    <w:bottom w:val="none" w:sz="0" w:space="0" w:color="auto"/>
                    <w:right w:val="none" w:sz="0" w:space="0" w:color="auto"/>
                  </w:divBdr>
                </w:div>
                <w:div w:id="718744531">
                  <w:marLeft w:val="0"/>
                  <w:marRight w:val="0"/>
                  <w:marTop w:val="0"/>
                  <w:marBottom w:val="0"/>
                  <w:divBdr>
                    <w:top w:val="none" w:sz="0" w:space="0" w:color="auto"/>
                    <w:left w:val="none" w:sz="0" w:space="0" w:color="auto"/>
                    <w:bottom w:val="none" w:sz="0" w:space="0" w:color="auto"/>
                    <w:right w:val="none" w:sz="0" w:space="0" w:color="auto"/>
                  </w:divBdr>
                </w:div>
                <w:div w:id="1211647135">
                  <w:marLeft w:val="0"/>
                  <w:marRight w:val="0"/>
                  <w:marTop w:val="0"/>
                  <w:marBottom w:val="0"/>
                  <w:divBdr>
                    <w:top w:val="none" w:sz="0" w:space="0" w:color="auto"/>
                    <w:left w:val="none" w:sz="0" w:space="0" w:color="auto"/>
                    <w:bottom w:val="none" w:sz="0" w:space="0" w:color="auto"/>
                    <w:right w:val="none" w:sz="0" w:space="0" w:color="auto"/>
                  </w:divBdr>
                </w:div>
                <w:div w:id="1690646209">
                  <w:marLeft w:val="0"/>
                  <w:marRight w:val="0"/>
                  <w:marTop w:val="0"/>
                  <w:marBottom w:val="0"/>
                  <w:divBdr>
                    <w:top w:val="none" w:sz="0" w:space="0" w:color="auto"/>
                    <w:left w:val="none" w:sz="0" w:space="0" w:color="auto"/>
                    <w:bottom w:val="none" w:sz="0" w:space="0" w:color="auto"/>
                    <w:right w:val="none" w:sz="0" w:space="0" w:color="auto"/>
                  </w:divBdr>
                </w:div>
              </w:divsChild>
            </w:div>
            <w:div w:id="1388449986">
              <w:marLeft w:val="0"/>
              <w:marRight w:val="0"/>
              <w:marTop w:val="0"/>
              <w:marBottom w:val="0"/>
              <w:divBdr>
                <w:top w:val="none" w:sz="0" w:space="0" w:color="auto"/>
                <w:left w:val="none" w:sz="0" w:space="0" w:color="auto"/>
                <w:bottom w:val="none" w:sz="0" w:space="0" w:color="auto"/>
                <w:right w:val="none" w:sz="0" w:space="0" w:color="auto"/>
              </w:divBdr>
              <w:divsChild>
                <w:div w:id="975450745">
                  <w:marLeft w:val="0"/>
                  <w:marRight w:val="0"/>
                  <w:marTop w:val="0"/>
                  <w:marBottom w:val="0"/>
                  <w:divBdr>
                    <w:top w:val="none" w:sz="0" w:space="0" w:color="auto"/>
                    <w:left w:val="none" w:sz="0" w:space="0" w:color="auto"/>
                    <w:bottom w:val="none" w:sz="0" w:space="0" w:color="auto"/>
                    <w:right w:val="none" w:sz="0" w:space="0" w:color="auto"/>
                  </w:divBdr>
                </w:div>
                <w:div w:id="1660034151">
                  <w:marLeft w:val="0"/>
                  <w:marRight w:val="0"/>
                  <w:marTop w:val="0"/>
                  <w:marBottom w:val="0"/>
                  <w:divBdr>
                    <w:top w:val="none" w:sz="0" w:space="0" w:color="auto"/>
                    <w:left w:val="none" w:sz="0" w:space="0" w:color="auto"/>
                    <w:bottom w:val="none" w:sz="0" w:space="0" w:color="auto"/>
                    <w:right w:val="none" w:sz="0" w:space="0" w:color="auto"/>
                  </w:divBdr>
                </w:div>
              </w:divsChild>
            </w:div>
            <w:div w:id="1427076438">
              <w:marLeft w:val="0"/>
              <w:marRight w:val="0"/>
              <w:marTop w:val="0"/>
              <w:marBottom w:val="0"/>
              <w:divBdr>
                <w:top w:val="none" w:sz="0" w:space="0" w:color="auto"/>
                <w:left w:val="none" w:sz="0" w:space="0" w:color="auto"/>
                <w:bottom w:val="none" w:sz="0" w:space="0" w:color="auto"/>
                <w:right w:val="none" w:sz="0" w:space="0" w:color="auto"/>
              </w:divBdr>
              <w:divsChild>
                <w:div w:id="155147956">
                  <w:marLeft w:val="0"/>
                  <w:marRight w:val="0"/>
                  <w:marTop w:val="0"/>
                  <w:marBottom w:val="0"/>
                  <w:divBdr>
                    <w:top w:val="none" w:sz="0" w:space="0" w:color="auto"/>
                    <w:left w:val="none" w:sz="0" w:space="0" w:color="auto"/>
                    <w:bottom w:val="none" w:sz="0" w:space="0" w:color="auto"/>
                    <w:right w:val="none" w:sz="0" w:space="0" w:color="auto"/>
                  </w:divBdr>
                </w:div>
                <w:div w:id="240870297">
                  <w:marLeft w:val="0"/>
                  <w:marRight w:val="0"/>
                  <w:marTop w:val="0"/>
                  <w:marBottom w:val="0"/>
                  <w:divBdr>
                    <w:top w:val="none" w:sz="0" w:space="0" w:color="auto"/>
                    <w:left w:val="none" w:sz="0" w:space="0" w:color="auto"/>
                    <w:bottom w:val="none" w:sz="0" w:space="0" w:color="auto"/>
                    <w:right w:val="none" w:sz="0" w:space="0" w:color="auto"/>
                  </w:divBdr>
                </w:div>
                <w:div w:id="1426267959">
                  <w:marLeft w:val="0"/>
                  <w:marRight w:val="0"/>
                  <w:marTop w:val="0"/>
                  <w:marBottom w:val="0"/>
                  <w:divBdr>
                    <w:top w:val="none" w:sz="0" w:space="0" w:color="auto"/>
                    <w:left w:val="none" w:sz="0" w:space="0" w:color="auto"/>
                    <w:bottom w:val="none" w:sz="0" w:space="0" w:color="auto"/>
                    <w:right w:val="none" w:sz="0" w:space="0" w:color="auto"/>
                  </w:divBdr>
                </w:div>
              </w:divsChild>
            </w:div>
            <w:div w:id="1541162522">
              <w:marLeft w:val="0"/>
              <w:marRight w:val="0"/>
              <w:marTop w:val="0"/>
              <w:marBottom w:val="0"/>
              <w:divBdr>
                <w:top w:val="none" w:sz="0" w:space="0" w:color="auto"/>
                <w:left w:val="none" w:sz="0" w:space="0" w:color="auto"/>
                <w:bottom w:val="none" w:sz="0" w:space="0" w:color="auto"/>
                <w:right w:val="none" w:sz="0" w:space="0" w:color="auto"/>
              </w:divBdr>
              <w:divsChild>
                <w:div w:id="1256205244">
                  <w:marLeft w:val="0"/>
                  <w:marRight w:val="0"/>
                  <w:marTop w:val="0"/>
                  <w:marBottom w:val="0"/>
                  <w:divBdr>
                    <w:top w:val="none" w:sz="0" w:space="0" w:color="auto"/>
                    <w:left w:val="none" w:sz="0" w:space="0" w:color="auto"/>
                    <w:bottom w:val="none" w:sz="0" w:space="0" w:color="auto"/>
                    <w:right w:val="none" w:sz="0" w:space="0" w:color="auto"/>
                  </w:divBdr>
                </w:div>
                <w:div w:id="1442602396">
                  <w:marLeft w:val="0"/>
                  <w:marRight w:val="0"/>
                  <w:marTop w:val="0"/>
                  <w:marBottom w:val="0"/>
                  <w:divBdr>
                    <w:top w:val="none" w:sz="0" w:space="0" w:color="auto"/>
                    <w:left w:val="none" w:sz="0" w:space="0" w:color="auto"/>
                    <w:bottom w:val="none" w:sz="0" w:space="0" w:color="auto"/>
                    <w:right w:val="none" w:sz="0" w:space="0" w:color="auto"/>
                  </w:divBdr>
                </w:div>
              </w:divsChild>
            </w:div>
            <w:div w:id="1999380742">
              <w:marLeft w:val="0"/>
              <w:marRight w:val="0"/>
              <w:marTop w:val="0"/>
              <w:marBottom w:val="0"/>
              <w:divBdr>
                <w:top w:val="none" w:sz="0" w:space="0" w:color="auto"/>
                <w:left w:val="none" w:sz="0" w:space="0" w:color="auto"/>
                <w:bottom w:val="none" w:sz="0" w:space="0" w:color="auto"/>
                <w:right w:val="none" w:sz="0" w:space="0" w:color="auto"/>
              </w:divBdr>
              <w:divsChild>
                <w:div w:id="1795715466">
                  <w:marLeft w:val="0"/>
                  <w:marRight w:val="0"/>
                  <w:marTop w:val="0"/>
                  <w:marBottom w:val="0"/>
                  <w:divBdr>
                    <w:top w:val="none" w:sz="0" w:space="0" w:color="auto"/>
                    <w:left w:val="none" w:sz="0" w:space="0" w:color="auto"/>
                    <w:bottom w:val="none" w:sz="0" w:space="0" w:color="auto"/>
                    <w:right w:val="none" w:sz="0" w:space="0" w:color="auto"/>
                  </w:divBdr>
                </w:div>
              </w:divsChild>
            </w:div>
            <w:div w:id="2065787935">
              <w:marLeft w:val="0"/>
              <w:marRight w:val="0"/>
              <w:marTop w:val="0"/>
              <w:marBottom w:val="0"/>
              <w:divBdr>
                <w:top w:val="none" w:sz="0" w:space="0" w:color="auto"/>
                <w:left w:val="none" w:sz="0" w:space="0" w:color="auto"/>
                <w:bottom w:val="none" w:sz="0" w:space="0" w:color="auto"/>
                <w:right w:val="none" w:sz="0" w:space="0" w:color="auto"/>
              </w:divBdr>
              <w:divsChild>
                <w:div w:id="18082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027">
          <w:marLeft w:val="0"/>
          <w:marRight w:val="0"/>
          <w:marTop w:val="30"/>
          <w:marBottom w:val="30"/>
          <w:divBdr>
            <w:top w:val="none" w:sz="0" w:space="0" w:color="auto"/>
            <w:left w:val="none" w:sz="0" w:space="0" w:color="auto"/>
            <w:bottom w:val="none" w:sz="0" w:space="0" w:color="auto"/>
            <w:right w:val="none" w:sz="0" w:space="0" w:color="auto"/>
          </w:divBdr>
          <w:divsChild>
            <w:div w:id="353728237">
              <w:marLeft w:val="0"/>
              <w:marRight w:val="0"/>
              <w:marTop w:val="0"/>
              <w:marBottom w:val="0"/>
              <w:divBdr>
                <w:top w:val="none" w:sz="0" w:space="0" w:color="auto"/>
                <w:left w:val="none" w:sz="0" w:space="0" w:color="auto"/>
                <w:bottom w:val="none" w:sz="0" w:space="0" w:color="auto"/>
                <w:right w:val="none" w:sz="0" w:space="0" w:color="auto"/>
              </w:divBdr>
              <w:divsChild>
                <w:div w:id="957374736">
                  <w:marLeft w:val="0"/>
                  <w:marRight w:val="0"/>
                  <w:marTop w:val="0"/>
                  <w:marBottom w:val="0"/>
                  <w:divBdr>
                    <w:top w:val="none" w:sz="0" w:space="0" w:color="auto"/>
                    <w:left w:val="none" w:sz="0" w:space="0" w:color="auto"/>
                    <w:bottom w:val="none" w:sz="0" w:space="0" w:color="auto"/>
                    <w:right w:val="none" w:sz="0" w:space="0" w:color="auto"/>
                  </w:divBdr>
                </w:div>
                <w:div w:id="991566060">
                  <w:marLeft w:val="0"/>
                  <w:marRight w:val="0"/>
                  <w:marTop w:val="0"/>
                  <w:marBottom w:val="0"/>
                  <w:divBdr>
                    <w:top w:val="none" w:sz="0" w:space="0" w:color="auto"/>
                    <w:left w:val="none" w:sz="0" w:space="0" w:color="auto"/>
                    <w:bottom w:val="none" w:sz="0" w:space="0" w:color="auto"/>
                    <w:right w:val="none" w:sz="0" w:space="0" w:color="auto"/>
                  </w:divBdr>
                </w:div>
              </w:divsChild>
            </w:div>
            <w:div w:id="438987563">
              <w:marLeft w:val="0"/>
              <w:marRight w:val="0"/>
              <w:marTop w:val="0"/>
              <w:marBottom w:val="0"/>
              <w:divBdr>
                <w:top w:val="none" w:sz="0" w:space="0" w:color="auto"/>
                <w:left w:val="none" w:sz="0" w:space="0" w:color="auto"/>
                <w:bottom w:val="none" w:sz="0" w:space="0" w:color="auto"/>
                <w:right w:val="none" w:sz="0" w:space="0" w:color="auto"/>
              </w:divBdr>
              <w:divsChild>
                <w:div w:id="219679919">
                  <w:marLeft w:val="0"/>
                  <w:marRight w:val="0"/>
                  <w:marTop w:val="0"/>
                  <w:marBottom w:val="0"/>
                  <w:divBdr>
                    <w:top w:val="none" w:sz="0" w:space="0" w:color="auto"/>
                    <w:left w:val="none" w:sz="0" w:space="0" w:color="auto"/>
                    <w:bottom w:val="none" w:sz="0" w:space="0" w:color="auto"/>
                    <w:right w:val="none" w:sz="0" w:space="0" w:color="auto"/>
                  </w:divBdr>
                </w:div>
              </w:divsChild>
            </w:div>
            <w:div w:id="1663583594">
              <w:marLeft w:val="0"/>
              <w:marRight w:val="0"/>
              <w:marTop w:val="0"/>
              <w:marBottom w:val="0"/>
              <w:divBdr>
                <w:top w:val="none" w:sz="0" w:space="0" w:color="auto"/>
                <w:left w:val="none" w:sz="0" w:space="0" w:color="auto"/>
                <w:bottom w:val="none" w:sz="0" w:space="0" w:color="auto"/>
                <w:right w:val="none" w:sz="0" w:space="0" w:color="auto"/>
              </w:divBdr>
              <w:divsChild>
                <w:div w:id="607395530">
                  <w:marLeft w:val="0"/>
                  <w:marRight w:val="0"/>
                  <w:marTop w:val="0"/>
                  <w:marBottom w:val="0"/>
                  <w:divBdr>
                    <w:top w:val="none" w:sz="0" w:space="0" w:color="auto"/>
                    <w:left w:val="none" w:sz="0" w:space="0" w:color="auto"/>
                    <w:bottom w:val="none" w:sz="0" w:space="0" w:color="auto"/>
                    <w:right w:val="none" w:sz="0" w:space="0" w:color="auto"/>
                  </w:divBdr>
                </w:div>
                <w:div w:id="876821354">
                  <w:marLeft w:val="0"/>
                  <w:marRight w:val="0"/>
                  <w:marTop w:val="0"/>
                  <w:marBottom w:val="0"/>
                  <w:divBdr>
                    <w:top w:val="none" w:sz="0" w:space="0" w:color="auto"/>
                    <w:left w:val="none" w:sz="0" w:space="0" w:color="auto"/>
                    <w:bottom w:val="none" w:sz="0" w:space="0" w:color="auto"/>
                    <w:right w:val="none" w:sz="0" w:space="0" w:color="auto"/>
                  </w:divBdr>
                </w:div>
              </w:divsChild>
            </w:div>
            <w:div w:id="1714767386">
              <w:marLeft w:val="0"/>
              <w:marRight w:val="0"/>
              <w:marTop w:val="0"/>
              <w:marBottom w:val="0"/>
              <w:divBdr>
                <w:top w:val="none" w:sz="0" w:space="0" w:color="auto"/>
                <w:left w:val="none" w:sz="0" w:space="0" w:color="auto"/>
                <w:bottom w:val="none" w:sz="0" w:space="0" w:color="auto"/>
                <w:right w:val="none" w:sz="0" w:space="0" w:color="auto"/>
              </w:divBdr>
              <w:divsChild>
                <w:div w:id="256641374">
                  <w:marLeft w:val="0"/>
                  <w:marRight w:val="0"/>
                  <w:marTop w:val="0"/>
                  <w:marBottom w:val="0"/>
                  <w:divBdr>
                    <w:top w:val="none" w:sz="0" w:space="0" w:color="auto"/>
                    <w:left w:val="none" w:sz="0" w:space="0" w:color="auto"/>
                    <w:bottom w:val="none" w:sz="0" w:space="0" w:color="auto"/>
                    <w:right w:val="none" w:sz="0" w:space="0" w:color="auto"/>
                  </w:divBdr>
                </w:div>
              </w:divsChild>
            </w:div>
            <w:div w:id="1797721614">
              <w:marLeft w:val="0"/>
              <w:marRight w:val="0"/>
              <w:marTop w:val="0"/>
              <w:marBottom w:val="0"/>
              <w:divBdr>
                <w:top w:val="none" w:sz="0" w:space="0" w:color="auto"/>
                <w:left w:val="none" w:sz="0" w:space="0" w:color="auto"/>
                <w:bottom w:val="none" w:sz="0" w:space="0" w:color="auto"/>
                <w:right w:val="none" w:sz="0" w:space="0" w:color="auto"/>
              </w:divBdr>
              <w:divsChild>
                <w:div w:id="301617410">
                  <w:marLeft w:val="0"/>
                  <w:marRight w:val="0"/>
                  <w:marTop w:val="0"/>
                  <w:marBottom w:val="0"/>
                  <w:divBdr>
                    <w:top w:val="none" w:sz="0" w:space="0" w:color="auto"/>
                    <w:left w:val="none" w:sz="0" w:space="0" w:color="auto"/>
                    <w:bottom w:val="none" w:sz="0" w:space="0" w:color="auto"/>
                    <w:right w:val="none" w:sz="0" w:space="0" w:color="auto"/>
                  </w:divBdr>
                </w:div>
                <w:div w:id="1728841219">
                  <w:marLeft w:val="0"/>
                  <w:marRight w:val="0"/>
                  <w:marTop w:val="0"/>
                  <w:marBottom w:val="0"/>
                  <w:divBdr>
                    <w:top w:val="none" w:sz="0" w:space="0" w:color="auto"/>
                    <w:left w:val="none" w:sz="0" w:space="0" w:color="auto"/>
                    <w:bottom w:val="none" w:sz="0" w:space="0" w:color="auto"/>
                    <w:right w:val="none" w:sz="0" w:space="0" w:color="auto"/>
                  </w:divBdr>
                </w:div>
              </w:divsChild>
            </w:div>
            <w:div w:id="2080051246">
              <w:marLeft w:val="0"/>
              <w:marRight w:val="0"/>
              <w:marTop w:val="0"/>
              <w:marBottom w:val="0"/>
              <w:divBdr>
                <w:top w:val="none" w:sz="0" w:space="0" w:color="auto"/>
                <w:left w:val="none" w:sz="0" w:space="0" w:color="auto"/>
                <w:bottom w:val="none" w:sz="0" w:space="0" w:color="auto"/>
                <w:right w:val="none" w:sz="0" w:space="0" w:color="auto"/>
              </w:divBdr>
              <w:divsChild>
                <w:div w:id="1044910368">
                  <w:marLeft w:val="0"/>
                  <w:marRight w:val="0"/>
                  <w:marTop w:val="0"/>
                  <w:marBottom w:val="0"/>
                  <w:divBdr>
                    <w:top w:val="none" w:sz="0" w:space="0" w:color="auto"/>
                    <w:left w:val="none" w:sz="0" w:space="0" w:color="auto"/>
                    <w:bottom w:val="none" w:sz="0" w:space="0" w:color="auto"/>
                    <w:right w:val="none" w:sz="0" w:space="0" w:color="auto"/>
                  </w:divBdr>
                </w:div>
              </w:divsChild>
            </w:div>
            <w:div w:id="2139253405">
              <w:marLeft w:val="0"/>
              <w:marRight w:val="0"/>
              <w:marTop w:val="0"/>
              <w:marBottom w:val="0"/>
              <w:divBdr>
                <w:top w:val="none" w:sz="0" w:space="0" w:color="auto"/>
                <w:left w:val="none" w:sz="0" w:space="0" w:color="auto"/>
                <w:bottom w:val="none" w:sz="0" w:space="0" w:color="auto"/>
                <w:right w:val="none" w:sz="0" w:space="0" w:color="auto"/>
              </w:divBdr>
              <w:divsChild>
                <w:div w:id="896741853">
                  <w:marLeft w:val="0"/>
                  <w:marRight w:val="0"/>
                  <w:marTop w:val="0"/>
                  <w:marBottom w:val="0"/>
                  <w:divBdr>
                    <w:top w:val="none" w:sz="0" w:space="0" w:color="auto"/>
                    <w:left w:val="none" w:sz="0" w:space="0" w:color="auto"/>
                    <w:bottom w:val="none" w:sz="0" w:space="0" w:color="auto"/>
                    <w:right w:val="none" w:sz="0" w:space="0" w:color="auto"/>
                  </w:divBdr>
                </w:div>
                <w:div w:id="17683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7717">
          <w:marLeft w:val="0"/>
          <w:marRight w:val="0"/>
          <w:marTop w:val="30"/>
          <w:marBottom w:val="30"/>
          <w:divBdr>
            <w:top w:val="none" w:sz="0" w:space="0" w:color="auto"/>
            <w:left w:val="none" w:sz="0" w:space="0" w:color="auto"/>
            <w:bottom w:val="none" w:sz="0" w:space="0" w:color="auto"/>
            <w:right w:val="none" w:sz="0" w:space="0" w:color="auto"/>
          </w:divBdr>
          <w:divsChild>
            <w:div w:id="156194974">
              <w:marLeft w:val="0"/>
              <w:marRight w:val="0"/>
              <w:marTop w:val="0"/>
              <w:marBottom w:val="0"/>
              <w:divBdr>
                <w:top w:val="none" w:sz="0" w:space="0" w:color="auto"/>
                <w:left w:val="none" w:sz="0" w:space="0" w:color="auto"/>
                <w:bottom w:val="none" w:sz="0" w:space="0" w:color="auto"/>
                <w:right w:val="none" w:sz="0" w:space="0" w:color="auto"/>
              </w:divBdr>
              <w:divsChild>
                <w:div w:id="675965051">
                  <w:marLeft w:val="0"/>
                  <w:marRight w:val="0"/>
                  <w:marTop w:val="0"/>
                  <w:marBottom w:val="0"/>
                  <w:divBdr>
                    <w:top w:val="none" w:sz="0" w:space="0" w:color="auto"/>
                    <w:left w:val="none" w:sz="0" w:space="0" w:color="auto"/>
                    <w:bottom w:val="none" w:sz="0" w:space="0" w:color="auto"/>
                    <w:right w:val="none" w:sz="0" w:space="0" w:color="auto"/>
                  </w:divBdr>
                </w:div>
                <w:div w:id="1587617244">
                  <w:marLeft w:val="0"/>
                  <w:marRight w:val="0"/>
                  <w:marTop w:val="0"/>
                  <w:marBottom w:val="0"/>
                  <w:divBdr>
                    <w:top w:val="none" w:sz="0" w:space="0" w:color="auto"/>
                    <w:left w:val="none" w:sz="0" w:space="0" w:color="auto"/>
                    <w:bottom w:val="none" w:sz="0" w:space="0" w:color="auto"/>
                    <w:right w:val="none" w:sz="0" w:space="0" w:color="auto"/>
                  </w:divBdr>
                </w:div>
              </w:divsChild>
            </w:div>
            <w:div w:id="390887216">
              <w:marLeft w:val="0"/>
              <w:marRight w:val="0"/>
              <w:marTop w:val="0"/>
              <w:marBottom w:val="0"/>
              <w:divBdr>
                <w:top w:val="none" w:sz="0" w:space="0" w:color="auto"/>
                <w:left w:val="none" w:sz="0" w:space="0" w:color="auto"/>
                <w:bottom w:val="none" w:sz="0" w:space="0" w:color="auto"/>
                <w:right w:val="none" w:sz="0" w:space="0" w:color="auto"/>
              </w:divBdr>
              <w:divsChild>
                <w:div w:id="2028018083">
                  <w:marLeft w:val="0"/>
                  <w:marRight w:val="0"/>
                  <w:marTop w:val="0"/>
                  <w:marBottom w:val="0"/>
                  <w:divBdr>
                    <w:top w:val="none" w:sz="0" w:space="0" w:color="auto"/>
                    <w:left w:val="none" w:sz="0" w:space="0" w:color="auto"/>
                    <w:bottom w:val="none" w:sz="0" w:space="0" w:color="auto"/>
                    <w:right w:val="none" w:sz="0" w:space="0" w:color="auto"/>
                  </w:divBdr>
                </w:div>
              </w:divsChild>
            </w:div>
            <w:div w:id="516776289">
              <w:marLeft w:val="0"/>
              <w:marRight w:val="0"/>
              <w:marTop w:val="0"/>
              <w:marBottom w:val="0"/>
              <w:divBdr>
                <w:top w:val="none" w:sz="0" w:space="0" w:color="auto"/>
                <w:left w:val="none" w:sz="0" w:space="0" w:color="auto"/>
                <w:bottom w:val="none" w:sz="0" w:space="0" w:color="auto"/>
                <w:right w:val="none" w:sz="0" w:space="0" w:color="auto"/>
              </w:divBdr>
              <w:divsChild>
                <w:div w:id="18629641">
                  <w:marLeft w:val="0"/>
                  <w:marRight w:val="0"/>
                  <w:marTop w:val="0"/>
                  <w:marBottom w:val="0"/>
                  <w:divBdr>
                    <w:top w:val="none" w:sz="0" w:space="0" w:color="auto"/>
                    <w:left w:val="none" w:sz="0" w:space="0" w:color="auto"/>
                    <w:bottom w:val="none" w:sz="0" w:space="0" w:color="auto"/>
                    <w:right w:val="none" w:sz="0" w:space="0" w:color="auto"/>
                  </w:divBdr>
                </w:div>
                <w:div w:id="1453788531">
                  <w:marLeft w:val="0"/>
                  <w:marRight w:val="0"/>
                  <w:marTop w:val="0"/>
                  <w:marBottom w:val="0"/>
                  <w:divBdr>
                    <w:top w:val="none" w:sz="0" w:space="0" w:color="auto"/>
                    <w:left w:val="none" w:sz="0" w:space="0" w:color="auto"/>
                    <w:bottom w:val="none" w:sz="0" w:space="0" w:color="auto"/>
                    <w:right w:val="none" w:sz="0" w:space="0" w:color="auto"/>
                  </w:divBdr>
                </w:div>
              </w:divsChild>
            </w:div>
            <w:div w:id="845635088">
              <w:marLeft w:val="0"/>
              <w:marRight w:val="0"/>
              <w:marTop w:val="0"/>
              <w:marBottom w:val="0"/>
              <w:divBdr>
                <w:top w:val="none" w:sz="0" w:space="0" w:color="auto"/>
                <w:left w:val="none" w:sz="0" w:space="0" w:color="auto"/>
                <w:bottom w:val="none" w:sz="0" w:space="0" w:color="auto"/>
                <w:right w:val="none" w:sz="0" w:space="0" w:color="auto"/>
              </w:divBdr>
              <w:divsChild>
                <w:div w:id="513501529">
                  <w:marLeft w:val="0"/>
                  <w:marRight w:val="0"/>
                  <w:marTop w:val="0"/>
                  <w:marBottom w:val="0"/>
                  <w:divBdr>
                    <w:top w:val="none" w:sz="0" w:space="0" w:color="auto"/>
                    <w:left w:val="none" w:sz="0" w:space="0" w:color="auto"/>
                    <w:bottom w:val="none" w:sz="0" w:space="0" w:color="auto"/>
                    <w:right w:val="none" w:sz="0" w:space="0" w:color="auto"/>
                  </w:divBdr>
                </w:div>
              </w:divsChild>
            </w:div>
            <w:div w:id="1082599808">
              <w:marLeft w:val="0"/>
              <w:marRight w:val="0"/>
              <w:marTop w:val="0"/>
              <w:marBottom w:val="0"/>
              <w:divBdr>
                <w:top w:val="none" w:sz="0" w:space="0" w:color="auto"/>
                <w:left w:val="none" w:sz="0" w:space="0" w:color="auto"/>
                <w:bottom w:val="none" w:sz="0" w:space="0" w:color="auto"/>
                <w:right w:val="none" w:sz="0" w:space="0" w:color="auto"/>
              </w:divBdr>
              <w:divsChild>
                <w:div w:id="933125029">
                  <w:marLeft w:val="0"/>
                  <w:marRight w:val="0"/>
                  <w:marTop w:val="0"/>
                  <w:marBottom w:val="0"/>
                  <w:divBdr>
                    <w:top w:val="none" w:sz="0" w:space="0" w:color="auto"/>
                    <w:left w:val="none" w:sz="0" w:space="0" w:color="auto"/>
                    <w:bottom w:val="none" w:sz="0" w:space="0" w:color="auto"/>
                    <w:right w:val="none" w:sz="0" w:space="0" w:color="auto"/>
                  </w:divBdr>
                </w:div>
                <w:div w:id="2079550647">
                  <w:marLeft w:val="0"/>
                  <w:marRight w:val="0"/>
                  <w:marTop w:val="0"/>
                  <w:marBottom w:val="0"/>
                  <w:divBdr>
                    <w:top w:val="none" w:sz="0" w:space="0" w:color="auto"/>
                    <w:left w:val="none" w:sz="0" w:space="0" w:color="auto"/>
                    <w:bottom w:val="none" w:sz="0" w:space="0" w:color="auto"/>
                    <w:right w:val="none" w:sz="0" w:space="0" w:color="auto"/>
                  </w:divBdr>
                </w:div>
              </w:divsChild>
            </w:div>
            <w:div w:id="1181701350">
              <w:marLeft w:val="0"/>
              <w:marRight w:val="0"/>
              <w:marTop w:val="0"/>
              <w:marBottom w:val="0"/>
              <w:divBdr>
                <w:top w:val="none" w:sz="0" w:space="0" w:color="auto"/>
                <w:left w:val="none" w:sz="0" w:space="0" w:color="auto"/>
                <w:bottom w:val="none" w:sz="0" w:space="0" w:color="auto"/>
                <w:right w:val="none" w:sz="0" w:space="0" w:color="auto"/>
              </w:divBdr>
              <w:divsChild>
                <w:div w:id="549221664">
                  <w:marLeft w:val="0"/>
                  <w:marRight w:val="0"/>
                  <w:marTop w:val="0"/>
                  <w:marBottom w:val="0"/>
                  <w:divBdr>
                    <w:top w:val="none" w:sz="0" w:space="0" w:color="auto"/>
                    <w:left w:val="none" w:sz="0" w:space="0" w:color="auto"/>
                    <w:bottom w:val="none" w:sz="0" w:space="0" w:color="auto"/>
                    <w:right w:val="none" w:sz="0" w:space="0" w:color="auto"/>
                  </w:divBdr>
                </w:div>
                <w:div w:id="1823737638">
                  <w:marLeft w:val="0"/>
                  <w:marRight w:val="0"/>
                  <w:marTop w:val="0"/>
                  <w:marBottom w:val="0"/>
                  <w:divBdr>
                    <w:top w:val="none" w:sz="0" w:space="0" w:color="auto"/>
                    <w:left w:val="none" w:sz="0" w:space="0" w:color="auto"/>
                    <w:bottom w:val="none" w:sz="0" w:space="0" w:color="auto"/>
                    <w:right w:val="none" w:sz="0" w:space="0" w:color="auto"/>
                  </w:divBdr>
                </w:div>
              </w:divsChild>
            </w:div>
            <w:div w:id="1259482813">
              <w:marLeft w:val="0"/>
              <w:marRight w:val="0"/>
              <w:marTop w:val="0"/>
              <w:marBottom w:val="0"/>
              <w:divBdr>
                <w:top w:val="none" w:sz="0" w:space="0" w:color="auto"/>
                <w:left w:val="none" w:sz="0" w:space="0" w:color="auto"/>
                <w:bottom w:val="none" w:sz="0" w:space="0" w:color="auto"/>
                <w:right w:val="none" w:sz="0" w:space="0" w:color="auto"/>
              </w:divBdr>
              <w:divsChild>
                <w:div w:id="35547392">
                  <w:marLeft w:val="0"/>
                  <w:marRight w:val="0"/>
                  <w:marTop w:val="0"/>
                  <w:marBottom w:val="0"/>
                  <w:divBdr>
                    <w:top w:val="none" w:sz="0" w:space="0" w:color="auto"/>
                    <w:left w:val="none" w:sz="0" w:space="0" w:color="auto"/>
                    <w:bottom w:val="none" w:sz="0" w:space="0" w:color="auto"/>
                    <w:right w:val="none" w:sz="0" w:space="0" w:color="auto"/>
                  </w:divBdr>
                </w:div>
                <w:div w:id="418646342">
                  <w:marLeft w:val="0"/>
                  <w:marRight w:val="0"/>
                  <w:marTop w:val="0"/>
                  <w:marBottom w:val="0"/>
                  <w:divBdr>
                    <w:top w:val="none" w:sz="0" w:space="0" w:color="auto"/>
                    <w:left w:val="none" w:sz="0" w:space="0" w:color="auto"/>
                    <w:bottom w:val="none" w:sz="0" w:space="0" w:color="auto"/>
                    <w:right w:val="none" w:sz="0" w:space="0" w:color="auto"/>
                  </w:divBdr>
                </w:div>
                <w:div w:id="1245870648">
                  <w:marLeft w:val="0"/>
                  <w:marRight w:val="0"/>
                  <w:marTop w:val="0"/>
                  <w:marBottom w:val="0"/>
                  <w:divBdr>
                    <w:top w:val="none" w:sz="0" w:space="0" w:color="auto"/>
                    <w:left w:val="none" w:sz="0" w:space="0" w:color="auto"/>
                    <w:bottom w:val="none" w:sz="0" w:space="0" w:color="auto"/>
                    <w:right w:val="none" w:sz="0" w:space="0" w:color="auto"/>
                  </w:divBdr>
                </w:div>
                <w:div w:id="1763644561">
                  <w:marLeft w:val="0"/>
                  <w:marRight w:val="0"/>
                  <w:marTop w:val="0"/>
                  <w:marBottom w:val="0"/>
                  <w:divBdr>
                    <w:top w:val="none" w:sz="0" w:space="0" w:color="auto"/>
                    <w:left w:val="none" w:sz="0" w:space="0" w:color="auto"/>
                    <w:bottom w:val="none" w:sz="0" w:space="0" w:color="auto"/>
                    <w:right w:val="none" w:sz="0" w:space="0" w:color="auto"/>
                  </w:divBdr>
                </w:div>
              </w:divsChild>
            </w:div>
            <w:div w:id="1271545996">
              <w:marLeft w:val="0"/>
              <w:marRight w:val="0"/>
              <w:marTop w:val="0"/>
              <w:marBottom w:val="0"/>
              <w:divBdr>
                <w:top w:val="none" w:sz="0" w:space="0" w:color="auto"/>
                <w:left w:val="none" w:sz="0" w:space="0" w:color="auto"/>
                <w:bottom w:val="none" w:sz="0" w:space="0" w:color="auto"/>
                <w:right w:val="none" w:sz="0" w:space="0" w:color="auto"/>
              </w:divBdr>
              <w:divsChild>
                <w:div w:id="658387827">
                  <w:marLeft w:val="0"/>
                  <w:marRight w:val="0"/>
                  <w:marTop w:val="0"/>
                  <w:marBottom w:val="0"/>
                  <w:divBdr>
                    <w:top w:val="none" w:sz="0" w:space="0" w:color="auto"/>
                    <w:left w:val="none" w:sz="0" w:space="0" w:color="auto"/>
                    <w:bottom w:val="none" w:sz="0" w:space="0" w:color="auto"/>
                    <w:right w:val="none" w:sz="0" w:space="0" w:color="auto"/>
                  </w:divBdr>
                </w:div>
              </w:divsChild>
            </w:div>
            <w:div w:id="2102026805">
              <w:marLeft w:val="0"/>
              <w:marRight w:val="0"/>
              <w:marTop w:val="0"/>
              <w:marBottom w:val="0"/>
              <w:divBdr>
                <w:top w:val="none" w:sz="0" w:space="0" w:color="auto"/>
                <w:left w:val="none" w:sz="0" w:space="0" w:color="auto"/>
                <w:bottom w:val="none" w:sz="0" w:space="0" w:color="auto"/>
                <w:right w:val="none" w:sz="0" w:space="0" w:color="auto"/>
              </w:divBdr>
              <w:divsChild>
                <w:div w:id="195892662">
                  <w:marLeft w:val="0"/>
                  <w:marRight w:val="0"/>
                  <w:marTop w:val="0"/>
                  <w:marBottom w:val="0"/>
                  <w:divBdr>
                    <w:top w:val="none" w:sz="0" w:space="0" w:color="auto"/>
                    <w:left w:val="none" w:sz="0" w:space="0" w:color="auto"/>
                    <w:bottom w:val="none" w:sz="0" w:space="0" w:color="auto"/>
                    <w:right w:val="none" w:sz="0" w:space="0" w:color="auto"/>
                  </w:divBdr>
                </w:div>
                <w:div w:id="87021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8134">
          <w:marLeft w:val="0"/>
          <w:marRight w:val="0"/>
          <w:marTop w:val="30"/>
          <w:marBottom w:val="30"/>
          <w:divBdr>
            <w:top w:val="none" w:sz="0" w:space="0" w:color="auto"/>
            <w:left w:val="none" w:sz="0" w:space="0" w:color="auto"/>
            <w:bottom w:val="none" w:sz="0" w:space="0" w:color="auto"/>
            <w:right w:val="none" w:sz="0" w:space="0" w:color="auto"/>
          </w:divBdr>
          <w:divsChild>
            <w:div w:id="251085125">
              <w:marLeft w:val="0"/>
              <w:marRight w:val="0"/>
              <w:marTop w:val="0"/>
              <w:marBottom w:val="0"/>
              <w:divBdr>
                <w:top w:val="none" w:sz="0" w:space="0" w:color="auto"/>
                <w:left w:val="none" w:sz="0" w:space="0" w:color="auto"/>
                <w:bottom w:val="none" w:sz="0" w:space="0" w:color="auto"/>
                <w:right w:val="none" w:sz="0" w:space="0" w:color="auto"/>
              </w:divBdr>
              <w:divsChild>
                <w:div w:id="692733836">
                  <w:marLeft w:val="0"/>
                  <w:marRight w:val="0"/>
                  <w:marTop w:val="0"/>
                  <w:marBottom w:val="0"/>
                  <w:divBdr>
                    <w:top w:val="none" w:sz="0" w:space="0" w:color="auto"/>
                    <w:left w:val="none" w:sz="0" w:space="0" w:color="auto"/>
                    <w:bottom w:val="none" w:sz="0" w:space="0" w:color="auto"/>
                    <w:right w:val="none" w:sz="0" w:space="0" w:color="auto"/>
                  </w:divBdr>
                </w:div>
                <w:div w:id="1876648764">
                  <w:marLeft w:val="0"/>
                  <w:marRight w:val="0"/>
                  <w:marTop w:val="0"/>
                  <w:marBottom w:val="0"/>
                  <w:divBdr>
                    <w:top w:val="none" w:sz="0" w:space="0" w:color="auto"/>
                    <w:left w:val="none" w:sz="0" w:space="0" w:color="auto"/>
                    <w:bottom w:val="none" w:sz="0" w:space="0" w:color="auto"/>
                    <w:right w:val="none" w:sz="0" w:space="0" w:color="auto"/>
                  </w:divBdr>
                </w:div>
              </w:divsChild>
            </w:div>
            <w:div w:id="495850661">
              <w:marLeft w:val="0"/>
              <w:marRight w:val="0"/>
              <w:marTop w:val="0"/>
              <w:marBottom w:val="0"/>
              <w:divBdr>
                <w:top w:val="none" w:sz="0" w:space="0" w:color="auto"/>
                <w:left w:val="none" w:sz="0" w:space="0" w:color="auto"/>
                <w:bottom w:val="none" w:sz="0" w:space="0" w:color="auto"/>
                <w:right w:val="none" w:sz="0" w:space="0" w:color="auto"/>
              </w:divBdr>
              <w:divsChild>
                <w:div w:id="677922131">
                  <w:marLeft w:val="0"/>
                  <w:marRight w:val="0"/>
                  <w:marTop w:val="0"/>
                  <w:marBottom w:val="0"/>
                  <w:divBdr>
                    <w:top w:val="none" w:sz="0" w:space="0" w:color="auto"/>
                    <w:left w:val="none" w:sz="0" w:space="0" w:color="auto"/>
                    <w:bottom w:val="none" w:sz="0" w:space="0" w:color="auto"/>
                    <w:right w:val="none" w:sz="0" w:space="0" w:color="auto"/>
                  </w:divBdr>
                </w:div>
              </w:divsChild>
            </w:div>
            <w:div w:id="510141288">
              <w:marLeft w:val="0"/>
              <w:marRight w:val="0"/>
              <w:marTop w:val="0"/>
              <w:marBottom w:val="0"/>
              <w:divBdr>
                <w:top w:val="none" w:sz="0" w:space="0" w:color="auto"/>
                <w:left w:val="none" w:sz="0" w:space="0" w:color="auto"/>
                <w:bottom w:val="none" w:sz="0" w:space="0" w:color="auto"/>
                <w:right w:val="none" w:sz="0" w:space="0" w:color="auto"/>
              </w:divBdr>
              <w:divsChild>
                <w:div w:id="595209953">
                  <w:marLeft w:val="0"/>
                  <w:marRight w:val="0"/>
                  <w:marTop w:val="0"/>
                  <w:marBottom w:val="0"/>
                  <w:divBdr>
                    <w:top w:val="none" w:sz="0" w:space="0" w:color="auto"/>
                    <w:left w:val="none" w:sz="0" w:space="0" w:color="auto"/>
                    <w:bottom w:val="none" w:sz="0" w:space="0" w:color="auto"/>
                    <w:right w:val="none" w:sz="0" w:space="0" w:color="auto"/>
                  </w:divBdr>
                </w:div>
                <w:div w:id="2023045205">
                  <w:marLeft w:val="0"/>
                  <w:marRight w:val="0"/>
                  <w:marTop w:val="0"/>
                  <w:marBottom w:val="0"/>
                  <w:divBdr>
                    <w:top w:val="none" w:sz="0" w:space="0" w:color="auto"/>
                    <w:left w:val="none" w:sz="0" w:space="0" w:color="auto"/>
                    <w:bottom w:val="none" w:sz="0" w:space="0" w:color="auto"/>
                    <w:right w:val="none" w:sz="0" w:space="0" w:color="auto"/>
                  </w:divBdr>
                </w:div>
              </w:divsChild>
            </w:div>
            <w:div w:id="670371880">
              <w:marLeft w:val="0"/>
              <w:marRight w:val="0"/>
              <w:marTop w:val="0"/>
              <w:marBottom w:val="0"/>
              <w:divBdr>
                <w:top w:val="none" w:sz="0" w:space="0" w:color="auto"/>
                <w:left w:val="none" w:sz="0" w:space="0" w:color="auto"/>
                <w:bottom w:val="none" w:sz="0" w:space="0" w:color="auto"/>
                <w:right w:val="none" w:sz="0" w:space="0" w:color="auto"/>
              </w:divBdr>
              <w:divsChild>
                <w:div w:id="64449709">
                  <w:marLeft w:val="0"/>
                  <w:marRight w:val="0"/>
                  <w:marTop w:val="0"/>
                  <w:marBottom w:val="0"/>
                  <w:divBdr>
                    <w:top w:val="none" w:sz="0" w:space="0" w:color="auto"/>
                    <w:left w:val="none" w:sz="0" w:space="0" w:color="auto"/>
                    <w:bottom w:val="none" w:sz="0" w:space="0" w:color="auto"/>
                    <w:right w:val="none" w:sz="0" w:space="0" w:color="auto"/>
                  </w:divBdr>
                </w:div>
                <w:div w:id="1389499388">
                  <w:marLeft w:val="0"/>
                  <w:marRight w:val="0"/>
                  <w:marTop w:val="0"/>
                  <w:marBottom w:val="0"/>
                  <w:divBdr>
                    <w:top w:val="none" w:sz="0" w:space="0" w:color="auto"/>
                    <w:left w:val="none" w:sz="0" w:space="0" w:color="auto"/>
                    <w:bottom w:val="none" w:sz="0" w:space="0" w:color="auto"/>
                    <w:right w:val="none" w:sz="0" w:space="0" w:color="auto"/>
                  </w:divBdr>
                </w:div>
              </w:divsChild>
            </w:div>
            <w:div w:id="921641577">
              <w:marLeft w:val="0"/>
              <w:marRight w:val="0"/>
              <w:marTop w:val="0"/>
              <w:marBottom w:val="0"/>
              <w:divBdr>
                <w:top w:val="none" w:sz="0" w:space="0" w:color="auto"/>
                <w:left w:val="none" w:sz="0" w:space="0" w:color="auto"/>
                <w:bottom w:val="none" w:sz="0" w:space="0" w:color="auto"/>
                <w:right w:val="none" w:sz="0" w:space="0" w:color="auto"/>
              </w:divBdr>
              <w:divsChild>
                <w:div w:id="495537085">
                  <w:marLeft w:val="0"/>
                  <w:marRight w:val="0"/>
                  <w:marTop w:val="0"/>
                  <w:marBottom w:val="0"/>
                  <w:divBdr>
                    <w:top w:val="none" w:sz="0" w:space="0" w:color="auto"/>
                    <w:left w:val="none" w:sz="0" w:space="0" w:color="auto"/>
                    <w:bottom w:val="none" w:sz="0" w:space="0" w:color="auto"/>
                    <w:right w:val="none" w:sz="0" w:space="0" w:color="auto"/>
                  </w:divBdr>
                </w:div>
                <w:div w:id="1089932681">
                  <w:marLeft w:val="0"/>
                  <w:marRight w:val="0"/>
                  <w:marTop w:val="0"/>
                  <w:marBottom w:val="0"/>
                  <w:divBdr>
                    <w:top w:val="none" w:sz="0" w:space="0" w:color="auto"/>
                    <w:left w:val="none" w:sz="0" w:space="0" w:color="auto"/>
                    <w:bottom w:val="none" w:sz="0" w:space="0" w:color="auto"/>
                    <w:right w:val="none" w:sz="0" w:space="0" w:color="auto"/>
                  </w:divBdr>
                </w:div>
                <w:div w:id="1523476759">
                  <w:marLeft w:val="0"/>
                  <w:marRight w:val="0"/>
                  <w:marTop w:val="0"/>
                  <w:marBottom w:val="0"/>
                  <w:divBdr>
                    <w:top w:val="none" w:sz="0" w:space="0" w:color="auto"/>
                    <w:left w:val="none" w:sz="0" w:space="0" w:color="auto"/>
                    <w:bottom w:val="none" w:sz="0" w:space="0" w:color="auto"/>
                    <w:right w:val="none" w:sz="0" w:space="0" w:color="auto"/>
                  </w:divBdr>
                </w:div>
              </w:divsChild>
            </w:div>
            <w:div w:id="1442259864">
              <w:marLeft w:val="0"/>
              <w:marRight w:val="0"/>
              <w:marTop w:val="0"/>
              <w:marBottom w:val="0"/>
              <w:divBdr>
                <w:top w:val="none" w:sz="0" w:space="0" w:color="auto"/>
                <w:left w:val="none" w:sz="0" w:space="0" w:color="auto"/>
                <w:bottom w:val="none" w:sz="0" w:space="0" w:color="auto"/>
                <w:right w:val="none" w:sz="0" w:space="0" w:color="auto"/>
              </w:divBdr>
              <w:divsChild>
                <w:div w:id="279144621">
                  <w:marLeft w:val="0"/>
                  <w:marRight w:val="0"/>
                  <w:marTop w:val="0"/>
                  <w:marBottom w:val="0"/>
                  <w:divBdr>
                    <w:top w:val="none" w:sz="0" w:space="0" w:color="auto"/>
                    <w:left w:val="none" w:sz="0" w:space="0" w:color="auto"/>
                    <w:bottom w:val="none" w:sz="0" w:space="0" w:color="auto"/>
                    <w:right w:val="none" w:sz="0" w:space="0" w:color="auto"/>
                  </w:divBdr>
                </w:div>
                <w:div w:id="1077902463">
                  <w:marLeft w:val="0"/>
                  <w:marRight w:val="0"/>
                  <w:marTop w:val="0"/>
                  <w:marBottom w:val="0"/>
                  <w:divBdr>
                    <w:top w:val="none" w:sz="0" w:space="0" w:color="auto"/>
                    <w:left w:val="none" w:sz="0" w:space="0" w:color="auto"/>
                    <w:bottom w:val="none" w:sz="0" w:space="0" w:color="auto"/>
                    <w:right w:val="none" w:sz="0" w:space="0" w:color="auto"/>
                  </w:divBdr>
                </w:div>
                <w:div w:id="1424645510">
                  <w:marLeft w:val="0"/>
                  <w:marRight w:val="0"/>
                  <w:marTop w:val="0"/>
                  <w:marBottom w:val="0"/>
                  <w:divBdr>
                    <w:top w:val="none" w:sz="0" w:space="0" w:color="auto"/>
                    <w:left w:val="none" w:sz="0" w:space="0" w:color="auto"/>
                    <w:bottom w:val="none" w:sz="0" w:space="0" w:color="auto"/>
                    <w:right w:val="none" w:sz="0" w:space="0" w:color="auto"/>
                  </w:divBdr>
                </w:div>
                <w:div w:id="2146242038">
                  <w:marLeft w:val="0"/>
                  <w:marRight w:val="0"/>
                  <w:marTop w:val="0"/>
                  <w:marBottom w:val="0"/>
                  <w:divBdr>
                    <w:top w:val="none" w:sz="0" w:space="0" w:color="auto"/>
                    <w:left w:val="none" w:sz="0" w:space="0" w:color="auto"/>
                    <w:bottom w:val="none" w:sz="0" w:space="0" w:color="auto"/>
                    <w:right w:val="none" w:sz="0" w:space="0" w:color="auto"/>
                  </w:divBdr>
                </w:div>
              </w:divsChild>
            </w:div>
            <w:div w:id="1618835185">
              <w:marLeft w:val="0"/>
              <w:marRight w:val="0"/>
              <w:marTop w:val="0"/>
              <w:marBottom w:val="0"/>
              <w:divBdr>
                <w:top w:val="none" w:sz="0" w:space="0" w:color="auto"/>
                <w:left w:val="none" w:sz="0" w:space="0" w:color="auto"/>
                <w:bottom w:val="none" w:sz="0" w:space="0" w:color="auto"/>
                <w:right w:val="none" w:sz="0" w:space="0" w:color="auto"/>
              </w:divBdr>
              <w:divsChild>
                <w:div w:id="1320117594">
                  <w:marLeft w:val="0"/>
                  <w:marRight w:val="0"/>
                  <w:marTop w:val="0"/>
                  <w:marBottom w:val="0"/>
                  <w:divBdr>
                    <w:top w:val="none" w:sz="0" w:space="0" w:color="auto"/>
                    <w:left w:val="none" w:sz="0" w:space="0" w:color="auto"/>
                    <w:bottom w:val="none" w:sz="0" w:space="0" w:color="auto"/>
                    <w:right w:val="none" w:sz="0" w:space="0" w:color="auto"/>
                  </w:divBdr>
                </w:div>
                <w:div w:id="1598173299">
                  <w:marLeft w:val="0"/>
                  <w:marRight w:val="0"/>
                  <w:marTop w:val="0"/>
                  <w:marBottom w:val="0"/>
                  <w:divBdr>
                    <w:top w:val="none" w:sz="0" w:space="0" w:color="auto"/>
                    <w:left w:val="none" w:sz="0" w:space="0" w:color="auto"/>
                    <w:bottom w:val="none" w:sz="0" w:space="0" w:color="auto"/>
                    <w:right w:val="none" w:sz="0" w:space="0" w:color="auto"/>
                  </w:divBdr>
                </w:div>
              </w:divsChild>
            </w:div>
            <w:div w:id="1771192702">
              <w:marLeft w:val="0"/>
              <w:marRight w:val="0"/>
              <w:marTop w:val="0"/>
              <w:marBottom w:val="0"/>
              <w:divBdr>
                <w:top w:val="none" w:sz="0" w:space="0" w:color="auto"/>
                <w:left w:val="none" w:sz="0" w:space="0" w:color="auto"/>
                <w:bottom w:val="none" w:sz="0" w:space="0" w:color="auto"/>
                <w:right w:val="none" w:sz="0" w:space="0" w:color="auto"/>
              </w:divBdr>
              <w:divsChild>
                <w:div w:id="768543781">
                  <w:marLeft w:val="0"/>
                  <w:marRight w:val="0"/>
                  <w:marTop w:val="0"/>
                  <w:marBottom w:val="0"/>
                  <w:divBdr>
                    <w:top w:val="none" w:sz="0" w:space="0" w:color="auto"/>
                    <w:left w:val="none" w:sz="0" w:space="0" w:color="auto"/>
                    <w:bottom w:val="none" w:sz="0" w:space="0" w:color="auto"/>
                    <w:right w:val="none" w:sz="0" w:space="0" w:color="auto"/>
                  </w:divBdr>
                </w:div>
                <w:div w:id="1668047827">
                  <w:marLeft w:val="0"/>
                  <w:marRight w:val="0"/>
                  <w:marTop w:val="0"/>
                  <w:marBottom w:val="0"/>
                  <w:divBdr>
                    <w:top w:val="none" w:sz="0" w:space="0" w:color="auto"/>
                    <w:left w:val="none" w:sz="0" w:space="0" w:color="auto"/>
                    <w:bottom w:val="none" w:sz="0" w:space="0" w:color="auto"/>
                    <w:right w:val="none" w:sz="0" w:space="0" w:color="auto"/>
                  </w:divBdr>
                </w:div>
              </w:divsChild>
            </w:div>
            <w:div w:id="2087265331">
              <w:marLeft w:val="0"/>
              <w:marRight w:val="0"/>
              <w:marTop w:val="0"/>
              <w:marBottom w:val="0"/>
              <w:divBdr>
                <w:top w:val="none" w:sz="0" w:space="0" w:color="auto"/>
                <w:left w:val="none" w:sz="0" w:space="0" w:color="auto"/>
                <w:bottom w:val="none" w:sz="0" w:space="0" w:color="auto"/>
                <w:right w:val="none" w:sz="0" w:space="0" w:color="auto"/>
              </w:divBdr>
              <w:divsChild>
                <w:div w:id="2025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796">
          <w:marLeft w:val="0"/>
          <w:marRight w:val="0"/>
          <w:marTop w:val="30"/>
          <w:marBottom w:val="30"/>
          <w:divBdr>
            <w:top w:val="none" w:sz="0" w:space="0" w:color="auto"/>
            <w:left w:val="none" w:sz="0" w:space="0" w:color="auto"/>
            <w:bottom w:val="none" w:sz="0" w:space="0" w:color="auto"/>
            <w:right w:val="none" w:sz="0" w:space="0" w:color="auto"/>
          </w:divBdr>
          <w:divsChild>
            <w:div w:id="501893869">
              <w:marLeft w:val="0"/>
              <w:marRight w:val="0"/>
              <w:marTop w:val="0"/>
              <w:marBottom w:val="0"/>
              <w:divBdr>
                <w:top w:val="none" w:sz="0" w:space="0" w:color="auto"/>
                <w:left w:val="none" w:sz="0" w:space="0" w:color="auto"/>
                <w:bottom w:val="none" w:sz="0" w:space="0" w:color="auto"/>
                <w:right w:val="none" w:sz="0" w:space="0" w:color="auto"/>
              </w:divBdr>
              <w:divsChild>
                <w:div w:id="497229137">
                  <w:marLeft w:val="0"/>
                  <w:marRight w:val="0"/>
                  <w:marTop w:val="0"/>
                  <w:marBottom w:val="0"/>
                  <w:divBdr>
                    <w:top w:val="none" w:sz="0" w:space="0" w:color="auto"/>
                    <w:left w:val="none" w:sz="0" w:space="0" w:color="auto"/>
                    <w:bottom w:val="none" w:sz="0" w:space="0" w:color="auto"/>
                    <w:right w:val="none" w:sz="0" w:space="0" w:color="auto"/>
                  </w:divBdr>
                </w:div>
                <w:div w:id="918753234">
                  <w:marLeft w:val="0"/>
                  <w:marRight w:val="0"/>
                  <w:marTop w:val="0"/>
                  <w:marBottom w:val="0"/>
                  <w:divBdr>
                    <w:top w:val="none" w:sz="0" w:space="0" w:color="auto"/>
                    <w:left w:val="none" w:sz="0" w:space="0" w:color="auto"/>
                    <w:bottom w:val="none" w:sz="0" w:space="0" w:color="auto"/>
                    <w:right w:val="none" w:sz="0" w:space="0" w:color="auto"/>
                  </w:divBdr>
                </w:div>
                <w:div w:id="999963679">
                  <w:marLeft w:val="0"/>
                  <w:marRight w:val="0"/>
                  <w:marTop w:val="0"/>
                  <w:marBottom w:val="0"/>
                  <w:divBdr>
                    <w:top w:val="none" w:sz="0" w:space="0" w:color="auto"/>
                    <w:left w:val="none" w:sz="0" w:space="0" w:color="auto"/>
                    <w:bottom w:val="none" w:sz="0" w:space="0" w:color="auto"/>
                    <w:right w:val="none" w:sz="0" w:space="0" w:color="auto"/>
                  </w:divBdr>
                </w:div>
                <w:div w:id="1719164173">
                  <w:marLeft w:val="0"/>
                  <w:marRight w:val="0"/>
                  <w:marTop w:val="0"/>
                  <w:marBottom w:val="0"/>
                  <w:divBdr>
                    <w:top w:val="none" w:sz="0" w:space="0" w:color="auto"/>
                    <w:left w:val="none" w:sz="0" w:space="0" w:color="auto"/>
                    <w:bottom w:val="none" w:sz="0" w:space="0" w:color="auto"/>
                    <w:right w:val="none" w:sz="0" w:space="0" w:color="auto"/>
                  </w:divBdr>
                </w:div>
              </w:divsChild>
            </w:div>
            <w:div w:id="578095724">
              <w:marLeft w:val="0"/>
              <w:marRight w:val="0"/>
              <w:marTop w:val="0"/>
              <w:marBottom w:val="0"/>
              <w:divBdr>
                <w:top w:val="none" w:sz="0" w:space="0" w:color="auto"/>
                <w:left w:val="none" w:sz="0" w:space="0" w:color="auto"/>
                <w:bottom w:val="none" w:sz="0" w:space="0" w:color="auto"/>
                <w:right w:val="none" w:sz="0" w:space="0" w:color="auto"/>
              </w:divBdr>
              <w:divsChild>
                <w:div w:id="167864480">
                  <w:marLeft w:val="0"/>
                  <w:marRight w:val="0"/>
                  <w:marTop w:val="0"/>
                  <w:marBottom w:val="0"/>
                  <w:divBdr>
                    <w:top w:val="none" w:sz="0" w:space="0" w:color="auto"/>
                    <w:left w:val="none" w:sz="0" w:space="0" w:color="auto"/>
                    <w:bottom w:val="none" w:sz="0" w:space="0" w:color="auto"/>
                    <w:right w:val="none" w:sz="0" w:space="0" w:color="auto"/>
                  </w:divBdr>
                </w:div>
                <w:div w:id="1455559619">
                  <w:marLeft w:val="0"/>
                  <w:marRight w:val="0"/>
                  <w:marTop w:val="0"/>
                  <w:marBottom w:val="0"/>
                  <w:divBdr>
                    <w:top w:val="none" w:sz="0" w:space="0" w:color="auto"/>
                    <w:left w:val="none" w:sz="0" w:space="0" w:color="auto"/>
                    <w:bottom w:val="none" w:sz="0" w:space="0" w:color="auto"/>
                    <w:right w:val="none" w:sz="0" w:space="0" w:color="auto"/>
                  </w:divBdr>
                </w:div>
              </w:divsChild>
            </w:div>
            <w:div w:id="1099567830">
              <w:marLeft w:val="0"/>
              <w:marRight w:val="0"/>
              <w:marTop w:val="0"/>
              <w:marBottom w:val="0"/>
              <w:divBdr>
                <w:top w:val="none" w:sz="0" w:space="0" w:color="auto"/>
                <w:left w:val="none" w:sz="0" w:space="0" w:color="auto"/>
                <w:bottom w:val="none" w:sz="0" w:space="0" w:color="auto"/>
                <w:right w:val="none" w:sz="0" w:space="0" w:color="auto"/>
              </w:divBdr>
              <w:divsChild>
                <w:div w:id="1329476143">
                  <w:marLeft w:val="0"/>
                  <w:marRight w:val="0"/>
                  <w:marTop w:val="0"/>
                  <w:marBottom w:val="0"/>
                  <w:divBdr>
                    <w:top w:val="none" w:sz="0" w:space="0" w:color="auto"/>
                    <w:left w:val="none" w:sz="0" w:space="0" w:color="auto"/>
                    <w:bottom w:val="none" w:sz="0" w:space="0" w:color="auto"/>
                    <w:right w:val="none" w:sz="0" w:space="0" w:color="auto"/>
                  </w:divBdr>
                </w:div>
                <w:div w:id="1487163646">
                  <w:marLeft w:val="0"/>
                  <w:marRight w:val="0"/>
                  <w:marTop w:val="0"/>
                  <w:marBottom w:val="0"/>
                  <w:divBdr>
                    <w:top w:val="none" w:sz="0" w:space="0" w:color="auto"/>
                    <w:left w:val="none" w:sz="0" w:space="0" w:color="auto"/>
                    <w:bottom w:val="none" w:sz="0" w:space="0" w:color="auto"/>
                    <w:right w:val="none" w:sz="0" w:space="0" w:color="auto"/>
                  </w:divBdr>
                </w:div>
              </w:divsChild>
            </w:div>
            <w:div w:id="1237057654">
              <w:marLeft w:val="0"/>
              <w:marRight w:val="0"/>
              <w:marTop w:val="0"/>
              <w:marBottom w:val="0"/>
              <w:divBdr>
                <w:top w:val="none" w:sz="0" w:space="0" w:color="auto"/>
                <w:left w:val="none" w:sz="0" w:space="0" w:color="auto"/>
                <w:bottom w:val="none" w:sz="0" w:space="0" w:color="auto"/>
                <w:right w:val="none" w:sz="0" w:space="0" w:color="auto"/>
              </w:divBdr>
              <w:divsChild>
                <w:div w:id="1372923128">
                  <w:marLeft w:val="0"/>
                  <w:marRight w:val="0"/>
                  <w:marTop w:val="0"/>
                  <w:marBottom w:val="0"/>
                  <w:divBdr>
                    <w:top w:val="none" w:sz="0" w:space="0" w:color="auto"/>
                    <w:left w:val="none" w:sz="0" w:space="0" w:color="auto"/>
                    <w:bottom w:val="none" w:sz="0" w:space="0" w:color="auto"/>
                    <w:right w:val="none" w:sz="0" w:space="0" w:color="auto"/>
                  </w:divBdr>
                </w:div>
                <w:div w:id="1929267274">
                  <w:marLeft w:val="0"/>
                  <w:marRight w:val="0"/>
                  <w:marTop w:val="0"/>
                  <w:marBottom w:val="0"/>
                  <w:divBdr>
                    <w:top w:val="none" w:sz="0" w:space="0" w:color="auto"/>
                    <w:left w:val="none" w:sz="0" w:space="0" w:color="auto"/>
                    <w:bottom w:val="none" w:sz="0" w:space="0" w:color="auto"/>
                    <w:right w:val="none" w:sz="0" w:space="0" w:color="auto"/>
                  </w:divBdr>
                </w:div>
              </w:divsChild>
            </w:div>
            <w:div w:id="1411921692">
              <w:marLeft w:val="0"/>
              <w:marRight w:val="0"/>
              <w:marTop w:val="0"/>
              <w:marBottom w:val="0"/>
              <w:divBdr>
                <w:top w:val="none" w:sz="0" w:space="0" w:color="auto"/>
                <w:left w:val="none" w:sz="0" w:space="0" w:color="auto"/>
                <w:bottom w:val="none" w:sz="0" w:space="0" w:color="auto"/>
                <w:right w:val="none" w:sz="0" w:space="0" w:color="auto"/>
              </w:divBdr>
              <w:divsChild>
                <w:div w:id="963268209">
                  <w:marLeft w:val="0"/>
                  <w:marRight w:val="0"/>
                  <w:marTop w:val="0"/>
                  <w:marBottom w:val="0"/>
                  <w:divBdr>
                    <w:top w:val="none" w:sz="0" w:space="0" w:color="auto"/>
                    <w:left w:val="none" w:sz="0" w:space="0" w:color="auto"/>
                    <w:bottom w:val="none" w:sz="0" w:space="0" w:color="auto"/>
                    <w:right w:val="none" w:sz="0" w:space="0" w:color="auto"/>
                  </w:divBdr>
                </w:div>
              </w:divsChild>
            </w:div>
            <w:div w:id="1559780023">
              <w:marLeft w:val="0"/>
              <w:marRight w:val="0"/>
              <w:marTop w:val="0"/>
              <w:marBottom w:val="0"/>
              <w:divBdr>
                <w:top w:val="none" w:sz="0" w:space="0" w:color="auto"/>
                <w:left w:val="none" w:sz="0" w:space="0" w:color="auto"/>
                <w:bottom w:val="none" w:sz="0" w:space="0" w:color="auto"/>
                <w:right w:val="none" w:sz="0" w:space="0" w:color="auto"/>
              </w:divBdr>
              <w:divsChild>
                <w:div w:id="1581595691">
                  <w:marLeft w:val="0"/>
                  <w:marRight w:val="0"/>
                  <w:marTop w:val="0"/>
                  <w:marBottom w:val="0"/>
                  <w:divBdr>
                    <w:top w:val="none" w:sz="0" w:space="0" w:color="auto"/>
                    <w:left w:val="none" w:sz="0" w:space="0" w:color="auto"/>
                    <w:bottom w:val="none" w:sz="0" w:space="0" w:color="auto"/>
                    <w:right w:val="none" w:sz="0" w:space="0" w:color="auto"/>
                  </w:divBdr>
                </w:div>
              </w:divsChild>
            </w:div>
            <w:div w:id="2028291217">
              <w:marLeft w:val="0"/>
              <w:marRight w:val="0"/>
              <w:marTop w:val="0"/>
              <w:marBottom w:val="0"/>
              <w:divBdr>
                <w:top w:val="none" w:sz="0" w:space="0" w:color="auto"/>
                <w:left w:val="none" w:sz="0" w:space="0" w:color="auto"/>
                <w:bottom w:val="none" w:sz="0" w:space="0" w:color="auto"/>
                <w:right w:val="none" w:sz="0" w:space="0" w:color="auto"/>
              </w:divBdr>
              <w:divsChild>
                <w:div w:id="5462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3669">
          <w:marLeft w:val="0"/>
          <w:marRight w:val="0"/>
          <w:marTop w:val="30"/>
          <w:marBottom w:val="30"/>
          <w:divBdr>
            <w:top w:val="none" w:sz="0" w:space="0" w:color="auto"/>
            <w:left w:val="none" w:sz="0" w:space="0" w:color="auto"/>
            <w:bottom w:val="none" w:sz="0" w:space="0" w:color="auto"/>
            <w:right w:val="none" w:sz="0" w:space="0" w:color="auto"/>
          </w:divBdr>
          <w:divsChild>
            <w:div w:id="41832458">
              <w:marLeft w:val="0"/>
              <w:marRight w:val="0"/>
              <w:marTop w:val="0"/>
              <w:marBottom w:val="0"/>
              <w:divBdr>
                <w:top w:val="none" w:sz="0" w:space="0" w:color="auto"/>
                <w:left w:val="none" w:sz="0" w:space="0" w:color="auto"/>
                <w:bottom w:val="none" w:sz="0" w:space="0" w:color="auto"/>
                <w:right w:val="none" w:sz="0" w:space="0" w:color="auto"/>
              </w:divBdr>
              <w:divsChild>
                <w:div w:id="1062828331">
                  <w:marLeft w:val="0"/>
                  <w:marRight w:val="0"/>
                  <w:marTop w:val="0"/>
                  <w:marBottom w:val="0"/>
                  <w:divBdr>
                    <w:top w:val="none" w:sz="0" w:space="0" w:color="auto"/>
                    <w:left w:val="none" w:sz="0" w:space="0" w:color="auto"/>
                    <w:bottom w:val="none" w:sz="0" w:space="0" w:color="auto"/>
                    <w:right w:val="none" w:sz="0" w:space="0" w:color="auto"/>
                  </w:divBdr>
                </w:div>
                <w:div w:id="1236696399">
                  <w:marLeft w:val="0"/>
                  <w:marRight w:val="0"/>
                  <w:marTop w:val="0"/>
                  <w:marBottom w:val="0"/>
                  <w:divBdr>
                    <w:top w:val="none" w:sz="0" w:space="0" w:color="auto"/>
                    <w:left w:val="none" w:sz="0" w:space="0" w:color="auto"/>
                    <w:bottom w:val="none" w:sz="0" w:space="0" w:color="auto"/>
                    <w:right w:val="none" w:sz="0" w:space="0" w:color="auto"/>
                  </w:divBdr>
                </w:div>
                <w:div w:id="1382441520">
                  <w:marLeft w:val="0"/>
                  <w:marRight w:val="0"/>
                  <w:marTop w:val="0"/>
                  <w:marBottom w:val="0"/>
                  <w:divBdr>
                    <w:top w:val="none" w:sz="0" w:space="0" w:color="auto"/>
                    <w:left w:val="none" w:sz="0" w:space="0" w:color="auto"/>
                    <w:bottom w:val="none" w:sz="0" w:space="0" w:color="auto"/>
                    <w:right w:val="none" w:sz="0" w:space="0" w:color="auto"/>
                  </w:divBdr>
                </w:div>
              </w:divsChild>
            </w:div>
            <w:div w:id="592974773">
              <w:marLeft w:val="0"/>
              <w:marRight w:val="0"/>
              <w:marTop w:val="0"/>
              <w:marBottom w:val="0"/>
              <w:divBdr>
                <w:top w:val="none" w:sz="0" w:space="0" w:color="auto"/>
                <w:left w:val="none" w:sz="0" w:space="0" w:color="auto"/>
                <w:bottom w:val="none" w:sz="0" w:space="0" w:color="auto"/>
                <w:right w:val="none" w:sz="0" w:space="0" w:color="auto"/>
              </w:divBdr>
              <w:divsChild>
                <w:div w:id="1707946308">
                  <w:marLeft w:val="0"/>
                  <w:marRight w:val="0"/>
                  <w:marTop w:val="0"/>
                  <w:marBottom w:val="0"/>
                  <w:divBdr>
                    <w:top w:val="none" w:sz="0" w:space="0" w:color="auto"/>
                    <w:left w:val="none" w:sz="0" w:space="0" w:color="auto"/>
                    <w:bottom w:val="none" w:sz="0" w:space="0" w:color="auto"/>
                    <w:right w:val="none" w:sz="0" w:space="0" w:color="auto"/>
                  </w:divBdr>
                </w:div>
              </w:divsChild>
            </w:div>
            <w:div w:id="666978378">
              <w:marLeft w:val="0"/>
              <w:marRight w:val="0"/>
              <w:marTop w:val="0"/>
              <w:marBottom w:val="0"/>
              <w:divBdr>
                <w:top w:val="none" w:sz="0" w:space="0" w:color="auto"/>
                <w:left w:val="none" w:sz="0" w:space="0" w:color="auto"/>
                <w:bottom w:val="none" w:sz="0" w:space="0" w:color="auto"/>
                <w:right w:val="none" w:sz="0" w:space="0" w:color="auto"/>
              </w:divBdr>
              <w:divsChild>
                <w:div w:id="819006442">
                  <w:marLeft w:val="0"/>
                  <w:marRight w:val="0"/>
                  <w:marTop w:val="0"/>
                  <w:marBottom w:val="0"/>
                  <w:divBdr>
                    <w:top w:val="none" w:sz="0" w:space="0" w:color="auto"/>
                    <w:left w:val="none" w:sz="0" w:space="0" w:color="auto"/>
                    <w:bottom w:val="none" w:sz="0" w:space="0" w:color="auto"/>
                    <w:right w:val="none" w:sz="0" w:space="0" w:color="auto"/>
                  </w:divBdr>
                </w:div>
                <w:div w:id="1378358321">
                  <w:marLeft w:val="0"/>
                  <w:marRight w:val="0"/>
                  <w:marTop w:val="0"/>
                  <w:marBottom w:val="0"/>
                  <w:divBdr>
                    <w:top w:val="none" w:sz="0" w:space="0" w:color="auto"/>
                    <w:left w:val="none" w:sz="0" w:space="0" w:color="auto"/>
                    <w:bottom w:val="none" w:sz="0" w:space="0" w:color="auto"/>
                    <w:right w:val="none" w:sz="0" w:space="0" w:color="auto"/>
                  </w:divBdr>
                </w:div>
              </w:divsChild>
            </w:div>
            <w:div w:id="677195226">
              <w:marLeft w:val="0"/>
              <w:marRight w:val="0"/>
              <w:marTop w:val="0"/>
              <w:marBottom w:val="0"/>
              <w:divBdr>
                <w:top w:val="none" w:sz="0" w:space="0" w:color="auto"/>
                <w:left w:val="none" w:sz="0" w:space="0" w:color="auto"/>
                <w:bottom w:val="none" w:sz="0" w:space="0" w:color="auto"/>
                <w:right w:val="none" w:sz="0" w:space="0" w:color="auto"/>
              </w:divBdr>
              <w:divsChild>
                <w:div w:id="337926417">
                  <w:marLeft w:val="0"/>
                  <w:marRight w:val="0"/>
                  <w:marTop w:val="0"/>
                  <w:marBottom w:val="0"/>
                  <w:divBdr>
                    <w:top w:val="none" w:sz="0" w:space="0" w:color="auto"/>
                    <w:left w:val="none" w:sz="0" w:space="0" w:color="auto"/>
                    <w:bottom w:val="none" w:sz="0" w:space="0" w:color="auto"/>
                    <w:right w:val="none" w:sz="0" w:space="0" w:color="auto"/>
                  </w:divBdr>
                </w:div>
                <w:div w:id="2053535913">
                  <w:marLeft w:val="0"/>
                  <w:marRight w:val="0"/>
                  <w:marTop w:val="0"/>
                  <w:marBottom w:val="0"/>
                  <w:divBdr>
                    <w:top w:val="none" w:sz="0" w:space="0" w:color="auto"/>
                    <w:left w:val="none" w:sz="0" w:space="0" w:color="auto"/>
                    <w:bottom w:val="none" w:sz="0" w:space="0" w:color="auto"/>
                    <w:right w:val="none" w:sz="0" w:space="0" w:color="auto"/>
                  </w:divBdr>
                </w:div>
              </w:divsChild>
            </w:div>
            <w:div w:id="842358820">
              <w:marLeft w:val="0"/>
              <w:marRight w:val="0"/>
              <w:marTop w:val="0"/>
              <w:marBottom w:val="0"/>
              <w:divBdr>
                <w:top w:val="none" w:sz="0" w:space="0" w:color="auto"/>
                <w:left w:val="none" w:sz="0" w:space="0" w:color="auto"/>
                <w:bottom w:val="none" w:sz="0" w:space="0" w:color="auto"/>
                <w:right w:val="none" w:sz="0" w:space="0" w:color="auto"/>
              </w:divBdr>
              <w:divsChild>
                <w:div w:id="847598052">
                  <w:marLeft w:val="0"/>
                  <w:marRight w:val="0"/>
                  <w:marTop w:val="0"/>
                  <w:marBottom w:val="0"/>
                  <w:divBdr>
                    <w:top w:val="none" w:sz="0" w:space="0" w:color="auto"/>
                    <w:left w:val="none" w:sz="0" w:space="0" w:color="auto"/>
                    <w:bottom w:val="none" w:sz="0" w:space="0" w:color="auto"/>
                    <w:right w:val="none" w:sz="0" w:space="0" w:color="auto"/>
                  </w:divBdr>
                </w:div>
              </w:divsChild>
            </w:div>
            <w:div w:id="1170755677">
              <w:marLeft w:val="0"/>
              <w:marRight w:val="0"/>
              <w:marTop w:val="0"/>
              <w:marBottom w:val="0"/>
              <w:divBdr>
                <w:top w:val="none" w:sz="0" w:space="0" w:color="auto"/>
                <w:left w:val="none" w:sz="0" w:space="0" w:color="auto"/>
                <w:bottom w:val="none" w:sz="0" w:space="0" w:color="auto"/>
                <w:right w:val="none" w:sz="0" w:space="0" w:color="auto"/>
              </w:divBdr>
              <w:divsChild>
                <w:div w:id="254173336">
                  <w:marLeft w:val="0"/>
                  <w:marRight w:val="0"/>
                  <w:marTop w:val="0"/>
                  <w:marBottom w:val="0"/>
                  <w:divBdr>
                    <w:top w:val="none" w:sz="0" w:space="0" w:color="auto"/>
                    <w:left w:val="none" w:sz="0" w:space="0" w:color="auto"/>
                    <w:bottom w:val="none" w:sz="0" w:space="0" w:color="auto"/>
                    <w:right w:val="none" w:sz="0" w:space="0" w:color="auto"/>
                  </w:divBdr>
                </w:div>
              </w:divsChild>
            </w:div>
            <w:div w:id="1850562604">
              <w:marLeft w:val="0"/>
              <w:marRight w:val="0"/>
              <w:marTop w:val="0"/>
              <w:marBottom w:val="0"/>
              <w:divBdr>
                <w:top w:val="none" w:sz="0" w:space="0" w:color="auto"/>
                <w:left w:val="none" w:sz="0" w:space="0" w:color="auto"/>
                <w:bottom w:val="none" w:sz="0" w:space="0" w:color="auto"/>
                <w:right w:val="none" w:sz="0" w:space="0" w:color="auto"/>
              </w:divBdr>
              <w:divsChild>
                <w:div w:id="356204356">
                  <w:marLeft w:val="0"/>
                  <w:marRight w:val="0"/>
                  <w:marTop w:val="0"/>
                  <w:marBottom w:val="0"/>
                  <w:divBdr>
                    <w:top w:val="none" w:sz="0" w:space="0" w:color="auto"/>
                    <w:left w:val="none" w:sz="0" w:space="0" w:color="auto"/>
                    <w:bottom w:val="none" w:sz="0" w:space="0" w:color="auto"/>
                    <w:right w:val="none" w:sz="0" w:space="0" w:color="auto"/>
                  </w:divBdr>
                </w:div>
                <w:div w:id="8302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6843">
          <w:marLeft w:val="0"/>
          <w:marRight w:val="0"/>
          <w:marTop w:val="30"/>
          <w:marBottom w:val="30"/>
          <w:divBdr>
            <w:top w:val="none" w:sz="0" w:space="0" w:color="auto"/>
            <w:left w:val="none" w:sz="0" w:space="0" w:color="auto"/>
            <w:bottom w:val="none" w:sz="0" w:space="0" w:color="auto"/>
            <w:right w:val="none" w:sz="0" w:space="0" w:color="auto"/>
          </w:divBdr>
          <w:divsChild>
            <w:div w:id="399251563">
              <w:marLeft w:val="0"/>
              <w:marRight w:val="0"/>
              <w:marTop w:val="0"/>
              <w:marBottom w:val="0"/>
              <w:divBdr>
                <w:top w:val="none" w:sz="0" w:space="0" w:color="auto"/>
                <w:left w:val="none" w:sz="0" w:space="0" w:color="auto"/>
                <w:bottom w:val="none" w:sz="0" w:space="0" w:color="auto"/>
                <w:right w:val="none" w:sz="0" w:space="0" w:color="auto"/>
              </w:divBdr>
              <w:divsChild>
                <w:div w:id="111172677">
                  <w:marLeft w:val="0"/>
                  <w:marRight w:val="0"/>
                  <w:marTop w:val="0"/>
                  <w:marBottom w:val="0"/>
                  <w:divBdr>
                    <w:top w:val="none" w:sz="0" w:space="0" w:color="auto"/>
                    <w:left w:val="none" w:sz="0" w:space="0" w:color="auto"/>
                    <w:bottom w:val="none" w:sz="0" w:space="0" w:color="auto"/>
                    <w:right w:val="none" w:sz="0" w:space="0" w:color="auto"/>
                  </w:divBdr>
                </w:div>
                <w:div w:id="1610813205">
                  <w:marLeft w:val="0"/>
                  <w:marRight w:val="0"/>
                  <w:marTop w:val="0"/>
                  <w:marBottom w:val="0"/>
                  <w:divBdr>
                    <w:top w:val="none" w:sz="0" w:space="0" w:color="auto"/>
                    <w:left w:val="none" w:sz="0" w:space="0" w:color="auto"/>
                    <w:bottom w:val="none" w:sz="0" w:space="0" w:color="auto"/>
                    <w:right w:val="none" w:sz="0" w:space="0" w:color="auto"/>
                  </w:divBdr>
                </w:div>
              </w:divsChild>
            </w:div>
            <w:div w:id="770512442">
              <w:marLeft w:val="0"/>
              <w:marRight w:val="0"/>
              <w:marTop w:val="0"/>
              <w:marBottom w:val="0"/>
              <w:divBdr>
                <w:top w:val="none" w:sz="0" w:space="0" w:color="auto"/>
                <w:left w:val="none" w:sz="0" w:space="0" w:color="auto"/>
                <w:bottom w:val="none" w:sz="0" w:space="0" w:color="auto"/>
                <w:right w:val="none" w:sz="0" w:space="0" w:color="auto"/>
              </w:divBdr>
              <w:divsChild>
                <w:div w:id="1623419612">
                  <w:marLeft w:val="0"/>
                  <w:marRight w:val="0"/>
                  <w:marTop w:val="0"/>
                  <w:marBottom w:val="0"/>
                  <w:divBdr>
                    <w:top w:val="none" w:sz="0" w:space="0" w:color="auto"/>
                    <w:left w:val="none" w:sz="0" w:space="0" w:color="auto"/>
                    <w:bottom w:val="none" w:sz="0" w:space="0" w:color="auto"/>
                    <w:right w:val="none" w:sz="0" w:space="0" w:color="auto"/>
                  </w:divBdr>
                </w:div>
                <w:div w:id="1775637213">
                  <w:marLeft w:val="0"/>
                  <w:marRight w:val="0"/>
                  <w:marTop w:val="0"/>
                  <w:marBottom w:val="0"/>
                  <w:divBdr>
                    <w:top w:val="none" w:sz="0" w:space="0" w:color="auto"/>
                    <w:left w:val="none" w:sz="0" w:space="0" w:color="auto"/>
                    <w:bottom w:val="none" w:sz="0" w:space="0" w:color="auto"/>
                    <w:right w:val="none" w:sz="0" w:space="0" w:color="auto"/>
                  </w:divBdr>
                </w:div>
                <w:div w:id="1858929817">
                  <w:marLeft w:val="0"/>
                  <w:marRight w:val="0"/>
                  <w:marTop w:val="0"/>
                  <w:marBottom w:val="0"/>
                  <w:divBdr>
                    <w:top w:val="none" w:sz="0" w:space="0" w:color="auto"/>
                    <w:left w:val="none" w:sz="0" w:space="0" w:color="auto"/>
                    <w:bottom w:val="none" w:sz="0" w:space="0" w:color="auto"/>
                    <w:right w:val="none" w:sz="0" w:space="0" w:color="auto"/>
                  </w:divBdr>
                </w:div>
                <w:div w:id="1860464136">
                  <w:marLeft w:val="0"/>
                  <w:marRight w:val="0"/>
                  <w:marTop w:val="0"/>
                  <w:marBottom w:val="0"/>
                  <w:divBdr>
                    <w:top w:val="none" w:sz="0" w:space="0" w:color="auto"/>
                    <w:left w:val="none" w:sz="0" w:space="0" w:color="auto"/>
                    <w:bottom w:val="none" w:sz="0" w:space="0" w:color="auto"/>
                    <w:right w:val="none" w:sz="0" w:space="0" w:color="auto"/>
                  </w:divBdr>
                </w:div>
              </w:divsChild>
            </w:div>
            <w:div w:id="939720729">
              <w:marLeft w:val="0"/>
              <w:marRight w:val="0"/>
              <w:marTop w:val="0"/>
              <w:marBottom w:val="0"/>
              <w:divBdr>
                <w:top w:val="none" w:sz="0" w:space="0" w:color="auto"/>
                <w:left w:val="none" w:sz="0" w:space="0" w:color="auto"/>
                <w:bottom w:val="none" w:sz="0" w:space="0" w:color="auto"/>
                <w:right w:val="none" w:sz="0" w:space="0" w:color="auto"/>
              </w:divBdr>
              <w:divsChild>
                <w:div w:id="634336274">
                  <w:marLeft w:val="0"/>
                  <w:marRight w:val="0"/>
                  <w:marTop w:val="0"/>
                  <w:marBottom w:val="0"/>
                  <w:divBdr>
                    <w:top w:val="none" w:sz="0" w:space="0" w:color="auto"/>
                    <w:left w:val="none" w:sz="0" w:space="0" w:color="auto"/>
                    <w:bottom w:val="none" w:sz="0" w:space="0" w:color="auto"/>
                    <w:right w:val="none" w:sz="0" w:space="0" w:color="auto"/>
                  </w:divBdr>
                </w:div>
              </w:divsChild>
            </w:div>
            <w:div w:id="1219441257">
              <w:marLeft w:val="0"/>
              <w:marRight w:val="0"/>
              <w:marTop w:val="0"/>
              <w:marBottom w:val="0"/>
              <w:divBdr>
                <w:top w:val="none" w:sz="0" w:space="0" w:color="auto"/>
                <w:left w:val="none" w:sz="0" w:space="0" w:color="auto"/>
                <w:bottom w:val="none" w:sz="0" w:space="0" w:color="auto"/>
                <w:right w:val="none" w:sz="0" w:space="0" w:color="auto"/>
              </w:divBdr>
              <w:divsChild>
                <w:div w:id="67771522">
                  <w:marLeft w:val="0"/>
                  <w:marRight w:val="0"/>
                  <w:marTop w:val="0"/>
                  <w:marBottom w:val="0"/>
                  <w:divBdr>
                    <w:top w:val="none" w:sz="0" w:space="0" w:color="auto"/>
                    <w:left w:val="none" w:sz="0" w:space="0" w:color="auto"/>
                    <w:bottom w:val="none" w:sz="0" w:space="0" w:color="auto"/>
                    <w:right w:val="none" w:sz="0" w:space="0" w:color="auto"/>
                  </w:divBdr>
                </w:div>
                <w:div w:id="837117756">
                  <w:marLeft w:val="0"/>
                  <w:marRight w:val="0"/>
                  <w:marTop w:val="0"/>
                  <w:marBottom w:val="0"/>
                  <w:divBdr>
                    <w:top w:val="none" w:sz="0" w:space="0" w:color="auto"/>
                    <w:left w:val="none" w:sz="0" w:space="0" w:color="auto"/>
                    <w:bottom w:val="none" w:sz="0" w:space="0" w:color="auto"/>
                    <w:right w:val="none" w:sz="0" w:space="0" w:color="auto"/>
                  </w:divBdr>
                </w:div>
              </w:divsChild>
            </w:div>
            <w:div w:id="1395855796">
              <w:marLeft w:val="0"/>
              <w:marRight w:val="0"/>
              <w:marTop w:val="0"/>
              <w:marBottom w:val="0"/>
              <w:divBdr>
                <w:top w:val="none" w:sz="0" w:space="0" w:color="auto"/>
                <w:left w:val="none" w:sz="0" w:space="0" w:color="auto"/>
                <w:bottom w:val="none" w:sz="0" w:space="0" w:color="auto"/>
                <w:right w:val="none" w:sz="0" w:space="0" w:color="auto"/>
              </w:divBdr>
              <w:divsChild>
                <w:div w:id="866136800">
                  <w:marLeft w:val="0"/>
                  <w:marRight w:val="0"/>
                  <w:marTop w:val="0"/>
                  <w:marBottom w:val="0"/>
                  <w:divBdr>
                    <w:top w:val="none" w:sz="0" w:space="0" w:color="auto"/>
                    <w:left w:val="none" w:sz="0" w:space="0" w:color="auto"/>
                    <w:bottom w:val="none" w:sz="0" w:space="0" w:color="auto"/>
                    <w:right w:val="none" w:sz="0" w:space="0" w:color="auto"/>
                  </w:divBdr>
                </w:div>
                <w:div w:id="1509443859">
                  <w:marLeft w:val="0"/>
                  <w:marRight w:val="0"/>
                  <w:marTop w:val="0"/>
                  <w:marBottom w:val="0"/>
                  <w:divBdr>
                    <w:top w:val="none" w:sz="0" w:space="0" w:color="auto"/>
                    <w:left w:val="none" w:sz="0" w:space="0" w:color="auto"/>
                    <w:bottom w:val="none" w:sz="0" w:space="0" w:color="auto"/>
                    <w:right w:val="none" w:sz="0" w:space="0" w:color="auto"/>
                  </w:divBdr>
                </w:div>
                <w:div w:id="2113428077">
                  <w:marLeft w:val="0"/>
                  <w:marRight w:val="0"/>
                  <w:marTop w:val="0"/>
                  <w:marBottom w:val="0"/>
                  <w:divBdr>
                    <w:top w:val="none" w:sz="0" w:space="0" w:color="auto"/>
                    <w:left w:val="none" w:sz="0" w:space="0" w:color="auto"/>
                    <w:bottom w:val="none" w:sz="0" w:space="0" w:color="auto"/>
                    <w:right w:val="none" w:sz="0" w:space="0" w:color="auto"/>
                  </w:divBdr>
                </w:div>
              </w:divsChild>
            </w:div>
            <w:div w:id="1436168825">
              <w:marLeft w:val="0"/>
              <w:marRight w:val="0"/>
              <w:marTop w:val="0"/>
              <w:marBottom w:val="0"/>
              <w:divBdr>
                <w:top w:val="none" w:sz="0" w:space="0" w:color="auto"/>
                <w:left w:val="none" w:sz="0" w:space="0" w:color="auto"/>
                <w:bottom w:val="none" w:sz="0" w:space="0" w:color="auto"/>
                <w:right w:val="none" w:sz="0" w:space="0" w:color="auto"/>
              </w:divBdr>
              <w:divsChild>
                <w:div w:id="1067919362">
                  <w:marLeft w:val="0"/>
                  <w:marRight w:val="0"/>
                  <w:marTop w:val="0"/>
                  <w:marBottom w:val="0"/>
                  <w:divBdr>
                    <w:top w:val="none" w:sz="0" w:space="0" w:color="auto"/>
                    <w:left w:val="none" w:sz="0" w:space="0" w:color="auto"/>
                    <w:bottom w:val="none" w:sz="0" w:space="0" w:color="auto"/>
                    <w:right w:val="none" w:sz="0" w:space="0" w:color="auto"/>
                  </w:divBdr>
                </w:div>
              </w:divsChild>
            </w:div>
            <w:div w:id="1485657970">
              <w:marLeft w:val="0"/>
              <w:marRight w:val="0"/>
              <w:marTop w:val="0"/>
              <w:marBottom w:val="0"/>
              <w:divBdr>
                <w:top w:val="none" w:sz="0" w:space="0" w:color="auto"/>
                <w:left w:val="none" w:sz="0" w:space="0" w:color="auto"/>
                <w:bottom w:val="none" w:sz="0" w:space="0" w:color="auto"/>
                <w:right w:val="none" w:sz="0" w:space="0" w:color="auto"/>
              </w:divBdr>
              <w:divsChild>
                <w:div w:id="1080369253">
                  <w:marLeft w:val="0"/>
                  <w:marRight w:val="0"/>
                  <w:marTop w:val="0"/>
                  <w:marBottom w:val="0"/>
                  <w:divBdr>
                    <w:top w:val="none" w:sz="0" w:space="0" w:color="auto"/>
                    <w:left w:val="none" w:sz="0" w:space="0" w:color="auto"/>
                    <w:bottom w:val="none" w:sz="0" w:space="0" w:color="auto"/>
                    <w:right w:val="none" w:sz="0" w:space="0" w:color="auto"/>
                  </w:divBdr>
                </w:div>
                <w:div w:id="1453401576">
                  <w:marLeft w:val="0"/>
                  <w:marRight w:val="0"/>
                  <w:marTop w:val="0"/>
                  <w:marBottom w:val="0"/>
                  <w:divBdr>
                    <w:top w:val="none" w:sz="0" w:space="0" w:color="auto"/>
                    <w:left w:val="none" w:sz="0" w:space="0" w:color="auto"/>
                    <w:bottom w:val="none" w:sz="0" w:space="0" w:color="auto"/>
                    <w:right w:val="none" w:sz="0" w:space="0" w:color="auto"/>
                  </w:divBdr>
                </w:div>
              </w:divsChild>
            </w:div>
            <w:div w:id="1529489679">
              <w:marLeft w:val="0"/>
              <w:marRight w:val="0"/>
              <w:marTop w:val="0"/>
              <w:marBottom w:val="0"/>
              <w:divBdr>
                <w:top w:val="none" w:sz="0" w:space="0" w:color="auto"/>
                <w:left w:val="none" w:sz="0" w:space="0" w:color="auto"/>
                <w:bottom w:val="none" w:sz="0" w:space="0" w:color="auto"/>
                <w:right w:val="none" w:sz="0" w:space="0" w:color="auto"/>
              </w:divBdr>
              <w:divsChild>
                <w:div w:id="1565262951">
                  <w:marLeft w:val="0"/>
                  <w:marRight w:val="0"/>
                  <w:marTop w:val="0"/>
                  <w:marBottom w:val="0"/>
                  <w:divBdr>
                    <w:top w:val="none" w:sz="0" w:space="0" w:color="auto"/>
                    <w:left w:val="none" w:sz="0" w:space="0" w:color="auto"/>
                    <w:bottom w:val="none" w:sz="0" w:space="0" w:color="auto"/>
                    <w:right w:val="none" w:sz="0" w:space="0" w:color="auto"/>
                  </w:divBdr>
                </w:div>
              </w:divsChild>
            </w:div>
            <w:div w:id="1801872504">
              <w:marLeft w:val="0"/>
              <w:marRight w:val="0"/>
              <w:marTop w:val="0"/>
              <w:marBottom w:val="0"/>
              <w:divBdr>
                <w:top w:val="none" w:sz="0" w:space="0" w:color="auto"/>
                <w:left w:val="none" w:sz="0" w:space="0" w:color="auto"/>
                <w:bottom w:val="none" w:sz="0" w:space="0" w:color="auto"/>
                <w:right w:val="none" w:sz="0" w:space="0" w:color="auto"/>
              </w:divBdr>
              <w:divsChild>
                <w:div w:id="880478630">
                  <w:marLeft w:val="0"/>
                  <w:marRight w:val="0"/>
                  <w:marTop w:val="0"/>
                  <w:marBottom w:val="0"/>
                  <w:divBdr>
                    <w:top w:val="none" w:sz="0" w:space="0" w:color="auto"/>
                    <w:left w:val="none" w:sz="0" w:space="0" w:color="auto"/>
                    <w:bottom w:val="none" w:sz="0" w:space="0" w:color="auto"/>
                    <w:right w:val="none" w:sz="0" w:space="0" w:color="auto"/>
                  </w:divBdr>
                </w:div>
                <w:div w:id="959919373">
                  <w:marLeft w:val="0"/>
                  <w:marRight w:val="0"/>
                  <w:marTop w:val="0"/>
                  <w:marBottom w:val="0"/>
                  <w:divBdr>
                    <w:top w:val="none" w:sz="0" w:space="0" w:color="auto"/>
                    <w:left w:val="none" w:sz="0" w:space="0" w:color="auto"/>
                    <w:bottom w:val="none" w:sz="0" w:space="0" w:color="auto"/>
                    <w:right w:val="none" w:sz="0" w:space="0" w:color="auto"/>
                  </w:divBdr>
                </w:div>
                <w:div w:id="1412583234">
                  <w:marLeft w:val="0"/>
                  <w:marRight w:val="0"/>
                  <w:marTop w:val="0"/>
                  <w:marBottom w:val="0"/>
                  <w:divBdr>
                    <w:top w:val="none" w:sz="0" w:space="0" w:color="auto"/>
                    <w:left w:val="none" w:sz="0" w:space="0" w:color="auto"/>
                    <w:bottom w:val="none" w:sz="0" w:space="0" w:color="auto"/>
                    <w:right w:val="none" w:sz="0" w:space="0" w:color="auto"/>
                  </w:divBdr>
                </w:div>
                <w:div w:id="1895584942">
                  <w:marLeft w:val="0"/>
                  <w:marRight w:val="0"/>
                  <w:marTop w:val="0"/>
                  <w:marBottom w:val="0"/>
                  <w:divBdr>
                    <w:top w:val="none" w:sz="0" w:space="0" w:color="auto"/>
                    <w:left w:val="none" w:sz="0" w:space="0" w:color="auto"/>
                    <w:bottom w:val="none" w:sz="0" w:space="0" w:color="auto"/>
                    <w:right w:val="none" w:sz="0" w:space="0" w:color="auto"/>
                  </w:divBdr>
                </w:div>
                <w:div w:id="19877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052">
          <w:marLeft w:val="0"/>
          <w:marRight w:val="0"/>
          <w:marTop w:val="30"/>
          <w:marBottom w:val="30"/>
          <w:divBdr>
            <w:top w:val="none" w:sz="0" w:space="0" w:color="auto"/>
            <w:left w:val="none" w:sz="0" w:space="0" w:color="auto"/>
            <w:bottom w:val="none" w:sz="0" w:space="0" w:color="auto"/>
            <w:right w:val="none" w:sz="0" w:space="0" w:color="auto"/>
          </w:divBdr>
          <w:divsChild>
            <w:div w:id="60759544">
              <w:marLeft w:val="0"/>
              <w:marRight w:val="0"/>
              <w:marTop w:val="0"/>
              <w:marBottom w:val="0"/>
              <w:divBdr>
                <w:top w:val="none" w:sz="0" w:space="0" w:color="auto"/>
                <w:left w:val="none" w:sz="0" w:space="0" w:color="auto"/>
                <w:bottom w:val="none" w:sz="0" w:space="0" w:color="auto"/>
                <w:right w:val="none" w:sz="0" w:space="0" w:color="auto"/>
              </w:divBdr>
              <w:divsChild>
                <w:div w:id="827599515">
                  <w:marLeft w:val="0"/>
                  <w:marRight w:val="0"/>
                  <w:marTop w:val="0"/>
                  <w:marBottom w:val="0"/>
                  <w:divBdr>
                    <w:top w:val="none" w:sz="0" w:space="0" w:color="auto"/>
                    <w:left w:val="none" w:sz="0" w:space="0" w:color="auto"/>
                    <w:bottom w:val="none" w:sz="0" w:space="0" w:color="auto"/>
                    <w:right w:val="none" w:sz="0" w:space="0" w:color="auto"/>
                  </w:divBdr>
                </w:div>
                <w:div w:id="1043988691">
                  <w:marLeft w:val="0"/>
                  <w:marRight w:val="0"/>
                  <w:marTop w:val="0"/>
                  <w:marBottom w:val="0"/>
                  <w:divBdr>
                    <w:top w:val="none" w:sz="0" w:space="0" w:color="auto"/>
                    <w:left w:val="none" w:sz="0" w:space="0" w:color="auto"/>
                    <w:bottom w:val="none" w:sz="0" w:space="0" w:color="auto"/>
                    <w:right w:val="none" w:sz="0" w:space="0" w:color="auto"/>
                  </w:divBdr>
                </w:div>
                <w:div w:id="1115178982">
                  <w:marLeft w:val="0"/>
                  <w:marRight w:val="0"/>
                  <w:marTop w:val="0"/>
                  <w:marBottom w:val="0"/>
                  <w:divBdr>
                    <w:top w:val="none" w:sz="0" w:space="0" w:color="auto"/>
                    <w:left w:val="none" w:sz="0" w:space="0" w:color="auto"/>
                    <w:bottom w:val="none" w:sz="0" w:space="0" w:color="auto"/>
                    <w:right w:val="none" w:sz="0" w:space="0" w:color="auto"/>
                  </w:divBdr>
                </w:div>
              </w:divsChild>
            </w:div>
            <w:div w:id="187254536">
              <w:marLeft w:val="0"/>
              <w:marRight w:val="0"/>
              <w:marTop w:val="0"/>
              <w:marBottom w:val="0"/>
              <w:divBdr>
                <w:top w:val="none" w:sz="0" w:space="0" w:color="auto"/>
                <w:left w:val="none" w:sz="0" w:space="0" w:color="auto"/>
                <w:bottom w:val="none" w:sz="0" w:space="0" w:color="auto"/>
                <w:right w:val="none" w:sz="0" w:space="0" w:color="auto"/>
              </w:divBdr>
              <w:divsChild>
                <w:div w:id="1760059596">
                  <w:marLeft w:val="0"/>
                  <w:marRight w:val="0"/>
                  <w:marTop w:val="0"/>
                  <w:marBottom w:val="0"/>
                  <w:divBdr>
                    <w:top w:val="none" w:sz="0" w:space="0" w:color="auto"/>
                    <w:left w:val="none" w:sz="0" w:space="0" w:color="auto"/>
                    <w:bottom w:val="none" w:sz="0" w:space="0" w:color="auto"/>
                    <w:right w:val="none" w:sz="0" w:space="0" w:color="auto"/>
                  </w:divBdr>
                </w:div>
              </w:divsChild>
            </w:div>
            <w:div w:id="656302997">
              <w:marLeft w:val="0"/>
              <w:marRight w:val="0"/>
              <w:marTop w:val="0"/>
              <w:marBottom w:val="0"/>
              <w:divBdr>
                <w:top w:val="none" w:sz="0" w:space="0" w:color="auto"/>
                <w:left w:val="none" w:sz="0" w:space="0" w:color="auto"/>
                <w:bottom w:val="none" w:sz="0" w:space="0" w:color="auto"/>
                <w:right w:val="none" w:sz="0" w:space="0" w:color="auto"/>
              </w:divBdr>
              <w:divsChild>
                <w:div w:id="139614725">
                  <w:marLeft w:val="0"/>
                  <w:marRight w:val="0"/>
                  <w:marTop w:val="0"/>
                  <w:marBottom w:val="0"/>
                  <w:divBdr>
                    <w:top w:val="none" w:sz="0" w:space="0" w:color="auto"/>
                    <w:left w:val="none" w:sz="0" w:space="0" w:color="auto"/>
                    <w:bottom w:val="none" w:sz="0" w:space="0" w:color="auto"/>
                    <w:right w:val="none" w:sz="0" w:space="0" w:color="auto"/>
                  </w:divBdr>
                </w:div>
                <w:div w:id="231237326">
                  <w:marLeft w:val="0"/>
                  <w:marRight w:val="0"/>
                  <w:marTop w:val="0"/>
                  <w:marBottom w:val="0"/>
                  <w:divBdr>
                    <w:top w:val="none" w:sz="0" w:space="0" w:color="auto"/>
                    <w:left w:val="none" w:sz="0" w:space="0" w:color="auto"/>
                    <w:bottom w:val="none" w:sz="0" w:space="0" w:color="auto"/>
                    <w:right w:val="none" w:sz="0" w:space="0" w:color="auto"/>
                  </w:divBdr>
                </w:div>
              </w:divsChild>
            </w:div>
            <w:div w:id="1007362141">
              <w:marLeft w:val="0"/>
              <w:marRight w:val="0"/>
              <w:marTop w:val="0"/>
              <w:marBottom w:val="0"/>
              <w:divBdr>
                <w:top w:val="none" w:sz="0" w:space="0" w:color="auto"/>
                <w:left w:val="none" w:sz="0" w:space="0" w:color="auto"/>
                <w:bottom w:val="none" w:sz="0" w:space="0" w:color="auto"/>
                <w:right w:val="none" w:sz="0" w:space="0" w:color="auto"/>
              </w:divBdr>
              <w:divsChild>
                <w:div w:id="804390046">
                  <w:marLeft w:val="0"/>
                  <w:marRight w:val="0"/>
                  <w:marTop w:val="0"/>
                  <w:marBottom w:val="0"/>
                  <w:divBdr>
                    <w:top w:val="none" w:sz="0" w:space="0" w:color="auto"/>
                    <w:left w:val="none" w:sz="0" w:space="0" w:color="auto"/>
                    <w:bottom w:val="none" w:sz="0" w:space="0" w:color="auto"/>
                    <w:right w:val="none" w:sz="0" w:space="0" w:color="auto"/>
                  </w:divBdr>
                </w:div>
              </w:divsChild>
            </w:div>
            <w:div w:id="1667592568">
              <w:marLeft w:val="0"/>
              <w:marRight w:val="0"/>
              <w:marTop w:val="0"/>
              <w:marBottom w:val="0"/>
              <w:divBdr>
                <w:top w:val="none" w:sz="0" w:space="0" w:color="auto"/>
                <w:left w:val="none" w:sz="0" w:space="0" w:color="auto"/>
                <w:bottom w:val="none" w:sz="0" w:space="0" w:color="auto"/>
                <w:right w:val="none" w:sz="0" w:space="0" w:color="auto"/>
              </w:divBdr>
              <w:divsChild>
                <w:div w:id="119885638">
                  <w:marLeft w:val="0"/>
                  <w:marRight w:val="0"/>
                  <w:marTop w:val="0"/>
                  <w:marBottom w:val="0"/>
                  <w:divBdr>
                    <w:top w:val="none" w:sz="0" w:space="0" w:color="auto"/>
                    <w:left w:val="none" w:sz="0" w:space="0" w:color="auto"/>
                    <w:bottom w:val="none" w:sz="0" w:space="0" w:color="auto"/>
                    <w:right w:val="none" w:sz="0" w:space="0" w:color="auto"/>
                  </w:divBdr>
                </w:div>
                <w:div w:id="487526461">
                  <w:marLeft w:val="0"/>
                  <w:marRight w:val="0"/>
                  <w:marTop w:val="0"/>
                  <w:marBottom w:val="0"/>
                  <w:divBdr>
                    <w:top w:val="none" w:sz="0" w:space="0" w:color="auto"/>
                    <w:left w:val="none" w:sz="0" w:space="0" w:color="auto"/>
                    <w:bottom w:val="none" w:sz="0" w:space="0" w:color="auto"/>
                    <w:right w:val="none" w:sz="0" w:space="0" w:color="auto"/>
                  </w:divBdr>
                </w:div>
                <w:div w:id="1397128890">
                  <w:marLeft w:val="0"/>
                  <w:marRight w:val="0"/>
                  <w:marTop w:val="0"/>
                  <w:marBottom w:val="0"/>
                  <w:divBdr>
                    <w:top w:val="none" w:sz="0" w:space="0" w:color="auto"/>
                    <w:left w:val="none" w:sz="0" w:space="0" w:color="auto"/>
                    <w:bottom w:val="none" w:sz="0" w:space="0" w:color="auto"/>
                    <w:right w:val="none" w:sz="0" w:space="0" w:color="auto"/>
                  </w:divBdr>
                </w:div>
                <w:div w:id="1463427715">
                  <w:marLeft w:val="0"/>
                  <w:marRight w:val="0"/>
                  <w:marTop w:val="0"/>
                  <w:marBottom w:val="0"/>
                  <w:divBdr>
                    <w:top w:val="none" w:sz="0" w:space="0" w:color="auto"/>
                    <w:left w:val="none" w:sz="0" w:space="0" w:color="auto"/>
                    <w:bottom w:val="none" w:sz="0" w:space="0" w:color="auto"/>
                    <w:right w:val="none" w:sz="0" w:space="0" w:color="auto"/>
                  </w:divBdr>
                </w:div>
              </w:divsChild>
            </w:div>
            <w:div w:id="1768383043">
              <w:marLeft w:val="0"/>
              <w:marRight w:val="0"/>
              <w:marTop w:val="0"/>
              <w:marBottom w:val="0"/>
              <w:divBdr>
                <w:top w:val="none" w:sz="0" w:space="0" w:color="auto"/>
                <w:left w:val="none" w:sz="0" w:space="0" w:color="auto"/>
                <w:bottom w:val="none" w:sz="0" w:space="0" w:color="auto"/>
                <w:right w:val="none" w:sz="0" w:space="0" w:color="auto"/>
              </w:divBdr>
              <w:divsChild>
                <w:div w:id="2065710484">
                  <w:marLeft w:val="0"/>
                  <w:marRight w:val="0"/>
                  <w:marTop w:val="0"/>
                  <w:marBottom w:val="0"/>
                  <w:divBdr>
                    <w:top w:val="none" w:sz="0" w:space="0" w:color="auto"/>
                    <w:left w:val="none" w:sz="0" w:space="0" w:color="auto"/>
                    <w:bottom w:val="none" w:sz="0" w:space="0" w:color="auto"/>
                    <w:right w:val="none" w:sz="0" w:space="0" w:color="auto"/>
                  </w:divBdr>
                </w:div>
              </w:divsChild>
            </w:div>
            <w:div w:id="1797597670">
              <w:marLeft w:val="0"/>
              <w:marRight w:val="0"/>
              <w:marTop w:val="0"/>
              <w:marBottom w:val="0"/>
              <w:divBdr>
                <w:top w:val="none" w:sz="0" w:space="0" w:color="auto"/>
                <w:left w:val="none" w:sz="0" w:space="0" w:color="auto"/>
                <w:bottom w:val="none" w:sz="0" w:space="0" w:color="auto"/>
                <w:right w:val="none" w:sz="0" w:space="0" w:color="auto"/>
              </w:divBdr>
              <w:divsChild>
                <w:div w:id="949168627">
                  <w:marLeft w:val="0"/>
                  <w:marRight w:val="0"/>
                  <w:marTop w:val="0"/>
                  <w:marBottom w:val="0"/>
                  <w:divBdr>
                    <w:top w:val="none" w:sz="0" w:space="0" w:color="auto"/>
                    <w:left w:val="none" w:sz="0" w:space="0" w:color="auto"/>
                    <w:bottom w:val="none" w:sz="0" w:space="0" w:color="auto"/>
                    <w:right w:val="none" w:sz="0" w:space="0" w:color="auto"/>
                  </w:divBdr>
                </w:div>
                <w:div w:id="11895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6057">
          <w:marLeft w:val="0"/>
          <w:marRight w:val="0"/>
          <w:marTop w:val="30"/>
          <w:marBottom w:val="30"/>
          <w:divBdr>
            <w:top w:val="none" w:sz="0" w:space="0" w:color="auto"/>
            <w:left w:val="none" w:sz="0" w:space="0" w:color="auto"/>
            <w:bottom w:val="none" w:sz="0" w:space="0" w:color="auto"/>
            <w:right w:val="none" w:sz="0" w:space="0" w:color="auto"/>
          </w:divBdr>
          <w:divsChild>
            <w:div w:id="426728618">
              <w:marLeft w:val="0"/>
              <w:marRight w:val="0"/>
              <w:marTop w:val="0"/>
              <w:marBottom w:val="0"/>
              <w:divBdr>
                <w:top w:val="none" w:sz="0" w:space="0" w:color="auto"/>
                <w:left w:val="none" w:sz="0" w:space="0" w:color="auto"/>
                <w:bottom w:val="none" w:sz="0" w:space="0" w:color="auto"/>
                <w:right w:val="none" w:sz="0" w:space="0" w:color="auto"/>
              </w:divBdr>
              <w:divsChild>
                <w:div w:id="914390420">
                  <w:marLeft w:val="0"/>
                  <w:marRight w:val="0"/>
                  <w:marTop w:val="0"/>
                  <w:marBottom w:val="0"/>
                  <w:divBdr>
                    <w:top w:val="none" w:sz="0" w:space="0" w:color="auto"/>
                    <w:left w:val="none" w:sz="0" w:space="0" w:color="auto"/>
                    <w:bottom w:val="none" w:sz="0" w:space="0" w:color="auto"/>
                    <w:right w:val="none" w:sz="0" w:space="0" w:color="auto"/>
                  </w:divBdr>
                </w:div>
                <w:div w:id="1129858547">
                  <w:marLeft w:val="0"/>
                  <w:marRight w:val="0"/>
                  <w:marTop w:val="0"/>
                  <w:marBottom w:val="0"/>
                  <w:divBdr>
                    <w:top w:val="none" w:sz="0" w:space="0" w:color="auto"/>
                    <w:left w:val="none" w:sz="0" w:space="0" w:color="auto"/>
                    <w:bottom w:val="none" w:sz="0" w:space="0" w:color="auto"/>
                    <w:right w:val="none" w:sz="0" w:space="0" w:color="auto"/>
                  </w:divBdr>
                </w:div>
              </w:divsChild>
            </w:div>
            <w:div w:id="936406561">
              <w:marLeft w:val="0"/>
              <w:marRight w:val="0"/>
              <w:marTop w:val="0"/>
              <w:marBottom w:val="0"/>
              <w:divBdr>
                <w:top w:val="none" w:sz="0" w:space="0" w:color="auto"/>
                <w:left w:val="none" w:sz="0" w:space="0" w:color="auto"/>
                <w:bottom w:val="none" w:sz="0" w:space="0" w:color="auto"/>
                <w:right w:val="none" w:sz="0" w:space="0" w:color="auto"/>
              </w:divBdr>
              <w:divsChild>
                <w:div w:id="866942779">
                  <w:marLeft w:val="0"/>
                  <w:marRight w:val="0"/>
                  <w:marTop w:val="0"/>
                  <w:marBottom w:val="0"/>
                  <w:divBdr>
                    <w:top w:val="none" w:sz="0" w:space="0" w:color="auto"/>
                    <w:left w:val="none" w:sz="0" w:space="0" w:color="auto"/>
                    <w:bottom w:val="none" w:sz="0" w:space="0" w:color="auto"/>
                    <w:right w:val="none" w:sz="0" w:space="0" w:color="auto"/>
                  </w:divBdr>
                </w:div>
                <w:div w:id="2113429021">
                  <w:marLeft w:val="0"/>
                  <w:marRight w:val="0"/>
                  <w:marTop w:val="0"/>
                  <w:marBottom w:val="0"/>
                  <w:divBdr>
                    <w:top w:val="none" w:sz="0" w:space="0" w:color="auto"/>
                    <w:left w:val="none" w:sz="0" w:space="0" w:color="auto"/>
                    <w:bottom w:val="none" w:sz="0" w:space="0" w:color="auto"/>
                    <w:right w:val="none" w:sz="0" w:space="0" w:color="auto"/>
                  </w:divBdr>
                </w:div>
              </w:divsChild>
            </w:div>
            <w:div w:id="1254784406">
              <w:marLeft w:val="0"/>
              <w:marRight w:val="0"/>
              <w:marTop w:val="0"/>
              <w:marBottom w:val="0"/>
              <w:divBdr>
                <w:top w:val="none" w:sz="0" w:space="0" w:color="auto"/>
                <w:left w:val="none" w:sz="0" w:space="0" w:color="auto"/>
                <w:bottom w:val="none" w:sz="0" w:space="0" w:color="auto"/>
                <w:right w:val="none" w:sz="0" w:space="0" w:color="auto"/>
              </w:divBdr>
              <w:divsChild>
                <w:div w:id="1664158970">
                  <w:marLeft w:val="0"/>
                  <w:marRight w:val="0"/>
                  <w:marTop w:val="0"/>
                  <w:marBottom w:val="0"/>
                  <w:divBdr>
                    <w:top w:val="none" w:sz="0" w:space="0" w:color="auto"/>
                    <w:left w:val="none" w:sz="0" w:space="0" w:color="auto"/>
                    <w:bottom w:val="none" w:sz="0" w:space="0" w:color="auto"/>
                    <w:right w:val="none" w:sz="0" w:space="0" w:color="auto"/>
                  </w:divBdr>
                </w:div>
                <w:div w:id="1682049166">
                  <w:marLeft w:val="0"/>
                  <w:marRight w:val="0"/>
                  <w:marTop w:val="0"/>
                  <w:marBottom w:val="0"/>
                  <w:divBdr>
                    <w:top w:val="none" w:sz="0" w:space="0" w:color="auto"/>
                    <w:left w:val="none" w:sz="0" w:space="0" w:color="auto"/>
                    <w:bottom w:val="none" w:sz="0" w:space="0" w:color="auto"/>
                    <w:right w:val="none" w:sz="0" w:space="0" w:color="auto"/>
                  </w:divBdr>
                </w:div>
              </w:divsChild>
            </w:div>
            <w:div w:id="1540321340">
              <w:marLeft w:val="0"/>
              <w:marRight w:val="0"/>
              <w:marTop w:val="0"/>
              <w:marBottom w:val="0"/>
              <w:divBdr>
                <w:top w:val="none" w:sz="0" w:space="0" w:color="auto"/>
                <w:left w:val="none" w:sz="0" w:space="0" w:color="auto"/>
                <w:bottom w:val="none" w:sz="0" w:space="0" w:color="auto"/>
                <w:right w:val="none" w:sz="0" w:space="0" w:color="auto"/>
              </w:divBdr>
              <w:divsChild>
                <w:div w:id="137311871">
                  <w:marLeft w:val="0"/>
                  <w:marRight w:val="0"/>
                  <w:marTop w:val="0"/>
                  <w:marBottom w:val="0"/>
                  <w:divBdr>
                    <w:top w:val="none" w:sz="0" w:space="0" w:color="auto"/>
                    <w:left w:val="none" w:sz="0" w:space="0" w:color="auto"/>
                    <w:bottom w:val="none" w:sz="0" w:space="0" w:color="auto"/>
                    <w:right w:val="none" w:sz="0" w:space="0" w:color="auto"/>
                  </w:divBdr>
                </w:div>
                <w:div w:id="148254572">
                  <w:marLeft w:val="0"/>
                  <w:marRight w:val="0"/>
                  <w:marTop w:val="0"/>
                  <w:marBottom w:val="0"/>
                  <w:divBdr>
                    <w:top w:val="none" w:sz="0" w:space="0" w:color="auto"/>
                    <w:left w:val="none" w:sz="0" w:space="0" w:color="auto"/>
                    <w:bottom w:val="none" w:sz="0" w:space="0" w:color="auto"/>
                    <w:right w:val="none" w:sz="0" w:space="0" w:color="auto"/>
                  </w:divBdr>
                </w:div>
              </w:divsChild>
            </w:div>
            <w:div w:id="1694844278">
              <w:marLeft w:val="0"/>
              <w:marRight w:val="0"/>
              <w:marTop w:val="0"/>
              <w:marBottom w:val="0"/>
              <w:divBdr>
                <w:top w:val="none" w:sz="0" w:space="0" w:color="auto"/>
                <w:left w:val="none" w:sz="0" w:space="0" w:color="auto"/>
                <w:bottom w:val="none" w:sz="0" w:space="0" w:color="auto"/>
                <w:right w:val="none" w:sz="0" w:space="0" w:color="auto"/>
              </w:divBdr>
              <w:divsChild>
                <w:div w:id="83498331">
                  <w:marLeft w:val="0"/>
                  <w:marRight w:val="0"/>
                  <w:marTop w:val="0"/>
                  <w:marBottom w:val="0"/>
                  <w:divBdr>
                    <w:top w:val="none" w:sz="0" w:space="0" w:color="auto"/>
                    <w:left w:val="none" w:sz="0" w:space="0" w:color="auto"/>
                    <w:bottom w:val="none" w:sz="0" w:space="0" w:color="auto"/>
                    <w:right w:val="none" w:sz="0" w:space="0" w:color="auto"/>
                  </w:divBdr>
                </w:div>
              </w:divsChild>
            </w:div>
            <w:div w:id="1807694409">
              <w:marLeft w:val="0"/>
              <w:marRight w:val="0"/>
              <w:marTop w:val="0"/>
              <w:marBottom w:val="0"/>
              <w:divBdr>
                <w:top w:val="none" w:sz="0" w:space="0" w:color="auto"/>
                <w:left w:val="none" w:sz="0" w:space="0" w:color="auto"/>
                <w:bottom w:val="none" w:sz="0" w:space="0" w:color="auto"/>
                <w:right w:val="none" w:sz="0" w:space="0" w:color="auto"/>
              </w:divBdr>
              <w:divsChild>
                <w:div w:id="574509922">
                  <w:marLeft w:val="0"/>
                  <w:marRight w:val="0"/>
                  <w:marTop w:val="0"/>
                  <w:marBottom w:val="0"/>
                  <w:divBdr>
                    <w:top w:val="none" w:sz="0" w:space="0" w:color="auto"/>
                    <w:left w:val="none" w:sz="0" w:space="0" w:color="auto"/>
                    <w:bottom w:val="none" w:sz="0" w:space="0" w:color="auto"/>
                    <w:right w:val="none" w:sz="0" w:space="0" w:color="auto"/>
                  </w:divBdr>
                </w:div>
              </w:divsChild>
            </w:div>
            <w:div w:id="2094155901">
              <w:marLeft w:val="0"/>
              <w:marRight w:val="0"/>
              <w:marTop w:val="0"/>
              <w:marBottom w:val="0"/>
              <w:divBdr>
                <w:top w:val="none" w:sz="0" w:space="0" w:color="auto"/>
                <w:left w:val="none" w:sz="0" w:space="0" w:color="auto"/>
                <w:bottom w:val="none" w:sz="0" w:space="0" w:color="auto"/>
                <w:right w:val="none" w:sz="0" w:space="0" w:color="auto"/>
              </w:divBdr>
              <w:divsChild>
                <w:div w:id="3054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8756">
          <w:marLeft w:val="0"/>
          <w:marRight w:val="0"/>
          <w:marTop w:val="30"/>
          <w:marBottom w:val="30"/>
          <w:divBdr>
            <w:top w:val="none" w:sz="0" w:space="0" w:color="auto"/>
            <w:left w:val="none" w:sz="0" w:space="0" w:color="auto"/>
            <w:bottom w:val="none" w:sz="0" w:space="0" w:color="auto"/>
            <w:right w:val="none" w:sz="0" w:space="0" w:color="auto"/>
          </w:divBdr>
          <w:divsChild>
            <w:div w:id="392236760">
              <w:marLeft w:val="0"/>
              <w:marRight w:val="0"/>
              <w:marTop w:val="0"/>
              <w:marBottom w:val="0"/>
              <w:divBdr>
                <w:top w:val="none" w:sz="0" w:space="0" w:color="auto"/>
                <w:left w:val="none" w:sz="0" w:space="0" w:color="auto"/>
                <w:bottom w:val="none" w:sz="0" w:space="0" w:color="auto"/>
                <w:right w:val="none" w:sz="0" w:space="0" w:color="auto"/>
              </w:divBdr>
              <w:divsChild>
                <w:div w:id="251279621">
                  <w:marLeft w:val="0"/>
                  <w:marRight w:val="0"/>
                  <w:marTop w:val="0"/>
                  <w:marBottom w:val="0"/>
                  <w:divBdr>
                    <w:top w:val="none" w:sz="0" w:space="0" w:color="auto"/>
                    <w:left w:val="none" w:sz="0" w:space="0" w:color="auto"/>
                    <w:bottom w:val="none" w:sz="0" w:space="0" w:color="auto"/>
                    <w:right w:val="none" w:sz="0" w:space="0" w:color="auto"/>
                  </w:divBdr>
                </w:div>
              </w:divsChild>
            </w:div>
            <w:div w:id="526528660">
              <w:marLeft w:val="0"/>
              <w:marRight w:val="0"/>
              <w:marTop w:val="0"/>
              <w:marBottom w:val="0"/>
              <w:divBdr>
                <w:top w:val="none" w:sz="0" w:space="0" w:color="auto"/>
                <w:left w:val="none" w:sz="0" w:space="0" w:color="auto"/>
                <w:bottom w:val="none" w:sz="0" w:space="0" w:color="auto"/>
                <w:right w:val="none" w:sz="0" w:space="0" w:color="auto"/>
              </w:divBdr>
              <w:divsChild>
                <w:div w:id="658653102">
                  <w:marLeft w:val="0"/>
                  <w:marRight w:val="0"/>
                  <w:marTop w:val="0"/>
                  <w:marBottom w:val="0"/>
                  <w:divBdr>
                    <w:top w:val="none" w:sz="0" w:space="0" w:color="auto"/>
                    <w:left w:val="none" w:sz="0" w:space="0" w:color="auto"/>
                    <w:bottom w:val="none" w:sz="0" w:space="0" w:color="auto"/>
                    <w:right w:val="none" w:sz="0" w:space="0" w:color="auto"/>
                  </w:divBdr>
                </w:div>
                <w:div w:id="945187289">
                  <w:marLeft w:val="0"/>
                  <w:marRight w:val="0"/>
                  <w:marTop w:val="0"/>
                  <w:marBottom w:val="0"/>
                  <w:divBdr>
                    <w:top w:val="none" w:sz="0" w:space="0" w:color="auto"/>
                    <w:left w:val="none" w:sz="0" w:space="0" w:color="auto"/>
                    <w:bottom w:val="none" w:sz="0" w:space="0" w:color="auto"/>
                    <w:right w:val="none" w:sz="0" w:space="0" w:color="auto"/>
                  </w:divBdr>
                </w:div>
                <w:div w:id="1609772632">
                  <w:marLeft w:val="0"/>
                  <w:marRight w:val="0"/>
                  <w:marTop w:val="0"/>
                  <w:marBottom w:val="0"/>
                  <w:divBdr>
                    <w:top w:val="none" w:sz="0" w:space="0" w:color="auto"/>
                    <w:left w:val="none" w:sz="0" w:space="0" w:color="auto"/>
                    <w:bottom w:val="none" w:sz="0" w:space="0" w:color="auto"/>
                    <w:right w:val="none" w:sz="0" w:space="0" w:color="auto"/>
                  </w:divBdr>
                </w:div>
                <w:div w:id="1616669607">
                  <w:marLeft w:val="0"/>
                  <w:marRight w:val="0"/>
                  <w:marTop w:val="0"/>
                  <w:marBottom w:val="0"/>
                  <w:divBdr>
                    <w:top w:val="none" w:sz="0" w:space="0" w:color="auto"/>
                    <w:left w:val="none" w:sz="0" w:space="0" w:color="auto"/>
                    <w:bottom w:val="none" w:sz="0" w:space="0" w:color="auto"/>
                    <w:right w:val="none" w:sz="0" w:space="0" w:color="auto"/>
                  </w:divBdr>
                </w:div>
              </w:divsChild>
            </w:div>
            <w:div w:id="695469796">
              <w:marLeft w:val="0"/>
              <w:marRight w:val="0"/>
              <w:marTop w:val="0"/>
              <w:marBottom w:val="0"/>
              <w:divBdr>
                <w:top w:val="none" w:sz="0" w:space="0" w:color="auto"/>
                <w:left w:val="none" w:sz="0" w:space="0" w:color="auto"/>
                <w:bottom w:val="none" w:sz="0" w:space="0" w:color="auto"/>
                <w:right w:val="none" w:sz="0" w:space="0" w:color="auto"/>
              </w:divBdr>
              <w:divsChild>
                <w:div w:id="66728260">
                  <w:marLeft w:val="0"/>
                  <w:marRight w:val="0"/>
                  <w:marTop w:val="0"/>
                  <w:marBottom w:val="0"/>
                  <w:divBdr>
                    <w:top w:val="none" w:sz="0" w:space="0" w:color="auto"/>
                    <w:left w:val="none" w:sz="0" w:space="0" w:color="auto"/>
                    <w:bottom w:val="none" w:sz="0" w:space="0" w:color="auto"/>
                    <w:right w:val="none" w:sz="0" w:space="0" w:color="auto"/>
                  </w:divBdr>
                </w:div>
                <w:div w:id="528762963">
                  <w:marLeft w:val="0"/>
                  <w:marRight w:val="0"/>
                  <w:marTop w:val="0"/>
                  <w:marBottom w:val="0"/>
                  <w:divBdr>
                    <w:top w:val="none" w:sz="0" w:space="0" w:color="auto"/>
                    <w:left w:val="none" w:sz="0" w:space="0" w:color="auto"/>
                    <w:bottom w:val="none" w:sz="0" w:space="0" w:color="auto"/>
                    <w:right w:val="none" w:sz="0" w:space="0" w:color="auto"/>
                  </w:divBdr>
                </w:div>
              </w:divsChild>
            </w:div>
            <w:div w:id="1252472242">
              <w:marLeft w:val="0"/>
              <w:marRight w:val="0"/>
              <w:marTop w:val="0"/>
              <w:marBottom w:val="0"/>
              <w:divBdr>
                <w:top w:val="none" w:sz="0" w:space="0" w:color="auto"/>
                <w:left w:val="none" w:sz="0" w:space="0" w:color="auto"/>
                <w:bottom w:val="none" w:sz="0" w:space="0" w:color="auto"/>
                <w:right w:val="none" w:sz="0" w:space="0" w:color="auto"/>
              </w:divBdr>
              <w:divsChild>
                <w:div w:id="11490922">
                  <w:marLeft w:val="0"/>
                  <w:marRight w:val="0"/>
                  <w:marTop w:val="0"/>
                  <w:marBottom w:val="0"/>
                  <w:divBdr>
                    <w:top w:val="none" w:sz="0" w:space="0" w:color="auto"/>
                    <w:left w:val="none" w:sz="0" w:space="0" w:color="auto"/>
                    <w:bottom w:val="none" w:sz="0" w:space="0" w:color="auto"/>
                    <w:right w:val="none" w:sz="0" w:space="0" w:color="auto"/>
                  </w:divBdr>
                </w:div>
                <w:div w:id="1715080580">
                  <w:marLeft w:val="0"/>
                  <w:marRight w:val="0"/>
                  <w:marTop w:val="0"/>
                  <w:marBottom w:val="0"/>
                  <w:divBdr>
                    <w:top w:val="none" w:sz="0" w:space="0" w:color="auto"/>
                    <w:left w:val="none" w:sz="0" w:space="0" w:color="auto"/>
                    <w:bottom w:val="none" w:sz="0" w:space="0" w:color="auto"/>
                    <w:right w:val="none" w:sz="0" w:space="0" w:color="auto"/>
                  </w:divBdr>
                </w:div>
              </w:divsChild>
            </w:div>
            <w:div w:id="1430202777">
              <w:marLeft w:val="0"/>
              <w:marRight w:val="0"/>
              <w:marTop w:val="0"/>
              <w:marBottom w:val="0"/>
              <w:divBdr>
                <w:top w:val="none" w:sz="0" w:space="0" w:color="auto"/>
                <w:left w:val="none" w:sz="0" w:space="0" w:color="auto"/>
                <w:bottom w:val="none" w:sz="0" w:space="0" w:color="auto"/>
                <w:right w:val="none" w:sz="0" w:space="0" w:color="auto"/>
              </w:divBdr>
              <w:divsChild>
                <w:div w:id="1934239559">
                  <w:marLeft w:val="0"/>
                  <w:marRight w:val="0"/>
                  <w:marTop w:val="0"/>
                  <w:marBottom w:val="0"/>
                  <w:divBdr>
                    <w:top w:val="none" w:sz="0" w:space="0" w:color="auto"/>
                    <w:left w:val="none" w:sz="0" w:space="0" w:color="auto"/>
                    <w:bottom w:val="none" w:sz="0" w:space="0" w:color="auto"/>
                    <w:right w:val="none" w:sz="0" w:space="0" w:color="auto"/>
                  </w:divBdr>
                </w:div>
              </w:divsChild>
            </w:div>
            <w:div w:id="1723017524">
              <w:marLeft w:val="0"/>
              <w:marRight w:val="0"/>
              <w:marTop w:val="0"/>
              <w:marBottom w:val="0"/>
              <w:divBdr>
                <w:top w:val="none" w:sz="0" w:space="0" w:color="auto"/>
                <w:left w:val="none" w:sz="0" w:space="0" w:color="auto"/>
                <w:bottom w:val="none" w:sz="0" w:space="0" w:color="auto"/>
                <w:right w:val="none" w:sz="0" w:space="0" w:color="auto"/>
              </w:divBdr>
              <w:divsChild>
                <w:div w:id="1410620018">
                  <w:marLeft w:val="0"/>
                  <w:marRight w:val="0"/>
                  <w:marTop w:val="0"/>
                  <w:marBottom w:val="0"/>
                  <w:divBdr>
                    <w:top w:val="none" w:sz="0" w:space="0" w:color="auto"/>
                    <w:left w:val="none" w:sz="0" w:space="0" w:color="auto"/>
                    <w:bottom w:val="none" w:sz="0" w:space="0" w:color="auto"/>
                    <w:right w:val="none" w:sz="0" w:space="0" w:color="auto"/>
                  </w:divBdr>
                </w:div>
              </w:divsChild>
            </w:div>
            <w:div w:id="1845588092">
              <w:marLeft w:val="0"/>
              <w:marRight w:val="0"/>
              <w:marTop w:val="0"/>
              <w:marBottom w:val="0"/>
              <w:divBdr>
                <w:top w:val="none" w:sz="0" w:space="0" w:color="auto"/>
                <w:left w:val="none" w:sz="0" w:space="0" w:color="auto"/>
                <w:bottom w:val="none" w:sz="0" w:space="0" w:color="auto"/>
                <w:right w:val="none" w:sz="0" w:space="0" w:color="auto"/>
              </w:divBdr>
              <w:divsChild>
                <w:div w:id="1633822032">
                  <w:marLeft w:val="0"/>
                  <w:marRight w:val="0"/>
                  <w:marTop w:val="0"/>
                  <w:marBottom w:val="0"/>
                  <w:divBdr>
                    <w:top w:val="none" w:sz="0" w:space="0" w:color="auto"/>
                    <w:left w:val="none" w:sz="0" w:space="0" w:color="auto"/>
                    <w:bottom w:val="none" w:sz="0" w:space="0" w:color="auto"/>
                    <w:right w:val="none" w:sz="0" w:space="0" w:color="auto"/>
                  </w:divBdr>
                </w:div>
                <w:div w:id="20999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624">
          <w:marLeft w:val="0"/>
          <w:marRight w:val="0"/>
          <w:marTop w:val="30"/>
          <w:marBottom w:val="30"/>
          <w:divBdr>
            <w:top w:val="none" w:sz="0" w:space="0" w:color="auto"/>
            <w:left w:val="none" w:sz="0" w:space="0" w:color="auto"/>
            <w:bottom w:val="none" w:sz="0" w:space="0" w:color="auto"/>
            <w:right w:val="none" w:sz="0" w:space="0" w:color="auto"/>
          </w:divBdr>
          <w:divsChild>
            <w:div w:id="357854745">
              <w:marLeft w:val="0"/>
              <w:marRight w:val="0"/>
              <w:marTop w:val="0"/>
              <w:marBottom w:val="0"/>
              <w:divBdr>
                <w:top w:val="none" w:sz="0" w:space="0" w:color="auto"/>
                <w:left w:val="none" w:sz="0" w:space="0" w:color="auto"/>
                <w:bottom w:val="none" w:sz="0" w:space="0" w:color="auto"/>
                <w:right w:val="none" w:sz="0" w:space="0" w:color="auto"/>
              </w:divBdr>
              <w:divsChild>
                <w:div w:id="72245418">
                  <w:marLeft w:val="0"/>
                  <w:marRight w:val="0"/>
                  <w:marTop w:val="0"/>
                  <w:marBottom w:val="0"/>
                  <w:divBdr>
                    <w:top w:val="none" w:sz="0" w:space="0" w:color="auto"/>
                    <w:left w:val="none" w:sz="0" w:space="0" w:color="auto"/>
                    <w:bottom w:val="none" w:sz="0" w:space="0" w:color="auto"/>
                    <w:right w:val="none" w:sz="0" w:space="0" w:color="auto"/>
                  </w:divBdr>
                </w:div>
                <w:div w:id="214119905">
                  <w:marLeft w:val="0"/>
                  <w:marRight w:val="0"/>
                  <w:marTop w:val="0"/>
                  <w:marBottom w:val="0"/>
                  <w:divBdr>
                    <w:top w:val="none" w:sz="0" w:space="0" w:color="auto"/>
                    <w:left w:val="none" w:sz="0" w:space="0" w:color="auto"/>
                    <w:bottom w:val="none" w:sz="0" w:space="0" w:color="auto"/>
                    <w:right w:val="none" w:sz="0" w:space="0" w:color="auto"/>
                  </w:divBdr>
                </w:div>
              </w:divsChild>
            </w:div>
            <w:div w:id="566191669">
              <w:marLeft w:val="0"/>
              <w:marRight w:val="0"/>
              <w:marTop w:val="0"/>
              <w:marBottom w:val="0"/>
              <w:divBdr>
                <w:top w:val="none" w:sz="0" w:space="0" w:color="auto"/>
                <w:left w:val="none" w:sz="0" w:space="0" w:color="auto"/>
                <w:bottom w:val="none" w:sz="0" w:space="0" w:color="auto"/>
                <w:right w:val="none" w:sz="0" w:space="0" w:color="auto"/>
              </w:divBdr>
              <w:divsChild>
                <w:div w:id="330253097">
                  <w:marLeft w:val="0"/>
                  <w:marRight w:val="0"/>
                  <w:marTop w:val="0"/>
                  <w:marBottom w:val="0"/>
                  <w:divBdr>
                    <w:top w:val="none" w:sz="0" w:space="0" w:color="auto"/>
                    <w:left w:val="none" w:sz="0" w:space="0" w:color="auto"/>
                    <w:bottom w:val="none" w:sz="0" w:space="0" w:color="auto"/>
                    <w:right w:val="none" w:sz="0" w:space="0" w:color="auto"/>
                  </w:divBdr>
                </w:div>
                <w:div w:id="505479779">
                  <w:marLeft w:val="0"/>
                  <w:marRight w:val="0"/>
                  <w:marTop w:val="0"/>
                  <w:marBottom w:val="0"/>
                  <w:divBdr>
                    <w:top w:val="none" w:sz="0" w:space="0" w:color="auto"/>
                    <w:left w:val="none" w:sz="0" w:space="0" w:color="auto"/>
                    <w:bottom w:val="none" w:sz="0" w:space="0" w:color="auto"/>
                    <w:right w:val="none" w:sz="0" w:space="0" w:color="auto"/>
                  </w:divBdr>
                </w:div>
                <w:div w:id="926577222">
                  <w:marLeft w:val="0"/>
                  <w:marRight w:val="0"/>
                  <w:marTop w:val="0"/>
                  <w:marBottom w:val="0"/>
                  <w:divBdr>
                    <w:top w:val="none" w:sz="0" w:space="0" w:color="auto"/>
                    <w:left w:val="none" w:sz="0" w:space="0" w:color="auto"/>
                    <w:bottom w:val="none" w:sz="0" w:space="0" w:color="auto"/>
                    <w:right w:val="none" w:sz="0" w:space="0" w:color="auto"/>
                  </w:divBdr>
                </w:div>
              </w:divsChild>
            </w:div>
            <w:div w:id="602759512">
              <w:marLeft w:val="0"/>
              <w:marRight w:val="0"/>
              <w:marTop w:val="0"/>
              <w:marBottom w:val="0"/>
              <w:divBdr>
                <w:top w:val="none" w:sz="0" w:space="0" w:color="auto"/>
                <w:left w:val="none" w:sz="0" w:space="0" w:color="auto"/>
                <w:bottom w:val="none" w:sz="0" w:space="0" w:color="auto"/>
                <w:right w:val="none" w:sz="0" w:space="0" w:color="auto"/>
              </w:divBdr>
              <w:divsChild>
                <w:div w:id="548689760">
                  <w:marLeft w:val="0"/>
                  <w:marRight w:val="0"/>
                  <w:marTop w:val="0"/>
                  <w:marBottom w:val="0"/>
                  <w:divBdr>
                    <w:top w:val="none" w:sz="0" w:space="0" w:color="auto"/>
                    <w:left w:val="none" w:sz="0" w:space="0" w:color="auto"/>
                    <w:bottom w:val="none" w:sz="0" w:space="0" w:color="auto"/>
                    <w:right w:val="none" w:sz="0" w:space="0" w:color="auto"/>
                  </w:divBdr>
                </w:div>
              </w:divsChild>
            </w:div>
            <w:div w:id="1181361602">
              <w:marLeft w:val="0"/>
              <w:marRight w:val="0"/>
              <w:marTop w:val="0"/>
              <w:marBottom w:val="0"/>
              <w:divBdr>
                <w:top w:val="none" w:sz="0" w:space="0" w:color="auto"/>
                <w:left w:val="none" w:sz="0" w:space="0" w:color="auto"/>
                <w:bottom w:val="none" w:sz="0" w:space="0" w:color="auto"/>
                <w:right w:val="none" w:sz="0" w:space="0" w:color="auto"/>
              </w:divBdr>
              <w:divsChild>
                <w:div w:id="342515347">
                  <w:marLeft w:val="0"/>
                  <w:marRight w:val="0"/>
                  <w:marTop w:val="0"/>
                  <w:marBottom w:val="0"/>
                  <w:divBdr>
                    <w:top w:val="none" w:sz="0" w:space="0" w:color="auto"/>
                    <w:left w:val="none" w:sz="0" w:space="0" w:color="auto"/>
                    <w:bottom w:val="none" w:sz="0" w:space="0" w:color="auto"/>
                    <w:right w:val="none" w:sz="0" w:space="0" w:color="auto"/>
                  </w:divBdr>
                </w:div>
                <w:div w:id="1500929633">
                  <w:marLeft w:val="0"/>
                  <w:marRight w:val="0"/>
                  <w:marTop w:val="0"/>
                  <w:marBottom w:val="0"/>
                  <w:divBdr>
                    <w:top w:val="none" w:sz="0" w:space="0" w:color="auto"/>
                    <w:left w:val="none" w:sz="0" w:space="0" w:color="auto"/>
                    <w:bottom w:val="none" w:sz="0" w:space="0" w:color="auto"/>
                    <w:right w:val="none" w:sz="0" w:space="0" w:color="auto"/>
                  </w:divBdr>
                </w:div>
              </w:divsChild>
            </w:div>
            <w:div w:id="1277835752">
              <w:marLeft w:val="0"/>
              <w:marRight w:val="0"/>
              <w:marTop w:val="0"/>
              <w:marBottom w:val="0"/>
              <w:divBdr>
                <w:top w:val="none" w:sz="0" w:space="0" w:color="auto"/>
                <w:left w:val="none" w:sz="0" w:space="0" w:color="auto"/>
                <w:bottom w:val="none" w:sz="0" w:space="0" w:color="auto"/>
                <w:right w:val="none" w:sz="0" w:space="0" w:color="auto"/>
              </w:divBdr>
              <w:divsChild>
                <w:div w:id="430980269">
                  <w:marLeft w:val="0"/>
                  <w:marRight w:val="0"/>
                  <w:marTop w:val="0"/>
                  <w:marBottom w:val="0"/>
                  <w:divBdr>
                    <w:top w:val="none" w:sz="0" w:space="0" w:color="auto"/>
                    <w:left w:val="none" w:sz="0" w:space="0" w:color="auto"/>
                    <w:bottom w:val="none" w:sz="0" w:space="0" w:color="auto"/>
                    <w:right w:val="none" w:sz="0" w:space="0" w:color="auto"/>
                  </w:divBdr>
                </w:div>
              </w:divsChild>
            </w:div>
            <w:div w:id="1735003842">
              <w:marLeft w:val="0"/>
              <w:marRight w:val="0"/>
              <w:marTop w:val="0"/>
              <w:marBottom w:val="0"/>
              <w:divBdr>
                <w:top w:val="none" w:sz="0" w:space="0" w:color="auto"/>
                <w:left w:val="none" w:sz="0" w:space="0" w:color="auto"/>
                <w:bottom w:val="none" w:sz="0" w:space="0" w:color="auto"/>
                <w:right w:val="none" w:sz="0" w:space="0" w:color="auto"/>
              </w:divBdr>
              <w:divsChild>
                <w:div w:id="1718897458">
                  <w:marLeft w:val="0"/>
                  <w:marRight w:val="0"/>
                  <w:marTop w:val="0"/>
                  <w:marBottom w:val="0"/>
                  <w:divBdr>
                    <w:top w:val="none" w:sz="0" w:space="0" w:color="auto"/>
                    <w:left w:val="none" w:sz="0" w:space="0" w:color="auto"/>
                    <w:bottom w:val="none" w:sz="0" w:space="0" w:color="auto"/>
                    <w:right w:val="none" w:sz="0" w:space="0" w:color="auto"/>
                  </w:divBdr>
                </w:div>
              </w:divsChild>
            </w:div>
            <w:div w:id="1802770361">
              <w:marLeft w:val="0"/>
              <w:marRight w:val="0"/>
              <w:marTop w:val="0"/>
              <w:marBottom w:val="0"/>
              <w:divBdr>
                <w:top w:val="none" w:sz="0" w:space="0" w:color="auto"/>
                <w:left w:val="none" w:sz="0" w:space="0" w:color="auto"/>
                <w:bottom w:val="none" w:sz="0" w:space="0" w:color="auto"/>
                <w:right w:val="none" w:sz="0" w:space="0" w:color="auto"/>
              </w:divBdr>
              <w:divsChild>
                <w:div w:id="186911100">
                  <w:marLeft w:val="0"/>
                  <w:marRight w:val="0"/>
                  <w:marTop w:val="0"/>
                  <w:marBottom w:val="0"/>
                  <w:divBdr>
                    <w:top w:val="none" w:sz="0" w:space="0" w:color="auto"/>
                    <w:left w:val="none" w:sz="0" w:space="0" w:color="auto"/>
                    <w:bottom w:val="none" w:sz="0" w:space="0" w:color="auto"/>
                    <w:right w:val="none" w:sz="0" w:space="0" w:color="auto"/>
                  </w:divBdr>
                </w:div>
                <w:div w:id="14507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5182">
          <w:marLeft w:val="0"/>
          <w:marRight w:val="0"/>
          <w:marTop w:val="30"/>
          <w:marBottom w:val="30"/>
          <w:divBdr>
            <w:top w:val="none" w:sz="0" w:space="0" w:color="auto"/>
            <w:left w:val="none" w:sz="0" w:space="0" w:color="auto"/>
            <w:bottom w:val="none" w:sz="0" w:space="0" w:color="auto"/>
            <w:right w:val="none" w:sz="0" w:space="0" w:color="auto"/>
          </w:divBdr>
          <w:divsChild>
            <w:div w:id="247617623">
              <w:marLeft w:val="0"/>
              <w:marRight w:val="0"/>
              <w:marTop w:val="0"/>
              <w:marBottom w:val="0"/>
              <w:divBdr>
                <w:top w:val="none" w:sz="0" w:space="0" w:color="auto"/>
                <w:left w:val="none" w:sz="0" w:space="0" w:color="auto"/>
                <w:bottom w:val="none" w:sz="0" w:space="0" w:color="auto"/>
                <w:right w:val="none" w:sz="0" w:space="0" w:color="auto"/>
              </w:divBdr>
              <w:divsChild>
                <w:div w:id="231236368">
                  <w:marLeft w:val="0"/>
                  <w:marRight w:val="0"/>
                  <w:marTop w:val="0"/>
                  <w:marBottom w:val="0"/>
                  <w:divBdr>
                    <w:top w:val="none" w:sz="0" w:space="0" w:color="auto"/>
                    <w:left w:val="none" w:sz="0" w:space="0" w:color="auto"/>
                    <w:bottom w:val="none" w:sz="0" w:space="0" w:color="auto"/>
                    <w:right w:val="none" w:sz="0" w:space="0" w:color="auto"/>
                  </w:divBdr>
                </w:div>
                <w:div w:id="559245505">
                  <w:marLeft w:val="0"/>
                  <w:marRight w:val="0"/>
                  <w:marTop w:val="0"/>
                  <w:marBottom w:val="0"/>
                  <w:divBdr>
                    <w:top w:val="none" w:sz="0" w:space="0" w:color="auto"/>
                    <w:left w:val="none" w:sz="0" w:space="0" w:color="auto"/>
                    <w:bottom w:val="none" w:sz="0" w:space="0" w:color="auto"/>
                    <w:right w:val="none" w:sz="0" w:space="0" w:color="auto"/>
                  </w:divBdr>
                </w:div>
                <w:div w:id="1815412786">
                  <w:marLeft w:val="0"/>
                  <w:marRight w:val="0"/>
                  <w:marTop w:val="0"/>
                  <w:marBottom w:val="0"/>
                  <w:divBdr>
                    <w:top w:val="none" w:sz="0" w:space="0" w:color="auto"/>
                    <w:left w:val="none" w:sz="0" w:space="0" w:color="auto"/>
                    <w:bottom w:val="none" w:sz="0" w:space="0" w:color="auto"/>
                    <w:right w:val="none" w:sz="0" w:space="0" w:color="auto"/>
                  </w:divBdr>
                </w:div>
              </w:divsChild>
            </w:div>
            <w:div w:id="324893258">
              <w:marLeft w:val="0"/>
              <w:marRight w:val="0"/>
              <w:marTop w:val="0"/>
              <w:marBottom w:val="0"/>
              <w:divBdr>
                <w:top w:val="none" w:sz="0" w:space="0" w:color="auto"/>
                <w:left w:val="none" w:sz="0" w:space="0" w:color="auto"/>
                <w:bottom w:val="none" w:sz="0" w:space="0" w:color="auto"/>
                <w:right w:val="none" w:sz="0" w:space="0" w:color="auto"/>
              </w:divBdr>
              <w:divsChild>
                <w:div w:id="1194228445">
                  <w:marLeft w:val="0"/>
                  <w:marRight w:val="0"/>
                  <w:marTop w:val="0"/>
                  <w:marBottom w:val="0"/>
                  <w:divBdr>
                    <w:top w:val="none" w:sz="0" w:space="0" w:color="auto"/>
                    <w:left w:val="none" w:sz="0" w:space="0" w:color="auto"/>
                    <w:bottom w:val="none" w:sz="0" w:space="0" w:color="auto"/>
                    <w:right w:val="none" w:sz="0" w:space="0" w:color="auto"/>
                  </w:divBdr>
                </w:div>
              </w:divsChild>
            </w:div>
            <w:div w:id="649870125">
              <w:marLeft w:val="0"/>
              <w:marRight w:val="0"/>
              <w:marTop w:val="0"/>
              <w:marBottom w:val="0"/>
              <w:divBdr>
                <w:top w:val="none" w:sz="0" w:space="0" w:color="auto"/>
                <w:left w:val="none" w:sz="0" w:space="0" w:color="auto"/>
                <w:bottom w:val="none" w:sz="0" w:space="0" w:color="auto"/>
                <w:right w:val="none" w:sz="0" w:space="0" w:color="auto"/>
              </w:divBdr>
              <w:divsChild>
                <w:div w:id="237326556">
                  <w:marLeft w:val="0"/>
                  <w:marRight w:val="0"/>
                  <w:marTop w:val="0"/>
                  <w:marBottom w:val="0"/>
                  <w:divBdr>
                    <w:top w:val="none" w:sz="0" w:space="0" w:color="auto"/>
                    <w:left w:val="none" w:sz="0" w:space="0" w:color="auto"/>
                    <w:bottom w:val="none" w:sz="0" w:space="0" w:color="auto"/>
                    <w:right w:val="none" w:sz="0" w:space="0" w:color="auto"/>
                  </w:divBdr>
                </w:div>
                <w:div w:id="438179669">
                  <w:marLeft w:val="0"/>
                  <w:marRight w:val="0"/>
                  <w:marTop w:val="0"/>
                  <w:marBottom w:val="0"/>
                  <w:divBdr>
                    <w:top w:val="none" w:sz="0" w:space="0" w:color="auto"/>
                    <w:left w:val="none" w:sz="0" w:space="0" w:color="auto"/>
                    <w:bottom w:val="none" w:sz="0" w:space="0" w:color="auto"/>
                    <w:right w:val="none" w:sz="0" w:space="0" w:color="auto"/>
                  </w:divBdr>
                </w:div>
              </w:divsChild>
            </w:div>
            <w:div w:id="832985258">
              <w:marLeft w:val="0"/>
              <w:marRight w:val="0"/>
              <w:marTop w:val="0"/>
              <w:marBottom w:val="0"/>
              <w:divBdr>
                <w:top w:val="none" w:sz="0" w:space="0" w:color="auto"/>
                <w:left w:val="none" w:sz="0" w:space="0" w:color="auto"/>
                <w:bottom w:val="none" w:sz="0" w:space="0" w:color="auto"/>
                <w:right w:val="none" w:sz="0" w:space="0" w:color="auto"/>
              </w:divBdr>
              <w:divsChild>
                <w:div w:id="1231648481">
                  <w:marLeft w:val="0"/>
                  <w:marRight w:val="0"/>
                  <w:marTop w:val="0"/>
                  <w:marBottom w:val="0"/>
                  <w:divBdr>
                    <w:top w:val="none" w:sz="0" w:space="0" w:color="auto"/>
                    <w:left w:val="none" w:sz="0" w:space="0" w:color="auto"/>
                    <w:bottom w:val="none" w:sz="0" w:space="0" w:color="auto"/>
                    <w:right w:val="none" w:sz="0" w:space="0" w:color="auto"/>
                  </w:divBdr>
                </w:div>
              </w:divsChild>
            </w:div>
            <w:div w:id="1364793347">
              <w:marLeft w:val="0"/>
              <w:marRight w:val="0"/>
              <w:marTop w:val="0"/>
              <w:marBottom w:val="0"/>
              <w:divBdr>
                <w:top w:val="none" w:sz="0" w:space="0" w:color="auto"/>
                <w:left w:val="none" w:sz="0" w:space="0" w:color="auto"/>
                <w:bottom w:val="none" w:sz="0" w:space="0" w:color="auto"/>
                <w:right w:val="none" w:sz="0" w:space="0" w:color="auto"/>
              </w:divBdr>
              <w:divsChild>
                <w:div w:id="479002680">
                  <w:marLeft w:val="0"/>
                  <w:marRight w:val="0"/>
                  <w:marTop w:val="0"/>
                  <w:marBottom w:val="0"/>
                  <w:divBdr>
                    <w:top w:val="none" w:sz="0" w:space="0" w:color="auto"/>
                    <w:left w:val="none" w:sz="0" w:space="0" w:color="auto"/>
                    <w:bottom w:val="none" w:sz="0" w:space="0" w:color="auto"/>
                    <w:right w:val="none" w:sz="0" w:space="0" w:color="auto"/>
                  </w:divBdr>
                </w:div>
                <w:div w:id="1589923691">
                  <w:marLeft w:val="0"/>
                  <w:marRight w:val="0"/>
                  <w:marTop w:val="0"/>
                  <w:marBottom w:val="0"/>
                  <w:divBdr>
                    <w:top w:val="none" w:sz="0" w:space="0" w:color="auto"/>
                    <w:left w:val="none" w:sz="0" w:space="0" w:color="auto"/>
                    <w:bottom w:val="none" w:sz="0" w:space="0" w:color="auto"/>
                    <w:right w:val="none" w:sz="0" w:space="0" w:color="auto"/>
                  </w:divBdr>
                </w:div>
              </w:divsChild>
            </w:div>
            <w:div w:id="1852573161">
              <w:marLeft w:val="0"/>
              <w:marRight w:val="0"/>
              <w:marTop w:val="0"/>
              <w:marBottom w:val="0"/>
              <w:divBdr>
                <w:top w:val="none" w:sz="0" w:space="0" w:color="auto"/>
                <w:left w:val="none" w:sz="0" w:space="0" w:color="auto"/>
                <w:bottom w:val="none" w:sz="0" w:space="0" w:color="auto"/>
                <w:right w:val="none" w:sz="0" w:space="0" w:color="auto"/>
              </w:divBdr>
              <w:divsChild>
                <w:div w:id="98455550">
                  <w:marLeft w:val="0"/>
                  <w:marRight w:val="0"/>
                  <w:marTop w:val="0"/>
                  <w:marBottom w:val="0"/>
                  <w:divBdr>
                    <w:top w:val="none" w:sz="0" w:space="0" w:color="auto"/>
                    <w:left w:val="none" w:sz="0" w:space="0" w:color="auto"/>
                    <w:bottom w:val="none" w:sz="0" w:space="0" w:color="auto"/>
                    <w:right w:val="none" w:sz="0" w:space="0" w:color="auto"/>
                  </w:divBdr>
                </w:div>
                <w:div w:id="354889965">
                  <w:marLeft w:val="0"/>
                  <w:marRight w:val="0"/>
                  <w:marTop w:val="0"/>
                  <w:marBottom w:val="0"/>
                  <w:divBdr>
                    <w:top w:val="none" w:sz="0" w:space="0" w:color="auto"/>
                    <w:left w:val="none" w:sz="0" w:space="0" w:color="auto"/>
                    <w:bottom w:val="none" w:sz="0" w:space="0" w:color="auto"/>
                    <w:right w:val="none" w:sz="0" w:space="0" w:color="auto"/>
                  </w:divBdr>
                </w:div>
              </w:divsChild>
            </w:div>
            <w:div w:id="1977836408">
              <w:marLeft w:val="0"/>
              <w:marRight w:val="0"/>
              <w:marTop w:val="0"/>
              <w:marBottom w:val="0"/>
              <w:divBdr>
                <w:top w:val="none" w:sz="0" w:space="0" w:color="auto"/>
                <w:left w:val="none" w:sz="0" w:space="0" w:color="auto"/>
                <w:bottom w:val="none" w:sz="0" w:space="0" w:color="auto"/>
                <w:right w:val="none" w:sz="0" w:space="0" w:color="auto"/>
              </w:divBdr>
              <w:divsChild>
                <w:div w:id="110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2336">
          <w:marLeft w:val="0"/>
          <w:marRight w:val="0"/>
          <w:marTop w:val="30"/>
          <w:marBottom w:val="30"/>
          <w:divBdr>
            <w:top w:val="none" w:sz="0" w:space="0" w:color="auto"/>
            <w:left w:val="none" w:sz="0" w:space="0" w:color="auto"/>
            <w:bottom w:val="none" w:sz="0" w:space="0" w:color="auto"/>
            <w:right w:val="none" w:sz="0" w:space="0" w:color="auto"/>
          </w:divBdr>
          <w:divsChild>
            <w:div w:id="510337215">
              <w:marLeft w:val="0"/>
              <w:marRight w:val="0"/>
              <w:marTop w:val="0"/>
              <w:marBottom w:val="0"/>
              <w:divBdr>
                <w:top w:val="none" w:sz="0" w:space="0" w:color="auto"/>
                <w:left w:val="none" w:sz="0" w:space="0" w:color="auto"/>
                <w:bottom w:val="none" w:sz="0" w:space="0" w:color="auto"/>
                <w:right w:val="none" w:sz="0" w:space="0" w:color="auto"/>
              </w:divBdr>
              <w:divsChild>
                <w:div w:id="181480558">
                  <w:marLeft w:val="0"/>
                  <w:marRight w:val="0"/>
                  <w:marTop w:val="0"/>
                  <w:marBottom w:val="0"/>
                  <w:divBdr>
                    <w:top w:val="none" w:sz="0" w:space="0" w:color="auto"/>
                    <w:left w:val="none" w:sz="0" w:space="0" w:color="auto"/>
                    <w:bottom w:val="none" w:sz="0" w:space="0" w:color="auto"/>
                    <w:right w:val="none" w:sz="0" w:space="0" w:color="auto"/>
                  </w:divBdr>
                </w:div>
                <w:div w:id="1488782967">
                  <w:marLeft w:val="0"/>
                  <w:marRight w:val="0"/>
                  <w:marTop w:val="0"/>
                  <w:marBottom w:val="0"/>
                  <w:divBdr>
                    <w:top w:val="none" w:sz="0" w:space="0" w:color="auto"/>
                    <w:left w:val="none" w:sz="0" w:space="0" w:color="auto"/>
                    <w:bottom w:val="none" w:sz="0" w:space="0" w:color="auto"/>
                    <w:right w:val="none" w:sz="0" w:space="0" w:color="auto"/>
                  </w:divBdr>
                </w:div>
              </w:divsChild>
            </w:div>
            <w:div w:id="835340182">
              <w:marLeft w:val="0"/>
              <w:marRight w:val="0"/>
              <w:marTop w:val="0"/>
              <w:marBottom w:val="0"/>
              <w:divBdr>
                <w:top w:val="none" w:sz="0" w:space="0" w:color="auto"/>
                <w:left w:val="none" w:sz="0" w:space="0" w:color="auto"/>
                <w:bottom w:val="none" w:sz="0" w:space="0" w:color="auto"/>
                <w:right w:val="none" w:sz="0" w:space="0" w:color="auto"/>
              </w:divBdr>
              <w:divsChild>
                <w:div w:id="1391538431">
                  <w:marLeft w:val="0"/>
                  <w:marRight w:val="0"/>
                  <w:marTop w:val="0"/>
                  <w:marBottom w:val="0"/>
                  <w:divBdr>
                    <w:top w:val="none" w:sz="0" w:space="0" w:color="auto"/>
                    <w:left w:val="none" w:sz="0" w:space="0" w:color="auto"/>
                    <w:bottom w:val="none" w:sz="0" w:space="0" w:color="auto"/>
                    <w:right w:val="none" w:sz="0" w:space="0" w:color="auto"/>
                  </w:divBdr>
                </w:div>
              </w:divsChild>
            </w:div>
            <w:div w:id="873082043">
              <w:marLeft w:val="0"/>
              <w:marRight w:val="0"/>
              <w:marTop w:val="0"/>
              <w:marBottom w:val="0"/>
              <w:divBdr>
                <w:top w:val="none" w:sz="0" w:space="0" w:color="auto"/>
                <w:left w:val="none" w:sz="0" w:space="0" w:color="auto"/>
                <w:bottom w:val="none" w:sz="0" w:space="0" w:color="auto"/>
                <w:right w:val="none" w:sz="0" w:space="0" w:color="auto"/>
              </w:divBdr>
              <w:divsChild>
                <w:div w:id="426467893">
                  <w:marLeft w:val="0"/>
                  <w:marRight w:val="0"/>
                  <w:marTop w:val="0"/>
                  <w:marBottom w:val="0"/>
                  <w:divBdr>
                    <w:top w:val="none" w:sz="0" w:space="0" w:color="auto"/>
                    <w:left w:val="none" w:sz="0" w:space="0" w:color="auto"/>
                    <w:bottom w:val="none" w:sz="0" w:space="0" w:color="auto"/>
                    <w:right w:val="none" w:sz="0" w:space="0" w:color="auto"/>
                  </w:divBdr>
                </w:div>
              </w:divsChild>
            </w:div>
            <w:div w:id="898709045">
              <w:marLeft w:val="0"/>
              <w:marRight w:val="0"/>
              <w:marTop w:val="0"/>
              <w:marBottom w:val="0"/>
              <w:divBdr>
                <w:top w:val="none" w:sz="0" w:space="0" w:color="auto"/>
                <w:left w:val="none" w:sz="0" w:space="0" w:color="auto"/>
                <w:bottom w:val="none" w:sz="0" w:space="0" w:color="auto"/>
                <w:right w:val="none" w:sz="0" w:space="0" w:color="auto"/>
              </w:divBdr>
              <w:divsChild>
                <w:div w:id="225534022">
                  <w:marLeft w:val="0"/>
                  <w:marRight w:val="0"/>
                  <w:marTop w:val="0"/>
                  <w:marBottom w:val="0"/>
                  <w:divBdr>
                    <w:top w:val="none" w:sz="0" w:space="0" w:color="auto"/>
                    <w:left w:val="none" w:sz="0" w:space="0" w:color="auto"/>
                    <w:bottom w:val="none" w:sz="0" w:space="0" w:color="auto"/>
                    <w:right w:val="none" w:sz="0" w:space="0" w:color="auto"/>
                  </w:divBdr>
                </w:div>
                <w:div w:id="351418867">
                  <w:marLeft w:val="0"/>
                  <w:marRight w:val="0"/>
                  <w:marTop w:val="0"/>
                  <w:marBottom w:val="0"/>
                  <w:divBdr>
                    <w:top w:val="none" w:sz="0" w:space="0" w:color="auto"/>
                    <w:left w:val="none" w:sz="0" w:space="0" w:color="auto"/>
                    <w:bottom w:val="none" w:sz="0" w:space="0" w:color="auto"/>
                    <w:right w:val="none" w:sz="0" w:space="0" w:color="auto"/>
                  </w:divBdr>
                </w:div>
              </w:divsChild>
            </w:div>
            <w:div w:id="1395471936">
              <w:marLeft w:val="0"/>
              <w:marRight w:val="0"/>
              <w:marTop w:val="0"/>
              <w:marBottom w:val="0"/>
              <w:divBdr>
                <w:top w:val="none" w:sz="0" w:space="0" w:color="auto"/>
                <w:left w:val="none" w:sz="0" w:space="0" w:color="auto"/>
                <w:bottom w:val="none" w:sz="0" w:space="0" w:color="auto"/>
                <w:right w:val="none" w:sz="0" w:space="0" w:color="auto"/>
              </w:divBdr>
              <w:divsChild>
                <w:div w:id="368265400">
                  <w:marLeft w:val="0"/>
                  <w:marRight w:val="0"/>
                  <w:marTop w:val="0"/>
                  <w:marBottom w:val="0"/>
                  <w:divBdr>
                    <w:top w:val="none" w:sz="0" w:space="0" w:color="auto"/>
                    <w:left w:val="none" w:sz="0" w:space="0" w:color="auto"/>
                    <w:bottom w:val="none" w:sz="0" w:space="0" w:color="auto"/>
                    <w:right w:val="none" w:sz="0" w:space="0" w:color="auto"/>
                  </w:divBdr>
                </w:div>
                <w:div w:id="1574971614">
                  <w:marLeft w:val="0"/>
                  <w:marRight w:val="0"/>
                  <w:marTop w:val="0"/>
                  <w:marBottom w:val="0"/>
                  <w:divBdr>
                    <w:top w:val="none" w:sz="0" w:space="0" w:color="auto"/>
                    <w:left w:val="none" w:sz="0" w:space="0" w:color="auto"/>
                    <w:bottom w:val="none" w:sz="0" w:space="0" w:color="auto"/>
                    <w:right w:val="none" w:sz="0" w:space="0" w:color="auto"/>
                  </w:divBdr>
                </w:div>
              </w:divsChild>
            </w:div>
            <w:div w:id="1458715160">
              <w:marLeft w:val="0"/>
              <w:marRight w:val="0"/>
              <w:marTop w:val="0"/>
              <w:marBottom w:val="0"/>
              <w:divBdr>
                <w:top w:val="none" w:sz="0" w:space="0" w:color="auto"/>
                <w:left w:val="none" w:sz="0" w:space="0" w:color="auto"/>
                <w:bottom w:val="none" w:sz="0" w:space="0" w:color="auto"/>
                <w:right w:val="none" w:sz="0" w:space="0" w:color="auto"/>
              </w:divBdr>
              <w:divsChild>
                <w:div w:id="962348001">
                  <w:marLeft w:val="0"/>
                  <w:marRight w:val="0"/>
                  <w:marTop w:val="0"/>
                  <w:marBottom w:val="0"/>
                  <w:divBdr>
                    <w:top w:val="none" w:sz="0" w:space="0" w:color="auto"/>
                    <w:left w:val="none" w:sz="0" w:space="0" w:color="auto"/>
                    <w:bottom w:val="none" w:sz="0" w:space="0" w:color="auto"/>
                    <w:right w:val="none" w:sz="0" w:space="0" w:color="auto"/>
                  </w:divBdr>
                </w:div>
                <w:div w:id="1821652434">
                  <w:marLeft w:val="0"/>
                  <w:marRight w:val="0"/>
                  <w:marTop w:val="0"/>
                  <w:marBottom w:val="0"/>
                  <w:divBdr>
                    <w:top w:val="none" w:sz="0" w:space="0" w:color="auto"/>
                    <w:left w:val="none" w:sz="0" w:space="0" w:color="auto"/>
                    <w:bottom w:val="none" w:sz="0" w:space="0" w:color="auto"/>
                    <w:right w:val="none" w:sz="0" w:space="0" w:color="auto"/>
                  </w:divBdr>
                </w:div>
                <w:div w:id="2093353789">
                  <w:marLeft w:val="0"/>
                  <w:marRight w:val="0"/>
                  <w:marTop w:val="0"/>
                  <w:marBottom w:val="0"/>
                  <w:divBdr>
                    <w:top w:val="none" w:sz="0" w:space="0" w:color="auto"/>
                    <w:left w:val="none" w:sz="0" w:space="0" w:color="auto"/>
                    <w:bottom w:val="none" w:sz="0" w:space="0" w:color="auto"/>
                    <w:right w:val="none" w:sz="0" w:space="0" w:color="auto"/>
                  </w:divBdr>
                </w:div>
              </w:divsChild>
            </w:div>
            <w:div w:id="1877962478">
              <w:marLeft w:val="0"/>
              <w:marRight w:val="0"/>
              <w:marTop w:val="0"/>
              <w:marBottom w:val="0"/>
              <w:divBdr>
                <w:top w:val="none" w:sz="0" w:space="0" w:color="auto"/>
                <w:left w:val="none" w:sz="0" w:space="0" w:color="auto"/>
                <w:bottom w:val="none" w:sz="0" w:space="0" w:color="auto"/>
                <w:right w:val="none" w:sz="0" w:space="0" w:color="auto"/>
              </w:divBdr>
              <w:divsChild>
                <w:div w:id="11505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6607">
          <w:marLeft w:val="0"/>
          <w:marRight w:val="0"/>
          <w:marTop w:val="30"/>
          <w:marBottom w:val="30"/>
          <w:divBdr>
            <w:top w:val="none" w:sz="0" w:space="0" w:color="auto"/>
            <w:left w:val="none" w:sz="0" w:space="0" w:color="auto"/>
            <w:bottom w:val="none" w:sz="0" w:space="0" w:color="auto"/>
            <w:right w:val="none" w:sz="0" w:space="0" w:color="auto"/>
          </w:divBdr>
          <w:divsChild>
            <w:div w:id="886067665">
              <w:marLeft w:val="0"/>
              <w:marRight w:val="0"/>
              <w:marTop w:val="0"/>
              <w:marBottom w:val="0"/>
              <w:divBdr>
                <w:top w:val="none" w:sz="0" w:space="0" w:color="auto"/>
                <w:left w:val="none" w:sz="0" w:space="0" w:color="auto"/>
                <w:bottom w:val="none" w:sz="0" w:space="0" w:color="auto"/>
                <w:right w:val="none" w:sz="0" w:space="0" w:color="auto"/>
              </w:divBdr>
              <w:divsChild>
                <w:div w:id="2027829070">
                  <w:marLeft w:val="0"/>
                  <w:marRight w:val="0"/>
                  <w:marTop w:val="0"/>
                  <w:marBottom w:val="0"/>
                  <w:divBdr>
                    <w:top w:val="none" w:sz="0" w:space="0" w:color="auto"/>
                    <w:left w:val="none" w:sz="0" w:space="0" w:color="auto"/>
                    <w:bottom w:val="none" w:sz="0" w:space="0" w:color="auto"/>
                    <w:right w:val="none" w:sz="0" w:space="0" w:color="auto"/>
                  </w:divBdr>
                </w:div>
              </w:divsChild>
            </w:div>
            <w:div w:id="1382049145">
              <w:marLeft w:val="0"/>
              <w:marRight w:val="0"/>
              <w:marTop w:val="0"/>
              <w:marBottom w:val="0"/>
              <w:divBdr>
                <w:top w:val="none" w:sz="0" w:space="0" w:color="auto"/>
                <w:left w:val="none" w:sz="0" w:space="0" w:color="auto"/>
                <w:bottom w:val="none" w:sz="0" w:space="0" w:color="auto"/>
                <w:right w:val="none" w:sz="0" w:space="0" w:color="auto"/>
              </w:divBdr>
              <w:divsChild>
                <w:div w:id="1751073171">
                  <w:marLeft w:val="0"/>
                  <w:marRight w:val="0"/>
                  <w:marTop w:val="0"/>
                  <w:marBottom w:val="0"/>
                  <w:divBdr>
                    <w:top w:val="none" w:sz="0" w:space="0" w:color="auto"/>
                    <w:left w:val="none" w:sz="0" w:space="0" w:color="auto"/>
                    <w:bottom w:val="none" w:sz="0" w:space="0" w:color="auto"/>
                    <w:right w:val="none" w:sz="0" w:space="0" w:color="auto"/>
                  </w:divBdr>
                </w:div>
              </w:divsChild>
            </w:div>
            <w:div w:id="1390422629">
              <w:marLeft w:val="0"/>
              <w:marRight w:val="0"/>
              <w:marTop w:val="0"/>
              <w:marBottom w:val="0"/>
              <w:divBdr>
                <w:top w:val="none" w:sz="0" w:space="0" w:color="auto"/>
                <w:left w:val="none" w:sz="0" w:space="0" w:color="auto"/>
                <w:bottom w:val="none" w:sz="0" w:space="0" w:color="auto"/>
                <w:right w:val="none" w:sz="0" w:space="0" w:color="auto"/>
              </w:divBdr>
              <w:divsChild>
                <w:div w:id="929392569">
                  <w:marLeft w:val="0"/>
                  <w:marRight w:val="0"/>
                  <w:marTop w:val="0"/>
                  <w:marBottom w:val="0"/>
                  <w:divBdr>
                    <w:top w:val="none" w:sz="0" w:space="0" w:color="auto"/>
                    <w:left w:val="none" w:sz="0" w:space="0" w:color="auto"/>
                    <w:bottom w:val="none" w:sz="0" w:space="0" w:color="auto"/>
                    <w:right w:val="none" w:sz="0" w:space="0" w:color="auto"/>
                  </w:divBdr>
                </w:div>
                <w:div w:id="1274288846">
                  <w:marLeft w:val="0"/>
                  <w:marRight w:val="0"/>
                  <w:marTop w:val="0"/>
                  <w:marBottom w:val="0"/>
                  <w:divBdr>
                    <w:top w:val="none" w:sz="0" w:space="0" w:color="auto"/>
                    <w:left w:val="none" w:sz="0" w:space="0" w:color="auto"/>
                    <w:bottom w:val="none" w:sz="0" w:space="0" w:color="auto"/>
                    <w:right w:val="none" w:sz="0" w:space="0" w:color="auto"/>
                  </w:divBdr>
                </w:div>
                <w:div w:id="1653362186">
                  <w:marLeft w:val="0"/>
                  <w:marRight w:val="0"/>
                  <w:marTop w:val="0"/>
                  <w:marBottom w:val="0"/>
                  <w:divBdr>
                    <w:top w:val="none" w:sz="0" w:space="0" w:color="auto"/>
                    <w:left w:val="none" w:sz="0" w:space="0" w:color="auto"/>
                    <w:bottom w:val="none" w:sz="0" w:space="0" w:color="auto"/>
                    <w:right w:val="none" w:sz="0" w:space="0" w:color="auto"/>
                  </w:divBdr>
                </w:div>
                <w:div w:id="2021079303">
                  <w:marLeft w:val="0"/>
                  <w:marRight w:val="0"/>
                  <w:marTop w:val="0"/>
                  <w:marBottom w:val="0"/>
                  <w:divBdr>
                    <w:top w:val="none" w:sz="0" w:space="0" w:color="auto"/>
                    <w:left w:val="none" w:sz="0" w:space="0" w:color="auto"/>
                    <w:bottom w:val="none" w:sz="0" w:space="0" w:color="auto"/>
                    <w:right w:val="none" w:sz="0" w:space="0" w:color="auto"/>
                  </w:divBdr>
                </w:div>
              </w:divsChild>
            </w:div>
            <w:div w:id="1484464106">
              <w:marLeft w:val="0"/>
              <w:marRight w:val="0"/>
              <w:marTop w:val="0"/>
              <w:marBottom w:val="0"/>
              <w:divBdr>
                <w:top w:val="none" w:sz="0" w:space="0" w:color="auto"/>
                <w:left w:val="none" w:sz="0" w:space="0" w:color="auto"/>
                <w:bottom w:val="none" w:sz="0" w:space="0" w:color="auto"/>
                <w:right w:val="none" w:sz="0" w:space="0" w:color="auto"/>
              </w:divBdr>
              <w:divsChild>
                <w:div w:id="94640165">
                  <w:marLeft w:val="0"/>
                  <w:marRight w:val="0"/>
                  <w:marTop w:val="0"/>
                  <w:marBottom w:val="0"/>
                  <w:divBdr>
                    <w:top w:val="none" w:sz="0" w:space="0" w:color="auto"/>
                    <w:left w:val="none" w:sz="0" w:space="0" w:color="auto"/>
                    <w:bottom w:val="none" w:sz="0" w:space="0" w:color="auto"/>
                    <w:right w:val="none" w:sz="0" w:space="0" w:color="auto"/>
                  </w:divBdr>
                </w:div>
                <w:div w:id="1484465305">
                  <w:marLeft w:val="0"/>
                  <w:marRight w:val="0"/>
                  <w:marTop w:val="0"/>
                  <w:marBottom w:val="0"/>
                  <w:divBdr>
                    <w:top w:val="none" w:sz="0" w:space="0" w:color="auto"/>
                    <w:left w:val="none" w:sz="0" w:space="0" w:color="auto"/>
                    <w:bottom w:val="none" w:sz="0" w:space="0" w:color="auto"/>
                    <w:right w:val="none" w:sz="0" w:space="0" w:color="auto"/>
                  </w:divBdr>
                </w:div>
              </w:divsChild>
            </w:div>
            <w:div w:id="1585919130">
              <w:marLeft w:val="0"/>
              <w:marRight w:val="0"/>
              <w:marTop w:val="0"/>
              <w:marBottom w:val="0"/>
              <w:divBdr>
                <w:top w:val="none" w:sz="0" w:space="0" w:color="auto"/>
                <w:left w:val="none" w:sz="0" w:space="0" w:color="auto"/>
                <w:bottom w:val="none" w:sz="0" w:space="0" w:color="auto"/>
                <w:right w:val="none" w:sz="0" w:space="0" w:color="auto"/>
              </w:divBdr>
              <w:divsChild>
                <w:div w:id="1500777845">
                  <w:marLeft w:val="0"/>
                  <w:marRight w:val="0"/>
                  <w:marTop w:val="0"/>
                  <w:marBottom w:val="0"/>
                  <w:divBdr>
                    <w:top w:val="none" w:sz="0" w:space="0" w:color="auto"/>
                    <w:left w:val="none" w:sz="0" w:space="0" w:color="auto"/>
                    <w:bottom w:val="none" w:sz="0" w:space="0" w:color="auto"/>
                    <w:right w:val="none" w:sz="0" w:space="0" w:color="auto"/>
                  </w:divBdr>
                </w:div>
              </w:divsChild>
            </w:div>
            <w:div w:id="1589775328">
              <w:marLeft w:val="0"/>
              <w:marRight w:val="0"/>
              <w:marTop w:val="0"/>
              <w:marBottom w:val="0"/>
              <w:divBdr>
                <w:top w:val="none" w:sz="0" w:space="0" w:color="auto"/>
                <w:left w:val="none" w:sz="0" w:space="0" w:color="auto"/>
                <w:bottom w:val="none" w:sz="0" w:space="0" w:color="auto"/>
                <w:right w:val="none" w:sz="0" w:space="0" w:color="auto"/>
              </w:divBdr>
              <w:divsChild>
                <w:div w:id="1437558510">
                  <w:marLeft w:val="0"/>
                  <w:marRight w:val="0"/>
                  <w:marTop w:val="0"/>
                  <w:marBottom w:val="0"/>
                  <w:divBdr>
                    <w:top w:val="none" w:sz="0" w:space="0" w:color="auto"/>
                    <w:left w:val="none" w:sz="0" w:space="0" w:color="auto"/>
                    <w:bottom w:val="none" w:sz="0" w:space="0" w:color="auto"/>
                    <w:right w:val="none" w:sz="0" w:space="0" w:color="auto"/>
                  </w:divBdr>
                </w:div>
                <w:div w:id="2126922709">
                  <w:marLeft w:val="0"/>
                  <w:marRight w:val="0"/>
                  <w:marTop w:val="0"/>
                  <w:marBottom w:val="0"/>
                  <w:divBdr>
                    <w:top w:val="none" w:sz="0" w:space="0" w:color="auto"/>
                    <w:left w:val="none" w:sz="0" w:space="0" w:color="auto"/>
                    <w:bottom w:val="none" w:sz="0" w:space="0" w:color="auto"/>
                    <w:right w:val="none" w:sz="0" w:space="0" w:color="auto"/>
                  </w:divBdr>
                </w:div>
              </w:divsChild>
            </w:div>
            <w:div w:id="1648165699">
              <w:marLeft w:val="0"/>
              <w:marRight w:val="0"/>
              <w:marTop w:val="0"/>
              <w:marBottom w:val="0"/>
              <w:divBdr>
                <w:top w:val="none" w:sz="0" w:space="0" w:color="auto"/>
                <w:left w:val="none" w:sz="0" w:space="0" w:color="auto"/>
                <w:bottom w:val="none" w:sz="0" w:space="0" w:color="auto"/>
                <w:right w:val="none" w:sz="0" w:space="0" w:color="auto"/>
              </w:divBdr>
              <w:divsChild>
                <w:div w:id="688143012">
                  <w:marLeft w:val="0"/>
                  <w:marRight w:val="0"/>
                  <w:marTop w:val="0"/>
                  <w:marBottom w:val="0"/>
                  <w:divBdr>
                    <w:top w:val="none" w:sz="0" w:space="0" w:color="auto"/>
                    <w:left w:val="none" w:sz="0" w:space="0" w:color="auto"/>
                    <w:bottom w:val="none" w:sz="0" w:space="0" w:color="auto"/>
                    <w:right w:val="none" w:sz="0" w:space="0" w:color="auto"/>
                  </w:divBdr>
                </w:div>
                <w:div w:id="962730582">
                  <w:marLeft w:val="0"/>
                  <w:marRight w:val="0"/>
                  <w:marTop w:val="0"/>
                  <w:marBottom w:val="0"/>
                  <w:divBdr>
                    <w:top w:val="none" w:sz="0" w:space="0" w:color="auto"/>
                    <w:left w:val="none" w:sz="0" w:space="0" w:color="auto"/>
                    <w:bottom w:val="none" w:sz="0" w:space="0" w:color="auto"/>
                    <w:right w:val="none" w:sz="0" w:space="0" w:color="auto"/>
                  </w:divBdr>
                </w:div>
              </w:divsChild>
            </w:div>
            <w:div w:id="1702971169">
              <w:marLeft w:val="0"/>
              <w:marRight w:val="0"/>
              <w:marTop w:val="0"/>
              <w:marBottom w:val="0"/>
              <w:divBdr>
                <w:top w:val="none" w:sz="0" w:space="0" w:color="auto"/>
                <w:left w:val="none" w:sz="0" w:space="0" w:color="auto"/>
                <w:bottom w:val="none" w:sz="0" w:space="0" w:color="auto"/>
                <w:right w:val="none" w:sz="0" w:space="0" w:color="auto"/>
              </w:divBdr>
              <w:divsChild>
                <w:div w:id="1896893344">
                  <w:marLeft w:val="0"/>
                  <w:marRight w:val="0"/>
                  <w:marTop w:val="0"/>
                  <w:marBottom w:val="0"/>
                  <w:divBdr>
                    <w:top w:val="none" w:sz="0" w:space="0" w:color="auto"/>
                    <w:left w:val="none" w:sz="0" w:space="0" w:color="auto"/>
                    <w:bottom w:val="none" w:sz="0" w:space="0" w:color="auto"/>
                    <w:right w:val="none" w:sz="0" w:space="0" w:color="auto"/>
                  </w:divBdr>
                </w:div>
              </w:divsChild>
            </w:div>
            <w:div w:id="1711801831">
              <w:marLeft w:val="0"/>
              <w:marRight w:val="0"/>
              <w:marTop w:val="0"/>
              <w:marBottom w:val="0"/>
              <w:divBdr>
                <w:top w:val="none" w:sz="0" w:space="0" w:color="auto"/>
                <w:left w:val="none" w:sz="0" w:space="0" w:color="auto"/>
                <w:bottom w:val="none" w:sz="0" w:space="0" w:color="auto"/>
                <w:right w:val="none" w:sz="0" w:space="0" w:color="auto"/>
              </w:divBdr>
              <w:divsChild>
                <w:div w:id="201552128">
                  <w:marLeft w:val="0"/>
                  <w:marRight w:val="0"/>
                  <w:marTop w:val="0"/>
                  <w:marBottom w:val="0"/>
                  <w:divBdr>
                    <w:top w:val="none" w:sz="0" w:space="0" w:color="auto"/>
                    <w:left w:val="none" w:sz="0" w:space="0" w:color="auto"/>
                    <w:bottom w:val="none" w:sz="0" w:space="0" w:color="auto"/>
                    <w:right w:val="none" w:sz="0" w:space="0" w:color="auto"/>
                  </w:divBdr>
                </w:div>
                <w:div w:id="9993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5483">
          <w:marLeft w:val="0"/>
          <w:marRight w:val="0"/>
          <w:marTop w:val="30"/>
          <w:marBottom w:val="30"/>
          <w:divBdr>
            <w:top w:val="none" w:sz="0" w:space="0" w:color="auto"/>
            <w:left w:val="none" w:sz="0" w:space="0" w:color="auto"/>
            <w:bottom w:val="none" w:sz="0" w:space="0" w:color="auto"/>
            <w:right w:val="none" w:sz="0" w:space="0" w:color="auto"/>
          </w:divBdr>
          <w:divsChild>
            <w:div w:id="57365340">
              <w:marLeft w:val="0"/>
              <w:marRight w:val="0"/>
              <w:marTop w:val="0"/>
              <w:marBottom w:val="0"/>
              <w:divBdr>
                <w:top w:val="none" w:sz="0" w:space="0" w:color="auto"/>
                <w:left w:val="none" w:sz="0" w:space="0" w:color="auto"/>
                <w:bottom w:val="none" w:sz="0" w:space="0" w:color="auto"/>
                <w:right w:val="none" w:sz="0" w:space="0" w:color="auto"/>
              </w:divBdr>
              <w:divsChild>
                <w:div w:id="872694618">
                  <w:marLeft w:val="0"/>
                  <w:marRight w:val="0"/>
                  <w:marTop w:val="0"/>
                  <w:marBottom w:val="0"/>
                  <w:divBdr>
                    <w:top w:val="none" w:sz="0" w:space="0" w:color="auto"/>
                    <w:left w:val="none" w:sz="0" w:space="0" w:color="auto"/>
                    <w:bottom w:val="none" w:sz="0" w:space="0" w:color="auto"/>
                    <w:right w:val="none" w:sz="0" w:space="0" w:color="auto"/>
                  </w:divBdr>
                </w:div>
                <w:div w:id="2007398972">
                  <w:marLeft w:val="0"/>
                  <w:marRight w:val="0"/>
                  <w:marTop w:val="0"/>
                  <w:marBottom w:val="0"/>
                  <w:divBdr>
                    <w:top w:val="none" w:sz="0" w:space="0" w:color="auto"/>
                    <w:left w:val="none" w:sz="0" w:space="0" w:color="auto"/>
                    <w:bottom w:val="none" w:sz="0" w:space="0" w:color="auto"/>
                    <w:right w:val="none" w:sz="0" w:space="0" w:color="auto"/>
                  </w:divBdr>
                </w:div>
              </w:divsChild>
            </w:div>
            <w:div w:id="301348263">
              <w:marLeft w:val="0"/>
              <w:marRight w:val="0"/>
              <w:marTop w:val="0"/>
              <w:marBottom w:val="0"/>
              <w:divBdr>
                <w:top w:val="none" w:sz="0" w:space="0" w:color="auto"/>
                <w:left w:val="none" w:sz="0" w:space="0" w:color="auto"/>
                <w:bottom w:val="none" w:sz="0" w:space="0" w:color="auto"/>
                <w:right w:val="none" w:sz="0" w:space="0" w:color="auto"/>
              </w:divBdr>
              <w:divsChild>
                <w:div w:id="2122873808">
                  <w:marLeft w:val="0"/>
                  <w:marRight w:val="0"/>
                  <w:marTop w:val="0"/>
                  <w:marBottom w:val="0"/>
                  <w:divBdr>
                    <w:top w:val="none" w:sz="0" w:space="0" w:color="auto"/>
                    <w:left w:val="none" w:sz="0" w:space="0" w:color="auto"/>
                    <w:bottom w:val="none" w:sz="0" w:space="0" w:color="auto"/>
                    <w:right w:val="none" w:sz="0" w:space="0" w:color="auto"/>
                  </w:divBdr>
                </w:div>
              </w:divsChild>
            </w:div>
            <w:div w:id="1118260199">
              <w:marLeft w:val="0"/>
              <w:marRight w:val="0"/>
              <w:marTop w:val="0"/>
              <w:marBottom w:val="0"/>
              <w:divBdr>
                <w:top w:val="none" w:sz="0" w:space="0" w:color="auto"/>
                <w:left w:val="none" w:sz="0" w:space="0" w:color="auto"/>
                <w:bottom w:val="none" w:sz="0" w:space="0" w:color="auto"/>
                <w:right w:val="none" w:sz="0" w:space="0" w:color="auto"/>
              </w:divBdr>
              <w:divsChild>
                <w:div w:id="586615290">
                  <w:marLeft w:val="0"/>
                  <w:marRight w:val="0"/>
                  <w:marTop w:val="0"/>
                  <w:marBottom w:val="0"/>
                  <w:divBdr>
                    <w:top w:val="none" w:sz="0" w:space="0" w:color="auto"/>
                    <w:left w:val="none" w:sz="0" w:space="0" w:color="auto"/>
                    <w:bottom w:val="none" w:sz="0" w:space="0" w:color="auto"/>
                    <w:right w:val="none" w:sz="0" w:space="0" w:color="auto"/>
                  </w:divBdr>
                </w:div>
                <w:div w:id="826556559">
                  <w:marLeft w:val="0"/>
                  <w:marRight w:val="0"/>
                  <w:marTop w:val="0"/>
                  <w:marBottom w:val="0"/>
                  <w:divBdr>
                    <w:top w:val="none" w:sz="0" w:space="0" w:color="auto"/>
                    <w:left w:val="none" w:sz="0" w:space="0" w:color="auto"/>
                    <w:bottom w:val="none" w:sz="0" w:space="0" w:color="auto"/>
                    <w:right w:val="none" w:sz="0" w:space="0" w:color="auto"/>
                  </w:divBdr>
                </w:div>
                <w:div w:id="1277371141">
                  <w:marLeft w:val="0"/>
                  <w:marRight w:val="0"/>
                  <w:marTop w:val="0"/>
                  <w:marBottom w:val="0"/>
                  <w:divBdr>
                    <w:top w:val="none" w:sz="0" w:space="0" w:color="auto"/>
                    <w:left w:val="none" w:sz="0" w:space="0" w:color="auto"/>
                    <w:bottom w:val="none" w:sz="0" w:space="0" w:color="auto"/>
                    <w:right w:val="none" w:sz="0" w:space="0" w:color="auto"/>
                  </w:divBdr>
                </w:div>
              </w:divsChild>
            </w:div>
            <w:div w:id="1159887591">
              <w:marLeft w:val="0"/>
              <w:marRight w:val="0"/>
              <w:marTop w:val="0"/>
              <w:marBottom w:val="0"/>
              <w:divBdr>
                <w:top w:val="none" w:sz="0" w:space="0" w:color="auto"/>
                <w:left w:val="none" w:sz="0" w:space="0" w:color="auto"/>
                <w:bottom w:val="none" w:sz="0" w:space="0" w:color="auto"/>
                <w:right w:val="none" w:sz="0" w:space="0" w:color="auto"/>
              </w:divBdr>
              <w:divsChild>
                <w:div w:id="164250000">
                  <w:marLeft w:val="0"/>
                  <w:marRight w:val="0"/>
                  <w:marTop w:val="0"/>
                  <w:marBottom w:val="0"/>
                  <w:divBdr>
                    <w:top w:val="none" w:sz="0" w:space="0" w:color="auto"/>
                    <w:left w:val="none" w:sz="0" w:space="0" w:color="auto"/>
                    <w:bottom w:val="none" w:sz="0" w:space="0" w:color="auto"/>
                    <w:right w:val="none" w:sz="0" w:space="0" w:color="auto"/>
                  </w:divBdr>
                </w:div>
                <w:div w:id="1871603573">
                  <w:marLeft w:val="0"/>
                  <w:marRight w:val="0"/>
                  <w:marTop w:val="0"/>
                  <w:marBottom w:val="0"/>
                  <w:divBdr>
                    <w:top w:val="none" w:sz="0" w:space="0" w:color="auto"/>
                    <w:left w:val="none" w:sz="0" w:space="0" w:color="auto"/>
                    <w:bottom w:val="none" w:sz="0" w:space="0" w:color="auto"/>
                    <w:right w:val="none" w:sz="0" w:space="0" w:color="auto"/>
                  </w:divBdr>
                </w:div>
              </w:divsChild>
            </w:div>
            <w:div w:id="1301423675">
              <w:marLeft w:val="0"/>
              <w:marRight w:val="0"/>
              <w:marTop w:val="0"/>
              <w:marBottom w:val="0"/>
              <w:divBdr>
                <w:top w:val="none" w:sz="0" w:space="0" w:color="auto"/>
                <w:left w:val="none" w:sz="0" w:space="0" w:color="auto"/>
                <w:bottom w:val="none" w:sz="0" w:space="0" w:color="auto"/>
                <w:right w:val="none" w:sz="0" w:space="0" w:color="auto"/>
              </w:divBdr>
              <w:divsChild>
                <w:div w:id="355355375">
                  <w:marLeft w:val="0"/>
                  <w:marRight w:val="0"/>
                  <w:marTop w:val="0"/>
                  <w:marBottom w:val="0"/>
                  <w:divBdr>
                    <w:top w:val="none" w:sz="0" w:space="0" w:color="auto"/>
                    <w:left w:val="none" w:sz="0" w:space="0" w:color="auto"/>
                    <w:bottom w:val="none" w:sz="0" w:space="0" w:color="auto"/>
                    <w:right w:val="none" w:sz="0" w:space="0" w:color="auto"/>
                  </w:divBdr>
                </w:div>
              </w:divsChild>
            </w:div>
            <w:div w:id="1367294278">
              <w:marLeft w:val="0"/>
              <w:marRight w:val="0"/>
              <w:marTop w:val="0"/>
              <w:marBottom w:val="0"/>
              <w:divBdr>
                <w:top w:val="none" w:sz="0" w:space="0" w:color="auto"/>
                <w:left w:val="none" w:sz="0" w:space="0" w:color="auto"/>
                <w:bottom w:val="none" w:sz="0" w:space="0" w:color="auto"/>
                <w:right w:val="none" w:sz="0" w:space="0" w:color="auto"/>
              </w:divBdr>
              <w:divsChild>
                <w:div w:id="491723376">
                  <w:marLeft w:val="0"/>
                  <w:marRight w:val="0"/>
                  <w:marTop w:val="0"/>
                  <w:marBottom w:val="0"/>
                  <w:divBdr>
                    <w:top w:val="none" w:sz="0" w:space="0" w:color="auto"/>
                    <w:left w:val="none" w:sz="0" w:space="0" w:color="auto"/>
                    <w:bottom w:val="none" w:sz="0" w:space="0" w:color="auto"/>
                    <w:right w:val="none" w:sz="0" w:space="0" w:color="auto"/>
                  </w:divBdr>
                </w:div>
              </w:divsChild>
            </w:div>
            <w:div w:id="1612666833">
              <w:marLeft w:val="0"/>
              <w:marRight w:val="0"/>
              <w:marTop w:val="0"/>
              <w:marBottom w:val="0"/>
              <w:divBdr>
                <w:top w:val="none" w:sz="0" w:space="0" w:color="auto"/>
                <w:left w:val="none" w:sz="0" w:space="0" w:color="auto"/>
                <w:bottom w:val="none" w:sz="0" w:space="0" w:color="auto"/>
                <w:right w:val="none" w:sz="0" w:space="0" w:color="auto"/>
              </w:divBdr>
              <w:divsChild>
                <w:div w:id="264389322">
                  <w:marLeft w:val="0"/>
                  <w:marRight w:val="0"/>
                  <w:marTop w:val="0"/>
                  <w:marBottom w:val="0"/>
                  <w:divBdr>
                    <w:top w:val="none" w:sz="0" w:space="0" w:color="auto"/>
                    <w:left w:val="none" w:sz="0" w:space="0" w:color="auto"/>
                    <w:bottom w:val="none" w:sz="0" w:space="0" w:color="auto"/>
                    <w:right w:val="none" w:sz="0" w:space="0" w:color="auto"/>
                  </w:divBdr>
                </w:div>
                <w:div w:id="11813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3207">
          <w:marLeft w:val="0"/>
          <w:marRight w:val="0"/>
          <w:marTop w:val="30"/>
          <w:marBottom w:val="30"/>
          <w:divBdr>
            <w:top w:val="none" w:sz="0" w:space="0" w:color="auto"/>
            <w:left w:val="none" w:sz="0" w:space="0" w:color="auto"/>
            <w:bottom w:val="none" w:sz="0" w:space="0" w:color="auto"/>
            <w:right w:val="none" w:sz="0" w:space="0" w:color="auto"/>
          </w:divBdr>
          <w:divsChild>
            <w:div w:id="5180257">
              <w:marLeft w:val="0"/>
              <w:marRight w:val="0"/>
              <w:marTop w:val="0"/>
              <w:marBottom w:val="0"/>
              <w:divBdr>
                <w:top w:val="none" w:sz="0" w:space="0" w:color="auto"/>
                <w:left w:val="none" w:sz="0" w:space="0" w:color="auto"/>
                <w:bottom w:val="none" w:sz="0" w:space="0" w:color="auto"/>
                <w:right w:val="none" w:sz="0" w:space="0" w:color="auto"/>
              </w:divBdr>
              <w:divsChild>
                <w:div w:id="573665912">
                  <w:marLeft w:val="0"/>
                  <w:marRight w:val="0"/>
                  <w:marTop w:val="0"/>
                  <w:marBottom w:val="0"/>
                  <w:divBdr>
                    <w:top w:val="none" w:sz="0" w:space="0" w:color="auto"/>
                    <w:left w:val="none" w:sz="0" w:space="0" w:color="auto"/>
                    <w:bottom w:val="none" w:sz="0" w:space="0" w:color="auto"/>
                    <w:right w:val="none" w:sz="0" w:space="0" w:color="auto"/>
                  </w:divBdr>
                </w:div>
                <w:div w:id="1792824223">
                  <w:marLeft w:val="0"/>
                  <w:marRight w:val="0"/>
                  <w:marTop w:val="0"/>
                  <w:marBottom w:val="0"/>
                  <w:divBdr>
                    <w:top w:val="none" w:sz="0" w:space="0" w:color="auto"/>
                    <w:left w:val="none" w:sz="0" w:space="0" w:color="auto"/>
                    <w:bottom w:val="none" w:sz="0" w:space="0" w:color="auto"/>
                    <w:right w:val="none" w:sz="0" w:space="0" w:color="auto"/>
                  </w:divBdr>
                </w:div>
              </w:divsChild>
            </w:div>
            <w:div w:id="937442639">
              <w:marLeft w:val="0"/>
              <w:marRight w:val="0"/>
              <w:marTop w:val="0"/>
              <w:marBottom w:val="0"/>
              <w:divBdr>
                <w:top w:val="none" w:sz="0" w:space="0" w:color="auto"/>
                <w:left w:val="none" w:sz="0" w:space="0" w:color="auto"/>
                <w:bottom w:val="none" w:sz="0" w:space="0" w:color="auto"/>
                <w:right w:val="none" w:sz="0" w:space="0" w:color="auto"/>
              </w:divBdr>
              <w:divsChild>
                <w:div w:id="1146237193">
                  <w:marLeft w:val="0"/>
                  <w:marRight w:val="0"/>
                  <w:marTop w:val="0"/>
                  <w:marBottom w:val="0"/>
                  <w:divBdr>
                    <w:top w:val="none" w:sz="0" w:space="0" w:color="auto"/>
                    <w:left w:val="none" w:sz="0" w:space="0" w:color="auto"/>
                    <w:bottom w:val="none" w:sz="0" w:space="0" w:color="auto"/>
                    <w:right w:val="none" w:sz="0" w:space="0" w:color="auto"/>
                  </w:divBdr>
                </w:div>
                <w:div w:id="1171409296">
                  <w:marLeft w:val="0"/>
                  <w:marRight w:val="0"/>
                  <w:marTop w:val="0"/>
                  <w:marBottom w:val="0"/>
                  <w:divBdr>
                    <w:top w:val="none" w:sz="0" w:space="0" w:color="auto"/>
                    <w:left w:val="none" w:sz="0" w:space="0" w:color="auto"/>
                    <w:bottom w:val="none" w:sz="0" w:space="0" w:color="auto"/>
                    <w:right w:val="none" w:sz="0" w:space="0" w:color="auto"/>
                  </w:divBdr>
                </w:div>
              </w:divsChild>
            </w:div>
            <w:div w:id="1255552613">
              <w:marLeft w:val="0"/>
              <w:marRight w:val="0"/>
              <w:marTop w:val="0"/>
              <w:marBottom w:val="0"/>
              <w:divBdr>
                <w:top w:val="none" w:sz="0" w:space="0" w:color="auto"/>
                <w:left w:val="none" w:sz="0" w:space="0" w:color="auto"/>
                <w:bottom w:val="none" w:sz="0" w:space="0" w:color="auto"/>
                <w:right w:val="none" w:sz="0" w:space="0" w:color="auto"/>
              </w:divBdr>
              <w:divsChild>
                <w:div w:id="582958777">
                  <w:marLeft w:val="0"/>
                  <w:marRight w:val="0"/>
                  <w:marTop w:val="0"/>
                  <w:marBottom w:val="0"/>
                  <w:divBdr>
                    <w:top w:val="none" w:sz="0" w:space="0" w:color="auto"/>
                    <w:left w:val="none" w:sz="0" w:space="0" w:color="auto"/>
                    <w:bottom w:val="none" w:sz="0" w:space="0" w:color="auto"/>
                    <w:right w:val="none" w:sz="0" w:space="0" w:color="auto"/>
                  </w:divBdr>
                </w:div>
              </w:divsChild>
            </w:div>
            <w:div w:id="1618369014">
              <w:marLeft w:val="0"/>
              <w:marRight w:val="0"/>
              <w:marTop w:val="0"/>
              <w:marBottom w:val="0"/>
              <w:divBdr>
                <w:top w:val="none" w:sz="0" w:space="0" w:color="auto"/>
                <w:left w:val="none" w:sz="0" w:space="0" w:color="auto"/>
                <w:bottom w:val="none" w:sz="0" w:space="0" w:color="auto"/>
                <w:right w:val="none" w:sz="0" w:space="0" w:color="auto"/>
              </w:divBdr>
              <w:divsChild>
                <w:div w:id="203176086">
                  <w:marLeft w:val="0"/>
                  <w:marRight w:val="0"/>
                  <w:marTop w:val="0"/>
                  <w:marBottom w:val="0"/>
                  <w:divBdr>
                    <w:top w:val="none" w:sz="0" w:space="0" w:color="auto"/>
                    <w:left w:val="none" w:sz="0" w:space="0" w:color="auto"/>
                    <w:bottom w:val="none" w:sz="0" w:space="0" w:color="auto"/>
                    <w:right w:val="none" w:sz="0" w:space="0" w:color="auto"/>
                  </w:divBdr>
                </w:div>
              </w:divsChild>
            </w:div>
            <w:div w:id="1731879354">
              <w:marLeft w:val="0"/>
              <w:marRight w:val="0"/>
              <w:marTop w:val="0"/>
              <w:marBottom w:val="0"/>
              <w:divBdr>
                <w:top w:val="none" w:sz="0" w:space="0" w:color="auto"/>
                <w:left w:val="none" w:sz="0" w:space="0" w:color="auto"/>
                <w:bottom w:val="none" w:sz="0" w:space="0" w:color="auto"/>
                <w:right w:val="none" w:sz="0" w:space="0" w:color="auto"/>
              </w:divBdr>
              <w:divsChild>
                <w:div w:id="301467151">
                  <w:marLeft w:val="0"/>
                  <w:marRight w:val="0"/>
                  <w:marTop w:val="0"/>
                  <w:marBottom w:val="0"/>
                  <w:divBdr>
                    <w:top w:val="none" w:sz="0" w:space="0" w:color="auto"/>
                    <w:left w:val="none" w:sz="0" w:space="0" w:color="auto"/>
                    <w:bottom w:val="none" w:sz="0" w:space="0" w:color="auto"/>
                    <w:right w:val="none" w:sz="0" w:space="0" w:color="auto"/>
                  </w:divBdr>
                </w:div>
              </w:divsChild>
            </w:div>
            <w:div w:id="1843085340">
              <w:marLeft w:val="0"/>
              <w:marRight w:val="0"/>
              <w:marTop w:val="0"/>
              <w:marBottom w:val="0"/>
              <w:divBdr>
                <w:top w:val="none" w:sz="0" w:space="0" w:color="auto"/>
                <w:left w:val="none" w:sz="0" w:space="0" w:color="auto"/>
                <w:bottom w:val="none" w:sz="0" w:space="0" w:color="auto"/>
                <w:right w:val="none" w:sz="0" w:space="0" w:color="auto"/>
              </w:divBdr>
              <w:divsChild>
                <w:div w:id="737947084">
                  <w:marLeft w:val="0"/>
                  <w:marRight w:val="0"/>
                  <w:marTop w:val="0"/>
                  <w:marBottom w:val="0"/>
                  <w:divBdr>
                    <w:top w:val="none" w:sz="0" w:space="0" w:color="auto"/>
                    <w:left w:val="none" w:sz="0" w:space="0" w:color="auto"/>
                    <w:bottom w:val="none" w:sz="0" w:space="0" w:color="auto"/>
                    <w:right w:val="none" w:sz="0" w:space="0" w:color="auto"/>
                  </w:divBdr>
                </w:div>
                <w:div w:id="1417286762">
                  <w:marLeft w:val="0"/>
                  <w:marRight w:val="0"/>
                  <w:marTop w:val="0"/>
                  <w:marBottom w:val="0"/>
                  <w:divBdr>
                    <w:top w:val="none" w:sz="0" w:space="0" w:color="auto"/>
                    <w:left w:val="none" w:sz="0" w:space="0" w:color="auto"/>
                    <w:bottom w:val="none" w:sz="0" w:space="0" w:color="auto"/>
                    <w:right w:val="none" w:sz="0" w:space="0" w:color="auto"/>
                  </w:divBdr>
                </w:div>
              </w:divsChild>
            </w:div>
            <w:div w:id="1892842323">
              <w:marLeft w:val="0"/>
              <w:marRight w:val="0"/>
              <w:marTop w:val="0"/>
              <w:marBottom w:val="0"/>
              <w:divBdr>
                <w:top w:val="none" w:sz="0" w:space="0" w:color="auto"/>
                <w:left w:val="none" w:sz="0" w:space="0" w:color="auto"/>
                <w:bottom w:val="none" w:sz="0" w:space="0" w:color="auto"/>
                <w:right w:val="none" w:sz="0" w:space="0" w:color="auto"/>
              </w:divBdr>
              <w:divsChild>
                <w:div w:id="1912079883">
                  <w:marLeft w:val="0"/>
                  <w:marRight w:val="0"/>
                  <w:marTop w:val="0"/>
                  <w:marBottom w:val="0"/>
                  <w:divBdr>
                    <w:top w:val="none" w:sz="0" w:space="0" w:color="auto"/>
                    <w:left w:val="none" w:sz="0" w:space="0" w:color="auto"/>
                    <w:bottom w:val="none" w:sz="0" w:space="0" w:color="auto"/>
                    <w:right w:val="none" w:sz="0" w:space="0" w:color="auto"/>
                  </w:divBdr>
                </w:div>
                <w:div w:id="20605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83971">
          <w:marLeft w:val="0"/>
          <w:marRight w:val="0"/>
          <w:marTop w:val="30"/>
          <w:marBottom w:val="30"/>
          <w:divBdr>
            <w:top w:val="none" w:sz="0" w:space="0" w:color="auto"/>
            <w:left w:val="none" w:sz="0" w:space="0" w:color="auto"/>
            <w:bottom w:val="none" w:sz="0" w:space="0" w:color="auto"/>
            <w:right w:val="none" w:sz="0" w:space="0" w:color="auto"/>
          </w:divBdr>
          <w:divsChild>
            <w:div w:id="195583918">
              <w:marLeft w:val="0"/>
              <w:marRight w:val="0"/>
              <w:marTop w:val="0"/>
              <w:marBottom w:val="0"/>
              <w:divBdr>
                <w:top w:val="none" w:sz="0" w:space="0" w:color="auto"/>
                <w:left w:val="none" w:sz="0" w:space="0" w:color="auto"/>
                <w:bottom w:val="none" w:sz="0" w:space="0" w:color="auto"/>
                <w:right w:val="none" w:sz="0" w:space="0" w:color="auto"/>
              </w:divBdr>
              <w:divsChild>
                <w:div w:id="577062917">
                  <w:marLeft w:val="0"/>
                  <w:marRight w:val="0"/>
                  <w:marTop w:val="0"/>
                  <w:marBottom w:val="0"/>
                  <w:divBdr>
                    <w:top w:val="none" w:sz="0" w:space="0" w:color="auto"/>
                    <w:left w:val="none" w:sz="0" w:space="0" w:color="auto"/>
                    <w:bottom w:val="none" w:sz="0" w:space="0" w:color="auto"/>
                    <w:right w:val="none" w:sz="0" w:space="0" w:color="auto"/>
                  </w:divBdr>
                </w:div>
                <w:div w:id="1189369529">
                  <w:marLeft w:val="0"/>
                  <w:marRight w:val="0"/>
                  <w:marTop w:val="0"/>
                  <w:marBottom w:val="0"/>
                  <w:divBdr>
                    <w:top w:val="none" w:sz="0" w:space="0" w:color="auto"/>
                    <w:left w:val="none" w:sz="0" w:space="0" w:color="auto"/>
                    <w:bottom w:val="none" w:sz="0" w:space="0" w:color="auto"/>
                    <w:right w:val="none" w:sz="0" w:space="0" w:color="auto"/>
                  </w:divBdr>
                </w:div>
              </w:divsChild>
            </w:div>
            <w:div w:id="1182015088">
              <w:marLeft w:val="0"/>
              <w:marRight w:val="0"/>
              <w:marTop w:val="0"/>
              <w:marBottom w:val="0"/>
              <w:divBdr>
                <w:top w:val="none" w:sz="0" w:space="0" w:color="auto"/>
                <w:left w:val="none" w:sz="0" w:space="0" w:color="auto"/>
                <w:bottom w:val="none" w:sz="0" w:space="0" w:color="auto"/>
                <w:right w:val="none" w:sz="0" w:space="0" w:color="auto"/>
              </w:divBdr>
              <w:divsChild>
                <w:div w:id="404183221">
                  <w:marLeft w:val="0"/>
                  <w:marRight w:val="0"/>
                  <w:marTop w:val="0"/>
                  <w:marBottom w:val="0"/>
                  <w:divBdr>
                    <w:top w:val="none" w:sz="0" w:space="0" w:color="auto"/>
                    <w:left w:val="none" w:sz="0" w:space="0" w:color="auto"/>
                    <w:bottom w:val="none" w:sz="0" w:space="0" w:color="auto"/>
                    <w:right w:val="none" w:sz="0" w:space="0" w:color="auto"/>
                  </w:divBdr>
                </w:div>
              </w:divsChild>
            </w:div>
            <w:div w:id="1233269537">
              <w:marLeft w:val="0"/>
              <w:marRight w:val="0"/>
              <w:marTop w:val="0"/>
              <w:marBottom w:val="0"/>
              <w:divBdr>
                <w:top w:val="none" w:sz="0" w:space="0" w:color="auto"/>
                <w:left w:val="none" w:sz="0" w:space="0" w:color="auto"/>
                <w:bottom w:val="none" w:sz="0" w:space="0" w:color="auto"/>
                <w:right w:val="none" w:sz="0" w:space="0" w:color="auto"/>
              </w:divBdr>
              <w:divsChild>
                <w:div w:id="267271826">
                  <w:marLeft w:val="0"/>
                  <w:marRight w:val="0"/>
                  <w:marTop w:val="0"/>
                  <w:marBottom w:val="0"/>
                  <w:divBdr>
                    <w:top w:val="none" w:sz="0" w:space="0" w:color="auto"/>
                    <w:left w:val="none" w:sz="0" w:space="0" w:color="auto"/>
                    <w:bottom w:val="none" w:sz="0" w:space="0" w:color="auto"/>
                    <w:right w:val="none" w:sz="0" w:space="0" w:color="auto"/>
                  </w:divBdr>
                </w:div>
                <w:div w:id="341662021">
                  <w:marLeft w:val="0"/>
                  <w:marRight w:val="0"/>
                  <w:marTop w:val="0"/>
                  <w:marBottom w:val="0"/>
                  <w:divBdr>
                    <w:top w:val="none" w:sz="0" w:space="0" w:color="auto"/>
                    <w:left w:val="none" w:sz="0" w:space="0" w:color="auto"/>
                    <w:bottom w:val="none" w:sz="0" w:space="0" w:color="auto"/>
                    <w:right w:val="none" w:sz="0" w:space="0" w:color="auto"/>
                  </w:divBdr>
                </w:div>
              </w:divsChild>
            </w:div>
            <w:div w:id="1311859985">
              <w:marLeft w:val="0"/>
              <w:marRight w:val="0"/>
              <w:marTop w:val="0"/>
              <w:marBottom w:val="0"/>
              <w:divBdr>
                <w:top w:val="none" w:sz="0" w:space="0" w:color="auto"/>
                <w:left w:val="none" w:sz="0" w:space="0" w:color="auto"/>
                <w:bottom w:val="none" w:sz="0" w:space="0" w:color="auto"/>
                <w:right w:val="none" w:sz="0" w:space="0" w:color="auto"/>
              </w:divBdr>
              <w:divsChild>
                <w:div w:id="1383169422">
                  <w:marLeft w:val="0"/>
                  <w:marRight w:val="0"/>
                  <w:marTop w:val="0"/>
                  <w:marBottom w:val="0"/>
                  <w:divBdr>
                    <w:top w:val="none" w:sz="0" w:space="0" w:color="auto"/>
                    <w:left w:val="none" w:sz="0" w:space="0" w:color="auto"/>
                    <w:bottom w:val="none" w:sz="0" w:space="0" w:color="auto"/>
                    <w:right w:val="none" w:sz="0" w:space="0" w:color="auto"/>
                  </w:divBdr>
                </w:div>
                <w:div w:id="1846243304">
                  <w:marLeft w:val="0"/>
                  <w:marRight w:val="0"/>
                  <w:marTop w:val="0"/>
                  <w:marBottom w:val="0"/>
                  <w:divBdr>
                    <w:top w:val="none" w:sz="0" w:space="0" w:color="auto"/>
                    <w:left w:val="none" w:sz="0" w:space="0" w:color="auto"/>
                    <w:bottom w:val="none" w:sz="0" w:space="0" w:color="auto"/>
                    <w:right w:val="none" w:sz="0" w:space="0" w:color="auto"/>
                  </w:divBdr>
                </w:div>
              </w:divsChild>
            </w:div>
            <w:div w:id="1542283112">
              <w:marLeft w:val="0"/>
              <w:marRight w:val="0"/>
              <w:marTop w:val="0"/>
              <w:marBottom w:val="0"/>
              <w:divBdr>
                <w:top w:val="none" w:sz="0" w:space="0" w:color="auto"/>
                <w:left w:val="none" w:sz="0" w:space="0" w:color="auto"/>
                <w:bottom w:val="none" w:sz="0" w:space="0" w:color="auto"/>
                <w:right w:val="none" w:sz="0" w:space="0" w:color="auto"/>
              </w:divBdr>
              <w:divsChild>
                <w:div w:id="1239435995">
                  <w:marLeft w:val="0"/>
                  <w:marRight w:val="0"/>
                  <w:marTop w:val="0"/>
                  <w:marBottom w:val="0"/>
                  <w:divBdr>
                    <w:top w:val="none" w:sz="0" w:space="0" w:color="auto"/>
                    <w:left w:val="none" w:sz="0" w:space="0" w:color="auto"/>
                    <w:bottom w:val="none" w:sz="0" w:space="0" w:color="auto"/>
                    <w:right w:val="none" w:sz="0" w:space="0" w:color="auto"/>
                  </w:divBdr>
                </w:div>
              </w:divsChild>
            </w:div>
            <w:div w:id="1890679007">
              <w:marLeft w:val="0"/>
              <w:marRight w:val="0"/>
              <w:marTop w:val="0"/>
              <w:marBottom w:val="0"/>
              <w:divBdr>
                <w:top w:val="none" w:sz="0" w:space="0" w:color="auto"/>
                <w:left w:val="none" w:sz="0" w:space="0" w:color="auto"/>
                <w:bottom w:val="none" w:sz="0" w:space="0" w:color="auto"/>
                <w:right w:val="none" w:sz="0" w:space="0" w:color="auto"/>
              </w:divBdr>
              <w:divsChild>
                <w:div w:id="816609896">
                  <w:marLeft w:val="0"/>
                  <w:marRight w:val="0"/>
                  <w:marTop w:val="0"/>
                  <w:marBottom w:val="0"/>
                  <w:divBdr>
                    <w:top w:val="none" w:sz="0" w:space="0" w:color="auto"/>
                    <w:left w:val="none" w:sz="0" w:space="0" w:color="auto"/>
                    <w:bottom w:val="none" w:sz="0" w:space="0" w:color="auto"/>
                    <w:right w:val="none" w:sz="0" w:space="0" w:color="auto"/>
                  </w:divBdr>
                </w:div>
                <w:div w:id="910851240">
                  <w:marLeft w:val="0"/>
                  <w:marRight w:val="0"/>
                  <w:marTop w:val="0"/>
                  <w:marBottom w:val="0"/>
                  <w:divBdr>
                    <w:top w:val="none" w:sz="0" w:space="0" w:color="auto"/>
                    <w:left w:val="none" w:sz="0" w:space="0" w:color="auto"/>
                    <w:bottom w:val="none" w:sz="0" w:space="0" w:color="auto"/>
                    <w:right w:val="none" w:sz="0" w:space="0" w:color="auto"/>
                  </w:divBdr>
                </w:div>
                <w:div w:id="915941229">
                  <w:marLeft w:val="0"/>
                  <w:marRight w:val="0"/>
                  <w:marTop w:val="0"/>
                  <w:marBottom w:val="0"/>
                  <w:divBdr>
                    <w:top w:val="none" w:sz="0" w:space="0" w:color="auto"/>
                    <w:left w:val="none" w:sz="0" w:space="0" w:color="auto"/>
                    <w:bottom w:val="none" w:sz="0" w:space="0" w:color="auto"/>
                    <w:right w:val="none" w:sz="0" w:space="0" w:color="auto"/>
                  </w:divBdr>
                </w:div>
              </w:divsChild>
            </w:div>
            <w:div w:id="1983609678">
              <w:marLeft w:val="0"/>
              <w:marRight w:val="0"/>
              <w:marTop w:val="0"/>
              <w:marBottom w:val="0"/>
              <w:divBdr>
                <w:top w:val="none" w:sz="0" w:space="0" w:color="auto"/>
                <w:left w:val="none" w:sz="0" w:space="0" w:color="auto"/>
                <w:bottom w:val="none" w:sz="0" w:space="0" w:color="auto"/>
                <w:right w:val="none" w:sz="0" w:space="0" w:color="auto"/>
              </w:divBdr>
              <w:divsChild>
                <w:div w:id="19100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2206">
      <w:bodyDiv w:val="1"/>
      <w:marLeft w:val="0"/>
      <w:marRight w:val="0"/>
      <w:marTop w:val="0"/>
      <w:marBottom w:val="0"/>
      <w:divBdr>
        <w:top w:val="none" w:sz="0" w:space="0" w:color="auto"/>
        <w:left w:val="none" w:sz="0" w:space="0" w:color="auto"/>
        <w:bottom w:val="none" w:sz="0" w:space="0" w:color="auto"/>
        <w:right w:val="none" w:sz="0" w:space="0" w:color="auto"/>
      </w:divBdr>
    </w:div>
    <w:div w:id="1744990697">
      <w:bodyDiv w:val="1"/>
      <w:marLeft w:val="0"/>
      <w:marRight w:val="0"/>
      <w:marTop w:val="0"/>
      <w:marBottom w:val="0"/>
      <w:divBdr>
        <w:top w:val="none" w:sz="0" w:space="0" w:color="auto"/>
        <w:left w:val="none" w:sz="0" w:space="0" w:color="auto"/>
        <w:bottom w:val="none" w:sz="0" w:space="0" w:color="auto"/>
        <w:right w:val="none" w:sz="0" w:space="0" w:color="auto"/>
      </w:divBdr>
    </w:div>
    <w:div w:id="1779520087">
      <w:bodyDiv w:val="1"/>
      <w:marLeft w:val="0"/>
      <w:marRight w:val="0"/>
      <w:marTop w:val="0"/>
      <w:marBottom w:val="0"/>
      <w:divBdr>
        <w:top w:val="none" w:sz="0" w:space="0" w:color="auto"/>
        <w:left w:val="none" w:sz="0" w:space="0" w:color="auto"/>
        <w:bottom w:val="none" w:sz="0" w:space="0" w:color="auto"/>
        <w:right w:val="none" w:sz="0" w:space="0" w:color="auto"/>
      </w:divBdr>
    </w:div>
    <w:div w:id="1798335808">
      <w:bodyDiv w:val="1"/>
      <w:marLeft w:val="0"/>
      <w:marRight w:val="0"/>
      <w:marTop w:val="0"/>
      <w:marBottom w:val="0"/>
      <w:divBdr>
        <w:top w:val="none" w:sz="0" w:space="0" w:color="auto"/>
        <w:left w:val="none" w:sz="0" w:space="0" w:color="auto"/>
        <w:bottom w:val="none" w:sz="0" w:space="0" w:color="auto"/>
        <w:right w:val="none" w:sz="0" w:space="0" w:color="auto"/>
      </w:divBdr>
    </w:div>
    <w:div w:id="1810587546">
      <w:bodyDiv w:val="1"/>
      <w:marLeft w:val="0"/>
      <w:marRight w:val="0"/>
      <w:marTop w:val="0"/>
      <w:marBottom w:val="0"/>
      <w:divBdr>
        <w:top w:val="none" w:sz="0" w:space="0" w:color="auto"/>
        <w:left w:val="none" w:sz="0" w:space="0" w:color="auto"/>
        <w:bottom w:val="none" w:sz="0" w:space="0" w:color="auto"/>
        <w:right w:val="none" w:sz="0" w:space="0" w:color="auto"/>
      </w:divBdr>
      <w:divsChild>
        <w:div w:id="32075746">
          <w:marLeft w:val="0"/>
          <w:marRight w:val="0"/>
          <w:marTop w:val="30"/>
          <w:marBottom w:val="30"/>
          <w:divBdr>
            <w:top w:val="none" w:sz="0" w:space="0" w:color="auto"/>
            <w:left w:val="none" w:sz="0" w:space="0" w:color="auto"/>
            <w:bottom w:val="none" w:sz="0" w:space="0" w:color="auto"/>
            <w:right w:val="none" w:sz="0" w:space="0" w:color="auto"/>
          </w:divBdr>
          <w:divsChild>
            <w:div w:id="96028118">
              <w:marLeft w:val="0"/>
              <w:marRight w:val="0"/>
              <w:marTop w:val="0"/>
              <w:marBottom w:val="0"/>
              <w:divBdr>
                <w:top w:val="none" w:sz="0" w:space="0" w:color="auto"/>
                <w:left w:val="none" w:sz="0" w:space="0" w:color="auto"/>
                <w:bottom w:val="none" w:sz="0" w:space="0" w:color="auto"/>
                <w:right w:val="none" w:sz="0" w:space="0" w:color="auto"/>
              </w:divBdr>
              <w:divsChild>
                <w:div w:id="1827896579">
                  <w:marLeft w:val="0"/>
                  <w:marRight w:val="0"/>
                  <w:marTop w:val="0"/>
                  <w:marBottom w:val="0"/>
                  <w:divBdr>
                    <w:top w:val="none" w:sz="0" w:space="0" w:color="auto"/>
                    <w:left w:val="none" w:sz="0" w:space="0" w:color="auto"/>
                    <w:bottom w:val="none" w:sz="0" w:space="0" w:color="auto"/>
                    <w:right w:val="none" w:sz="0" w:space="0" w:color="auto"/>
                  </w:divBdr>
                </w:div>
              </w:divsChild>
            </w:div>
            <w:div w:id="388115103">
              <w:marLeft w:val="0"/>
              <w:marRight w:val="0"/>
              <w:marTop w:val="0"/>
              <w:marBottom w:val="0"/>
              <w:divBdr>
                <w:top w:val="none" w:sz="0" w:space="0" w:color="auto"/>
                <w:left w:val="none" w:sz="0" w:space="0" w:color="auto"/>
                <w:bottom w:val="none" w:sz="0" w:space="0" w:color="auto"/>
                <w:right w:val="none" w:sz="0" w:space="0" w:color="auto"/>
              </w:divBdr>
              <w:divsChild>
                <w:div w:id="439691780">
                  <w:marLeft w:val="0"/>
                  <w:marRight w:val="0"/>
                  <w:marTop w:val="0"/>
                  <w:marBottom w:val="0"/>
                  <w:divBdr>
                    <w:top w:val="none" w:sz="0" w:space="0" w:color="auto"/>
                    <w:left w:val="none" w:sz="0" w:space="0" w:color="auto"/>
                    <w:bottom w:val="none" w:sz="0" w:space="0" w:color="auto"/>
                    <w:right w:val="none" w:sz="0" w:space="0" w:color="auto"/>
                  </w:divBdr>
                </w:div>
                <w:div w:id="486819508">
                  <w:marLeft w:val="0"/>
                  <w:marRight w:val="0"/>
                  <w:marTop w:val="0"/>
                  <w:marBottom w:val="0"/>
                  <w:divBdr>
                    <w:top w:val="none" w:sz="0" w:space="0" w:color="auto"/>
                    <w:left w:val="none" w:sz="0" w:space="0" w:color="auto"/>
                    <w:bottom w:val="none" w:sz="0" w:space="0" w:color="auto"/>
                    <w:right w:val="none" w:sz="0" w:space="0" w:color="auto"/>
                  </w:divBdr>
                </w:div>
                <w:div w:id="973950993">
                  <w:marLeft w:val="0"/>
                  <w:marRight w:val="0"/>
                  <w:marTop w:val="0"/>
                  <w:marBottom w:val="0"/>
                  <w:divBdr>
                    <w:top w:val="none" w:sz="0" w:space="0" w:color="auto"/>
                    <w:left w:val="none" w:sz="0" w:space="0" w:color="auto"/>
                    <w:bottom w:val="none" w:sz="0" w:space="0" w:color="auto"/>
                    <w:right w:val="none" w:sz="0" w:space="0" w:color="auto"/>
                  </w:divBdr>
                </w:div>
                <w:div w:id="1746148308">
                  <w:marLeft w:val="0"/>
                  <w:marRight w:val="0"/>
                  <w:marTop w:val="0"/>
                  <w:marBottom w:val="0"/>
                  <w:divBdr>
                    <w:top w:val="none" w:sz="0" w:space="0" w:color="auto"/>
                    <w:left w:val="none" w:sz="0" w:space="0" w:color="auto"/>
                    <w:bottom w:val="none" w:sz="0" w:space="0" w:color="auto"/>
                    <w:right w:val="none" w:sz="0" w:space="0" w:color="auto"/>
                  </w:divBdr>
                </w:div>
              </w:divsChild>
            </w:div>
            <w:div w:id="489754928">
              <w:marLeft w:val="0"/>
              <w:marRight w:val="0"/>
              <w:marTop w:val="0"/>
              <w:marBottom w:val="0"/>
              <w:divBdr>
                <w:top w:val="none" w:sz="0" w:space="0" w:color="auto"/>
                <w:left w:val="none" w:sz="0" w:space="0" w:color="auto"/>
                <w:bottom w:val="none" w:sz="0" w:space="0" w:color="auto"/>
                <w:right w:val="none" w:sz="0" w:space="0" w:color="auto"/>
              </w:divBdr>
              <w:divsChild>
                <w:div w:id="1065567981">
                  <w:marLeft w:val="0"/>
                  <w:marRight w:val="0"/>
                  <w:marTop w:val="0"/>
                  <w:marBottom w:val="0"/>
                  <w:divBdr>
                    <w:top w:val="none" w:sz="0" w:space="0" w:color="auto"/>
                    <w:left w:val="none" w:sz="0" w:space="0" w:color="auto"/>
                    <w:bottom w:val="none" w:sz="0" w:space="0" w:color="auto"/>
                    <w:right w:val="none" w:sz="0" w:space="0" w:color="auto"/>
                  </w:divBdr>
                </w:div>
                <w:div w:id="1614702337">
                  <w:marLeft w:val="0"/>
                  <w:marRight w:val="0"/>
                  <w:marTop w:val="0"/>
                  <w:marBottom w:val="0"/>
                  <w:divBdr>
                    <w:top w:val="none" w:sz="0" w:space="0" w:color="auto"/>
                    <w:left w:val="none" w:sz="0" w:space="0" w:color="auto"/>
                    <w:bottom w:val="none" w:sz="0" w:space="0" w:color="auto"/>
                    <w:right w:val="none" w:sz="0" w:space="0" w:color="auto"/>
                  </w:divBdr>
                </w:div>
              </w:divsChild>
            </w:div>
            <w:div w:id="673530432">
              <w:marLeft w:val="0"/>
              <w:marRight w:val="0"/>
              <w:marTop w:val="0"/>
              <w:marBottom w:val="0"/>
              <w:divBdr>
                <w:top w:val="none" w:sz="0" w:space="0" w:color="auto"/>
                <w:left w:val="none" w:sz="0" w:space="0" w:color="auto"/>
                <w:bottom w:val="none" w:sz="0" w:space="0" w:color="auto"/>
                <w:right w:val="none" w:sz="0" w:space="0" w:color="auto"/>
              </w:divBdr>
              <w:divsChild>
                <w:div w:id="524633581">
                  <w:marLeft w:val="0"/>
                  <w:marRight w:val="0"/>
                  <w:marTop w:val="0"/>
                  <w:marBottom w:val="0"/>
                  <w:divBdr>
                    <w:top w:val="none" w:sz="0" w:space="0" w:color="auto"/>
                    <w:left w:val="none" w:sz="0" w:space="0" w:color="auto"/>
                    <w:bottom w:val="none" w:sz="0" w:space="0" w:color="auto"/>
                    <w:right w:val="none" w:sz="0" w:space="0" w:color="auto"/>
                  </w:divBdr>
                </w:div>
                <w:div w:id="1362897357">
                  <w:marLeft w:val="0"/>
                  <w:marRight w:val="0"/>
                  <w:marTop w:val="0"/>
                  <w:marBottom w:val="0"/>
                  <w:divBdr>
                    <w:top w:val="none" w:sz="0" w:space="0" w:color="auto"/>
                    <w:left w:val="none" w:sz="0" w:space="0" w:color="auto"/>
                    <w:bottom w:val="none" w:sz="0" w:space="0" w:color="auto"/>
                    <w:right w:val="none" w:sz="0" w:space="0" w:color="auto"/>
                  </w:divBdr>
                </w:div>
              </w:divsChild>
            </w:div>
            <w:div w:id="755828142">
              <w:marLeft w:val="0"/>
              <w:marRight w:val="0"/>
              <w:marTop w:val="0"/>
              <w:marBottom w:val="0"/>
              <w:divBdr>
                <w:top w:val="none" w:sz="0" w:space="0" w:color="auto"/>
                <w:left w:val="none" w:sz="0" w:space="0" w:color="auto"/>
                <w:bottom w:val="none" w:sz="0" w:space="0" w:color="auto"/>
                <w:right w:val="none" w:sz="0" w:space="0" w:color="auto"/>
              </w:divBdr>
              <w:divsChild>
                <w:div w:id="506216380">
                  <w:marLeft w:val="0"/>
                  <w:marRight w:val="0"/>
                  <w:marTop w:val="0"/>
                  <w:marBottom w:val="0"/>
                  <w:divBdr>
                    <w:top w:val="none" w:sz="0" w:space="0" w:color="auto"/>
                    <w:left w:val="none" w:sz="0" w:space="0" w:color="auto"/>
                    <w:bottom w:val="none" w:sz="0" w:space="0" w:color="auto"/>
                    <w:right w:val="none" w:sz="0" w:space="0" w:color="auto"/>
                  </w:divBdr>
                </w:div>
                <w:div w:id="1009215509">
                  <w:marLeft w:val="0"/>
                  <w:marRight w:val="0"/>
                  <w:marTop w:val="0"/>
                  <w:marBottom w:val="0"/>
                  <w:divBdr>
                    <w:top w:val="none" w:sz="0" w:space="0" w:color="auto"/>
                    <w:left w:val="none" w:sz="0" w:space="0" w:color="auto"/>
                    <w:bottom w:val="none" w:sz="0" w:space="0" w:color="auto"/>
                    <w:right w:val="none" w:sz="0" w:space="0" w:color="auto"/>
                  </w:divBdr>
                </w:div>
              </w:divsChild>
            </w:div>
            <w:div w:id="879442357">
              <w:marLeft w:val="0"/>
              <w:marRight w:val="0"/>
              <w:marTop w:val="0"/>
              <w:marBottom w:val="0"/>
              <w:divBdr>
                <w:top w:val="none" w:sz="0" w:space="0" w:color="auto"/>
                <w:left w:val="none" w:sz="0" w:space="0" w:color="auto"/>
                <w:bottom w:val="none" w:sz="0" w:space="0" w:color="auto"/>
                <w:right w:val="none" w:sz="0" w:space="0" w:color="auto"/>
              </w:divBdr>
              <w:divsChild>
                <w:div w:id="519052114">
                  <w:marLeft w:val="0"/>
                  <w:marRight w:val="0"/>
                  <w:marTop w:val="0"/>
                  <w:marBottom w:val="0"/>
                  <w:divBdr>
                    <w:top w:val="none" w:sz="0" w:space="0" w:color="auto"/>
                    <w:left w:val="none" w:sz="0" w:space="0" w:color="auto"/>
                    <w:bottom w:val="none" w:sz="0" w:space="0" w:color="auto"/>
                    <w:right w:val="none" w:sz="0" w:space="0" w:color="auto"/>
                  </w:divBdr>
                </w:div>
                <w:div w:id="943273138">
                  <w:marLeft w:val="0"/>
                  <w:marRight w:val="0"/>
                  <w:marTop w:val="0"/>
                  <w:marBottom w:val="0"/>
                  <w:divBdr>
                    <w:top w:val="none" w:sz="0" w:space="0" w:color="auto"/>
                    <w:left w:val="none" w:sz="0" w:space="0" w:color="auto"/>
                    <w:bottom w:val="none" w:sz="0" w:space="0" w:color="auto"/>
                    <w:right w:val="none" w:sz="0" w:space="0" w:color="auto"/>
                  </w:divBdr>
                </w:div>
              </w:divsChild>
            </w:div>
            <w:div w:id="1251160425">
              <w:marLeft w:val="0"/>
              <w:marRight w:val="0"/>
              <w:marTop w:val="0"/>
              <w:marBottom w:val="0"/>
              <w:divBdr>
                <w:top w:val="none" w:sz="0" w:space="0" w:color="auto"/>
                <w:left w:val="none" w:sz="0" w:space="0" w:color="auto"/>
                <w:bottom w:val="none" w:sz="0" w:space="0" w:color="auto"/>
                <w:right w:val="none" w:sz="0" w:space="0" w:color="auto"/>
              </w:divBdr>
              <w:divsChild>
                <w:div w:id="135102308">
                  <w:marLeft w:val="0"/>
                  <w:marRight w:val="0"/>
                  <w:marTop w:val="0"/>
                  <w:marBottom w:val="0"/>
                  <w:divBdr>
                    <w:top w:val="none" w:sz="0" w:space="0" w:color="auto"/>
                    <w:left w:val="none" w:sz="0" w:space="0" w:color="auto"/>
                    <w:bottom w:val="none" w:sz="0" w:space="0" w:color="auto"/>
                    <w:right w:val="none" w:sz="0" w:space="0" w:color="auto"/>
                  </w:divBdr>
                </w:div>
                <w:div w:id="844366750">
                  <w:marLeft w:val="0"/>
                  <w:marRight w:val="0"/>
                  <w:marTop w:val="0"/>
                  <w:marBottom w:val="0"/>
                  <w:divBdr>
                    <w:top w:val="none" w:sz="0" w:space="0" w:color="auto"/>
                    <w:left w:val="none" w:sz="0" w:space="0" w:color="auto"/>
                    <w:bottom w:val="none" w:sz="0" w:space="0" w:color="auto"/>
                    <w:right w:val="none" w:sz="0" w:space="0" w:color="auto"/>
                  </w:divBdr>
                </w:div>
                <w:div w:id="1331564556">
                  <w:marLeft w:val="0"/>
                  <w:marRight w:val="0"/>
                  <w:marTop w:val="0"/>
                  <w:marBottom w:val="0"/>
                  <w:divBdr>
                    <w:top w:val="none" w:sz="0" w:space="0" w:color="auto"/>
                    <w:left w:val="none" w:sz="0" w:space="0" w:color="auto"/>
                    <w:bottom w:val="none" w:sz="0" w:space="0" w:color="auto"/>
                    <w:right w:val="none" w:sz="0" w:space="0" w:color="auto"/>
                  </w:divBdr>
                </w:div>
              </w:divsChild>
            </w:div>
            <w:div w:id="1356733334">
              <w:marLeft w:val="0"/>
              <w:marRight w:val="0"/>
              <w:marTop w:val="0"/>
              <w:marBottom w:val="0"/>
              <w:divBdr>
                <w:top w:val="none" w:sz="0" w:space="0" w:color="auto"/>
                <w:left w:val="none" w:sz="0" w:space="0" w:color="auto"/>
                <w:bottom w:val="none" w:sz="0" w:space="0" w:color="auto"/>
                <w:right w:val="none" w:sz="0" w:space="0" w:color="auto"/>
              </w:divBdr>
              <w:divsChild>
                <w:div w:id="507865754">
                  <w:marLeft w:val="0"/>
                  <w:marRight w:val="0"/>
                  <w:marTop w:val="0"/>
                  <w:marBottom w:val="0"/>
                  <w:divBdr>
                    <w:top w:val="none" w:sz="0" w:space="0" w:color="auto"/>
                    <w:left w:val="none" w:sz="0" w:space="0" w:color="auto"/>
                    <w:bottom w:val="none" w:sz="0" w:space="0" w:color="auto"/>
                    <w:right w:val="none" w:sz="0" w:space="0" w:color="auto"/>
                  </w:divBdr>
                </w:div>
              </w:divsChild>
            </w:div>
            <w:div w:id="1907835528">
              <w:marLeft w:val="0"/>
              <w:marRight w:val="0"/>
              <w:marTop w:val="0"/>
              <w:marBottom w:val="0"/>
              <w:divBdr>
                <w:top w:val="none" w:sz="0" w:space="0" w:color="auto"/>
                <w:left w:val="none" w:sz="0" w:space="0" w:color="auto"/>
                <w:bottom w:val="none" w:sz="0" w:space="0" w:color="auto"/>
                <w:right w:val="none" w:sz="0" w:space="0" w:color="auto"/>
              </w:divBdr>
              <w:divsChild>
                <w:div w:id="963275286">
                  <w:marLeft w:val="0"/>
                  <w:marRight w:val="0"/>
                  <w:marTop w:val="0"/>
                  <w:marBottom w:val="0"/>
                  <w:divBdr>
                    <w:top w:val="none" w:sz="0" w:space="0" w:color="auto"/>
                    <w:left w:val="none" w:sz="0" w:space="0" w:color="auto"/>
                    <w:bottom w:val="none" w:sz="0" w:space="0" w:color="auto"/>
                    <w:right w:val="none" w:sz="0" w:space="0" w:color="auto"/>
                  </w:divBdr>
                </w:div>
                <w:div w:id="16257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8438">
          <w:marLeft w:val="0"/>
          <w:marRight w:val="0"/>
          <w:marTop w:val="30"/>
          <w:marBottom w:val="30"/>
          <w:divBdr>
            <w:top w:val="none" w:sz="0" w:space="0" w:color="auto"/>
            <w:left w:val="none" w:sz="0" w:space="0" w:color="auto"/>
            <w:bottom w:val="none" w:sz="0" w:space="0" w:color="auto"/>
            <w:right w:val="none" w:sz="0" w:space="0" w:color="auto"/>
          </w:divBdr>
          <w:divsChild>
            <w:div w:id="8870797">
              <w:marLeft w:val="0"/>
              <w:marRight w:val="0"/>
              <w:marTop w:val="0"/>
              <w:marBottom w:val="0"/>
              <w:divBdr>
                <w:top w:val="none" w:sz="0" w:space="0" w:color="auto"/>
                <w:left w:val="none" w:sz="0" w:space="0" w:color="auto"/>
                <w:bottom w:val="none" w:sz="0" w:space="0" w:color="auto"/>
                <w:right w:val="none" w:sz="0" w:space="0" w:color="auto"/>
              </w:divBdr>
              <w:divsChild>
                <w:div w:id="1557277952">
                  <w:marLeft w:val="0"/>
                  <w:marRight w:val="0"/>
                  <w:marTop w:val="0"/>
                  <w:marBottom w:val="0"/>
                  <w:divBdr>
                    <w:top w:val="none" w:sz="0" w:space="0" w:color="auto"/>
                    <w:left w:val="none" w:sz="0" w:space="0" w:color="auto"/>
                    <w:bottom w:val="none" w:sz="0" w:space="0" w:color="auto"/>
                    <w:right w:val="none" w:sz="0" w:space="0" w:color="auto"/>
                  </w:divBdr>
                </w:div>
              </w:divsChild>
            </w:div>
            <w:div w:id="610863350">
              <w:marLeft w:val="0"/>
              <w:marRight w:val="0"/>
              <w:marTop w:val="0"/>
              <w:marBottom w:val="0"/>
              <w:divBdr>
                <w:top w:val="none" w:sz="0" w:space="0" w:color="auto"/>
                <w:left w:val="none" w:sz="0" w:space="0" w:color="auto"/>
                <w:bottom w:val="none" w:sz="0" w:space="0" w:color="auto"/>
                <w:right w:val="none" w:sz="0" w:space="0" w:color="auto"/>
              </w:divBdr>
              <w:divsChild>
                <w:div w:id="1186093311">
                  <w:marLeft w:val="0"/>
                  <w:marRight w:val="0"/>
                  <w:marTop w:val="0"/>
                  <w:marBottom w:val="0"/>
                  <w:divBdr>
                    <w:top w:val="none" w:sz="0" w:space="0" w:color="auto"/>
                    <w:left w:val="none" w:sz="0" w:space="0" w:color="auto"/>
                    <w:bottom w:val="none" w:sz="0" w:space="0" w:color="auto"/>
                    <w:right w:val="none" w:sz="0" w:space="0" w:color="auto"/>
                  </w:divBdr>
                </w:div>
                <w:div w:id="1280339907">
                  <w:marLeft w:val="0"/>
                  <w:marRight w:val="0"/>
                  <w:marTop w:val="0"/>
                  <w:marBottom w:val="0"/>
                  <w:divBdr>
                    <w:top w:val="none" w:sz="0" w:space="0" w:color="auto"/>
                    <w:left w:val="none" w:sz="0" w:space="0" w:color="auto"/>
                    <w:bottom w:val="none" w:sz="0" w:space="0" w:color="auto"/>
                    <w:right w:val="none" w:sz="0" w:space="0" w:color="auto"/>
                  </w:divBdr>
                </w:div>
              </w:divsChild>
            </w:div>
            <w:div w:id="1072238927">
              <w:marLeft w:val="0"/>
              <w:marRight w:val="0"/>
              <w:marTop w:val="0"/>
              <w:marBottom w:val="0"/>
              <w:divBdr>
                <w:top w:val="none" w:sz="0" w:space="0" w:color="auto"/>
                <w:left w:val="none" w:sz="0" w:space="0" w:color="auto"/>
                <w:bottom w:val="none" w:sz="0" w:space="0" w:color="auto"/>
                <w:right w:val="none" w:sz="0" w:space="0" w:color="auto"/>
              </w:divBdr>
              <w:divsChild>
                <w:div w:id="13532651">
                  <w:marLeft w:val="0"/>
                  <w:marRight w:val="0"/>
                  <w:marTop w:val="0"/>
                  <w:marBottom w:val="0"/>
                  <w:divBdr>
                    <w:top w:val="none" w:sz="0" w:space="0" w:color="auto"/>
                    <w:left w:val="none" w:sz="0" w:space="0" w:color="auto"/>
                    <w:bottom w:val="none" w:sz="0" w:space="0" w:color="auto"/>
                    <w:right w:val="none" w:sz="0" w:space="0" w:color="auto"/>
                  </w:divBdr>
                </w:div>
              </w:divsChild>
            </w:div>
            <w:div w:id="1391423731">
              <w:marLeft w:val="0"/>
              <w:marRight w:val="0"/>
              <w:marTop w:val="0"/>
              <w:marBottom w:val="0"/>
              <w:divBdr>
                <w:top w:val="none" w:sz="0" w:space="0" w:color="auto"/>
                <w:left w:val="none" w:sz="0" w:space="0" w:color="auto"/>
                <w:bottom w:val="none" w:sz="0" w:space="0" w:color="auto"/>
                <w:right w:val="none" w:sz="0" w:space="0" w:color="auto"/>
              </w:divBdr>
              <w:divsChild>
                <w:div w:id="298650359">
                  <w:marLeft w:val="0"/>
                  <w:marRight w:val="0"/>
                  <w:marTop w:val="0"/>
                  <w:marBottom w:val="0"/>
                  <w:divBdr>
                    <w:top w:val="none" w:sz="0" w:space="0" w:color="auto"/>
                    <w:left w:val="none" w:sz="0" w:space="0" w:color="auto"/>
                    <w:bottom w:val="none" w:sz="0" w:space="0" w:color="auto"/>
                    <w:right w:val="none" w:sz="0" w:space="0" w:color="auto"/>
                  </w:divBdr>
                </w:div>
                <w:div w:id="889028189">
                  <w:marLeft w:val="0"/>
                  <w:marRight w:val="0"/>
                  <w:marTop w:val="0"/>
                  <w:marBottom w:val="0"/>
                  <w:divBdr>
                    <w:top w:val="none" w:sz="0" w:space="0" w:color="auto"/>
                    <w:left w:val="none" w:sz="0" w:space="0" w:color="auto"/>
                    <w:bottom w:val="none" w:sz="0" w:space="0" w:color="auto"/>
                    <w:right w:val="none" w:sz="0" w:space="0" w:color="auto"/>
                  </w:divBdr>
                </w:div>
              </w:divsChild>
            </w:div>
            <w:div w:id="1433012279">
              <w:marLeft w:val="0"/>
              <w:marRight w:val="0"/>
              <w:marTop w:val="0"/>
              <w:marBottom w:val="0"/>
              <w:divBdr>
                <w:top w:val="none" w:sz="0" w:space="0" w:color="auto"/>
                <w:left w:val="none" w:sz="0" w:space="0" w:color="auto"/>
                <w:bottom w:val="none" w:sz="0" w:space="0" w:color="auto"/>
                <w:right w:val="none" w:sz="0" w:space="0" w:color="auto"/>
              </w:divBdr>
              <w:divsChild>
                <w:div w:id="1197503004">
                  <w:marLeft w:val="0"/>
                  <w:marRight w:val="0"/>
                  <w:marTop w:val="0"/>
                  <w:marBottom w:val="0"/>
                  <w:divBdr>
                    <w:top w:val="none" w:sz="0" w:space="0" w:color="auto"/>
                    <w:left w:val="none" w:sz="0" w:space="0" w:color="auto"/>
                    <w:bottom w:val="none" w:sz="0" w:space="0" w:color="auto"/>
                    <w:right w:val="none" w:sz="0" w:space="0" w:color="auto"/>
                  </w:divBdr>
                </w:div>
              </w:divsChild>
            </w:div>
            <w:div w:id="1743408187">
              <w:marLeft w:val="0"/>
              <w:marRight w:val="0"/>
              <w:marTop w:val="0"/>
              <w:marBottom w:val="0"/>
              <w:divBdr>
                <w:top w:val="none" w:sz="0" w:space="0" w:color="auto"/>
                <w:left w:val="none" w:sz="0" w:space="0" w:color="auto"/>
                <w:bottom w:val="none" w:sz="0" w:space="0" w:color="auto"/>
                <w:right w:val="none" w:sz="0" w:space="0" w:color="auto"/>
              </w:divBdr>
              <w:divsChild>
                <w:div w:id="1528762348">
                  <w:marLeft w:val="0"/>
                  <w:marRight w:val="0"/>
                  <w:marTop w:val="0"/>
                  <w:marBottom w:val="0"/>
                  <w:divBdr>
                    <w:top w:val="none" w:sz="0" w:space="0" w:color="auto"/>
                    <w:left w:val="none" w:sz="0" w:space="0" w:color="auto"/>
                    <w:bottom w:val="none" w:sz="0" w:space="0" w:color="auto"/>
                    <w:right w:val="none" w:sz="0" w:space="0" w:color="auto"/>
                  </w:divBdr>
                </w:div>
                <w:div w:id="1816528015">
                  <w:marLeft w:val="0"/>
                  <w:marRight w:val="0"/>
                  <w:marTop w:val="0"/>
                  <w:marBottom w:val="0"/>
                  <w:divBdr>
                    <w:top w:val="none" w:sz="0" w:space="0" w:color="auto"/>
                    <w:left w:val="none" w:sz="0" w:space="0" w:color="auto"/>
                    <w:bottom w:val="none" w:sz="0" w:space="0" w:color="auto"/>
                    <w:right w:val="none" w:sz="0" w:space="0" w:color="auto"/>
                  </w:divBdr>
                </w:div>
              </w:divsChild>
            </w:div>
            <w:div w:id="2075229091">
              <w:marLeft w:val="0"/>
              <w:marRight w:val="0"/>
              <w:marTop w:val="0"/>
              <w:marBottom w:val="0"/>
              <w:divBdr>
                <w:top w:val="none" w:sz="0" w:space="0" w:color="auto"/>
                <w:left w:val="none" w:sz="0" w:space="0" w:color="auto"/>
                <w:bottom w:val="none" w:sz="0" w:space="0" w:color="auto"/>
                <w:right w:val="none" w:sz="0" w:space="0" w:color="auto"/>
              </w:divBdr>
              <w:divsChild>
                <w:div w:id="469710352">
                  <w:marLeft w:val="0"/>
                  <w:marRight w:val="0"/>
                  <w:marTop w:val="0"/>
                  <w:marBottom w:val="0"/>
                  <w:divBdr>
                    <w:top w:val="none" w:sz="0" w:space="0" w:color="auto"/>
                    <w:left w:val="none" w:sz="0" w:space="0" w:color="auto"/>
                    <w:bottom w:val="none" w:sz="0" w:space="0" w:color="auto"/>
                    <w:right w:val="none" w:sz="0" w:space="0" w:color="auto"/>
                  </w:divBdr>
                </w:div>
                <w:div w:id="582960215">
                  <w:marLeft w:val="0"/>
                  <w:marRight w:val="0"/>
                  <w:marTop w:val="0"/>
                  <w:marBottom w:val="0"/>
                  <w:divBdr>
                    <w:top w:val="none" w:sz="0" w:space="0" w:color="auto"/>
                    <w:left w:val="none" w:sz="0" w:space="0" w:color="auto"/>
                    <w:bottom w:val="none" w:sz="0" w:space="0" w:color="auto"/>
                    <w:right w:val="none" w:sz="0" w:space="0" w:color="auto"/>
                  </w:divBdr>
                </w:div>
                <w:div w:id="19536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828">
          <w:marLeft w:val="0"/>
          <w:marRight w:val="0"/>
          <w:marTop w:val="30"/>
          <w:marBottom w:val="30"/>
          <w:divBdr>
            <w:top w:val="none" w:sz="0" w:space="0" w:color="auto"/>
            <w:left w:val="none" w:sz="0" w:space="0" w:color="auto"/>
            <w:bottom w:val="none" w:sz="0" w:space="0" w:color="auto"/>
            <w:right w:val="none" w:sz="0" w:space="0" w:color="auto"/>
          </w:divBdr>
          <w:divsChild>
            <w:div w:id="42683654">
              <w:marLeft w:val="0"/>
              <w:marRight w:val="0"/>
              <w:marTop w:val="0"/>
              <w:marBottom w:val="0"/>
              <w:divBdr>
                <w:top w:val="none" w:sz="0" w:space="0" w:color="auto"/>
                <w:left w:val="none" w:sz="0" w:space="0" w:color="auto"/>
                <w:bottom w:val="none" w:sz="0" w:space="0" w:color="auto"/>
                <w:right w:val="none" w:sz="0" w:space="0" w:color="auto"/>
              </w:divBdr>
              <w:divsChild>
                <w:div w:id="1547795268">
                  <w:marLeft w:val="0"/>
                  <w:marRight w:val="0"/>
                  <w:marTop w:val="0"/>
                  <w:marBottom w:val="0"/>
                  <w:divBdr>
                    <w:top w:val="none" w:sz="0" w:space="0" w:color="auto"/>
                    <w:left w:val="none" w:sz="0" w:space="0" w:color="auto"/>
                    <w:bottom w:val="none" w:sz="0" w:space="0" w:color="auto"/>
                    <w:right w:val="none" w:sz="0" w:space="0" w:color="auto"/>
                  </w:divBdr>
                </w:div>
                <w:div w:id="1770076075">
                  <w:marLeft w:val="0"/>
                  <w:marRight w:val="0"/>
                  <w:marTop w:val="0"/>
                  <w:marBottom w:val="0"/>
                  <w:divBdr>
                    <w:top w:val="none" w:sz="0" w:space="0" w:color="auto"/>
                    <w:left w:val="none" w:sz="0" w:space="0" w:color="auto"/>
                    <w:bottom w:val="none" w:sz="0" w:space="0" w:color="auto"/>
                    <w:right w:val="none" w:sz="0" w:space="0" w:color="auto"/>
                  </w:divBdr>
                </w:div>
                <w:div w:id="1801455150">
                  <w:marLeft w:val="0"/>
                  <w:marRight w:val="0"/>
                  <w:marTop w:val="0"/>
                  <w:marBottom w:val="0"/>
                  <w:divBdr>
                    <w:top w:val="none" w:sz="0" w:space="0" w:color="auto"/>
                    <w:left w:val="none" w:sz="0" w:space="0" w:color="auto"/>
                    <w:bottom w:val="none" w:sz="0" w:space="0" w:color="auto"/>
                    <w:right w:val="none" w:sz="0" w:space="0" w:color="auto"/>
                  </w:divBdr>
                </w:div>
              </w:divsChild>
            </w:div>
            <w:div w:id="285893935">
              <w:marLeft w:val="0"/>
              <w:marRight w:val="0"/>
              <w:marTop w:val="0"/>
              <w:marBottom w:val="0"/>
              <w:divBdr>
                <w:top w:val="none" w:sz="0" w:space="0" w:color="auto"/>
                <w:left w:val="none" w:sz="0" w:space="0" w:color="auto"/>
                <w:bottom w:val="none" w:sz="0" w:space="0" w:color="auto"/>
                <w:right w:val="none" w:sz="0" w:space="0" w:color="auto"/>
              </w:divBdr>
              <w:divsChild>
                <w:div w:id="755630404">
                  <w:marLeft w:val="0"/>
                  <w:marRight w:val="0"/>
                  <w:marTop w:val="0"/>
                  <w:marBottom w:val="0"/>
                  <w:divBdr>
                    <w:top w:val="none" w:sz="0" w:space="0" w:color="auto"/>
                    <w:left w:val="none" w:sz="0" w:space="0" w:color="auto"/>
                    <w:bottom w:val="none" w:sz="0" w:space="0" w:color="auto"/>
                    <w:right w:val="none" w:sz="0" w:space="0" w:color="auto"/>
                  </w:divBdr>
                </w:div>
              </w:divsChild>
            </w:div>
            <w:div w:id="940379181">
              <w:marLeft w:val="0"/>
              <w:marRight w:val="0"/>
              <w:marTop w:val="0"/>
              <w:marBottom w:val="0"/>
              <w:divBdr>
                <w:top w:val="none" w:sz="0" w:space="0" w:color="auto"/>
                <w:left w:val="none" w:sz="0" w:space="0" w:color="auto"/>
                <w:bottom w:val="none" w:sz="0" w:space="0" w:color="auto"/>
                <w:right w:val="none" w:sz="0" w:space="0" w:color="auto"/>
              </w:divBdr>
              <w:divsChild>
                <w:div w:id="1107894626">
                  <w:marLeft w:val="0"/>
                  <w:marRight w:val="0"/>
                  <w:marTop w:val="0"/>
                  <w:marBottom w:val="0"/>
                  <w:divBdr>
                    <w:top w:val="none" w:sz="0" w:space="0" w:color="auto"/>
                    <w:left w:val="none" w:sz="0" w:space="0" w:color="auto"/>
                    <w:bottom w:val="none" w:sz="0" w:space="0" w:color="auto"/>
                    <w:right w:val="none" w:sz="0" w:space="0" w:color="auto"/>
                  </w:divBdr>
                </w:div>
                <w:div w:id="1271743984">
                  <w:marLeft w:val="0"/>
                  <w:marRight w:val="0"/>
                  <w:marTop w:val="0"/>
                  <w:marBottom w:val="0"/>
                  <w:divBdr>
                    <w:top w:val="none" w:sz="0" w:space="0" w:color="auto"/>
                    <w:left w:val="none" w:sz="0" w:space="0" w:color="auto"/>
                    <w:bottom w:val="none" w:sz="0" w:space="0" w:color="auto"/>
                    <w:right w:val="none" w:sz="0" w:space="0" w:color="auto"/>
                  </w:divBdr>
                </w:div>
              </w:divsChild>
            </w:div>
            <w:div w:id="956566769">
              <w:marLeft w:val="0"/>
              <w:marRight w:val="0"/>
              <w:marTop w:val="0"/>
              <w:marBottom w:val="0"/>
              <w:divBdr>
                <w:top w:val="none" w:sz="0" w:space="0" w:color="auto"/>
                <w:left w:val="none" w:sz="0" w:space="0" w:color="auto"/>
                <w:bottom w:val="none" w:sz="0" w:space="0" w:color="auto"/>
                <w:right w:val="none" w:sz="0" w:space="0" w:color="auto"/>
              </w:divBdr>
              <w:divsChild>
                <w:div w:id="354968617">
                  <w:marLeft w:val="0"/>
                  <w:marRight w:val="0"/>
                  <w:marTop w:val="0"/>
                  <w:marBottom w:val="0"/>
                  <w:divBdr>
                    <w:top w:val="none" w:sz="0" w:space="0" w:color="auto"/>
                    <w:left w:val="none" w:sz="0" w:space="0" w:color="auto"/>
                    <w:bottom w:val="none" w:sz="0" w:space="0" w:color="auto"/>
                    <w:right w:val="none" w:sz="0" w:space="0" w:color="auto"/>
                  </w:divBdr>
                </w:div>
                <w:div w:id="789054332">
                  <w:marLeft w:val="0"/>
                  <w:marRight w:val="0"/>
                  <w:marTop w:val="0"/>
                  <w:marBottom w:val="0"/>
                  <w:divBdr>
                    <w:top w:val="none" w:sz="0" w:space="0" w:color="auto"/>
                    <w:left w:val="none" w:sz="0" w:space="0" w:color="auto"/>
                    <w:bottom w:val="none" w:sz="0" w:space="0" w:color="auto"/>
                    <w:right w:val="none" w:sz="0" w:space="0" w:color="auto"/>
                  </w:divBdr>
                </w:div>
              </w:divsChild>
            </w:div>
            <w:div w:id="1314141070">
              <w:marLeft w:val="0"/>
              <w:marRight w:val="0"/>
              <w:marTop w:val="0"/>
              <w:marBottom w:val="0"/>
              <w:divBdr>
                <w:top w:val="none" w:sz="0" w:space="0" w:color="auto"/>
                <w:left w:val="none" w:sz="0" w:space="0" w:color="auto"/>
                <w:bottom w:val="none" w:sz="0" w:space="0" w:color="auto"/>
                <w:right w:val="none" w:sz="0" w:space="0" w:color="auto"/>
              </w:divBdr>
              <w:divsChild>
                <w:div w:id="92480310">
                  <w:marLeft w:val="0"/>
                  <w:marRight w:val="0"/>
                  <w:marTop w:val="0"/>
                  <w:marBottom w:val="0"/>
                  <w:divBdr>
                    <w:top w:val="none" w:sz="0" w:space="0" w:color="auto"/>
                    <w:left w:val="none" w:sz="0" w:space="0" w:color="auto"/>
                    <w:bottom w:val="none" w:sz="0" w:space="0" w:color="auto"/>
                    <w:right w:val="none" w:sz="0" w:space="0" w:color="auto"/>
                  </w:divBdr>
                </w:div>
              </w:divsChild>
            </w:div>
            <w:div w:id="1404990976">
              <w:marLeft w:val="0"/>
              <w:marRight w:val="0"/>
              <w:marTop w:val="0"/>
              <w:marBottom w:val="0"/>
              <w:divBdr>
                <w:top w:val="none" w:sz="0" w:space="0" w:color="auto"/>
                <w:left w:val="none" w:sz="0" w:space="0" w:color="auto"/>
                <w:bottom w:val="none" w:sz="0" w:space="0" w:color="auto"/>
                <w:right w:val="none" w:sz="0" w:space="0" w:color="auto"/>
              </w:divBdr>
              <w:divsChild>
                <w:div w:id="1726946999">
                  <w:marLeft w:val="0"/>
                  <w:marRight w:val="0"/>
                  <w:marTop w:val="0"/>
                  <w:marBottom w:val="0"/>
                  <w:divBdr>
                    <w:top w:val="none" w:sz="0" w:space="0" w:color="auto"/>
                    <w:left w:val="none" w:sz="0" w:space="0" w:color="auto"/>
                    <w:bottom w:val="none" w:sz="0" w:space="0" w:color="auto"/>
                    <w:right w:val="none" w:sz="0" w:space="0" w:color="auto"/>
                  </w:divBdr>
                </w:div>
              </w:divsChild>
            </w:div>
            <w:div w:id="1909728198">
              <w:marLeft w:val="0"/>
              <w:marRight w:val="0"/>
              <w:marTop w:val="0"/>
              <w:marBottom w:val="0"/>
              <w:divBdr>
                <w:top w:val="none" w:sz="0" w:space="0" w:color="auto"/>
                <w:left w:val="none" w:sz="0" w:space="0" w:color="auto"/>
                <w:bottom w:val="none" w:sz="0" w:space="0" w:color="auto"/>
                <w:right w:val="none" w:sz="0" w:space="0" w:color="auto"/>
              </w:divBdr>
              <w:divsChild>
                <w:div w:id="1656763902">
                  <w:marLeft w:val="0"/>
                  <w:marRight w:val="0"/>
                  <w:marTop w:val="0"/>
                  <w:marBottom w:val="0"/>
                  <w:divBdr>
                    <w:top w:val="none" w:sz="0" w:space="0" w:color="auto"/>
                    <w:left w:val="none" w:sz="0" w:space="0" w:color="auto"/>
                    <w:bottom w:val="none" w:sz="0" w:space="0" w:color="auto"/>
                    <w:right w:val="none" w:sz="0" w:space="0" w:color="auto"/>
                  </w:divBdr>
                </w:div>
                <w:div w:id="17854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9993">
          <w:marLeft w:val="0"/>
          <w:marRight w:val="0"/>
          <w:marTop w:val="30"/>
          <w:marBottom w:val="30"/>
          <w:divBdr>
            <w:top w:val="none" w:sz="0" w:space="0" w:color="auto"/>
            <w:left w:val="none" w:sz="0" w:space="0" w:color="auto"/>
            <w:bottom w:val="none" w:sz="0" w:space="0" w:color="auto"/>
            <w:right w:val="none" w:sz="0" w:space="0" w:color="auto"/>
          </w:divBdr>
          <w:divsChild>
            <w:div w:id="213280272">
              <w:marLeft w:val="0"/>
              <w:marRight w:val="0"/>
              <w:marTop w:val="0"/>
              <w:marBottom w:val="0"/>
              <w:divBdr>
                <w:top w:val="none" w:sz="0" w:space="0" w:color="auto"/>
                <w:left w:val="none" w:sz="0" w:space="0" w:color="auto"/>
                <w:bottom w:val="none" w:sz="0" w:space="0" w:color="auto"/>
                <w:right w:val="none" w:sz="0" w:space="0" w:color="auto"/>
              </w:divBdr>
              <w:divsChild>
                <w:div w:id="134564406">
                  <w:marLeft w:val="0"/>
                  <w:marRight w:val="0"/>
                  <w:marTop w:val="0"/>
                  <w:marBottom w:val="0"/>
                  <w:divBdr>
                    <w:top w:val="none" w:sz="0" w:space="0" w:color="auto"/>
                    <w:left w:val="none" w:sz="0" w:space="0" w:color="auto"/>
                    <w:bottom w:val="none" w:sz="0" w:space="0" w:color="auto"/>
                    <w:right w:val="none" w:sz="0" w:space="0" w:color="auto"/>
                  </w:divBdr>
                </w:div>
                <w:div w:id="503669944">
                  <w:marLeft w:val="0"/>
                  <w:marRight w:val="0"/>
                  <w:marTop w:val="0"/>
                  <w:marBottom w:val="0"/>
                  <w:divBdr>
                    <w:top w:val="none" w:sz="0" w:space="0" w:color="auto"/>
                    <w:left w:val="none" w:sz="0" w:space="0" w:color="auto"/>
                    <w:bottom w:val="none" w:sz="0" w:space="0" w:color="auto"/>
                    <w:right w:val="none" w:sz="0" w:space="0" w:color="auto"/>
                  </w:divBdr>
                </w:div>
                <w:div w:id="772238275">
                  <w:marLeft w:val="0"/>
                  <w:marRight w:val="0"/>
                  <w:marTop w:val="0"/>
                  <w:marBottom w:val="0"/>
                  <w:divBdr>
                    <w:top w:val="none" w:sz="0" w:space="0" w:color="auto"/>
                    <w:left w:val="none" w:sz="0" w:space="0" w:color="auto"/>
                    <w:bottom w:val="none" w:sz="0" w:space="0" w:color="auto"/>
                    <w:right w:val="none" w:sz="0" w:space="0" w:color="auto"/>
                  </w:divBdr>
                </w:div>
                <w:div w:id="1015770319">
                  <w:marLeft w:val="0"/>
                  <w:marRight w:val="0"/>
                  <w:marTop w:val="0"/>
                  <w:marBottom w:val="0"/>
                  <w:divBdr>
                    <w:top w:val="none" w:sz="0" w:space="0" w:color="auto"/>
                    <w:left w:val="none" w:sz="0" w:space="0" w:color="auto"/>
                    <w:bottom w:val="none" w:sz="0" w:space="0" w:color="auto"/>
                    <w:right w:val="none" w:sz="0" w:space="0" w:color="auto"/>
                  </w:divBdr>
                </w:div>
                <w:div w:id="1459031840">
                  <w:marLeft w:val="0"/>
                  <w:marRight w:val="0"/>
                  <w:marTop w:val="0"/>
                  <w:marBottom w:val="0"/>
                  <w:divBdr>
                    <w:top w:val="none" w:sz="0" w:space="0" w:color="auto"/>
                    <w:left w:val="none" w:sz="0" w:space="0" w:color="auto"/>
                    <w:bottom w:val="none" w:sz="0" w:space="0" w:color="auto"/>
                    <w:right w:val="none" w:sz="0" w:space="0" w:color="auto"/>
                  </w:divBdr>
                </w:div>
              </w:divsChild>
            </w:div>
            <w:div w:id="571886572">
              <w:marLeft w:val="0"/>
              <w:marRight w:val="0"/>
              <w:marTop w:val="0"/>
              <w:marBottom w:val="0"/>
              <w:divBdr>
                <w:top w:val="none" w:sz="0" w:space="0" w:color="auto"/>
                <w:left w:val="none" w:sz="0" w:space="0" w:color="auto"/>
                <w:bottom w:val="none" w:sz="0" w:space="0" w:color="auto"/>
                <w:right w:val="none" w:sz="0" w:space="0" w:color="auto"/>
              </w:divBdr>
              <w:divsChild>
                <w:div w:id="26109163">
                  <w:marLeft w:val="0"/>
                  <w:marRight w:val="0"/>
                  <w:marTop w:val="0"/>
                  <w:marBottom w:val="0"/>
                  <w:divBdr>
                    <w:top w:val="none" w:sz="0" w:space="0" w:color="auto"/>
                    <w:left w:val="none" w:sz="0" w:space="0" w:color="auto"/>
                    <w:bottom w:val="none" w:sz="0" w:space="0" w:color="auto"/>
                    <w:right w:val="none" w:sz="0" w:space="0" w:color="auto"/>
                  </w:divBdr>
                </w:div>
                <w:div w:id="539707151">
                  <w:marLeft w:val="0"/>
                  <w:marRight w:val="0"/>
                  <w:marTop w:val="0"/>
                  <w:marBottom w:val="0"/>
                  <w:divBdr>
                    <w:top w:val="none" w:sz="0" w:space="0" w:color="auto"/>
                    <w:left w:val="none" w:sz="0" w:space="0" w:color="auto"/>
                    <w:bottom w:val="none" w:sz="0" w:space="0" w:color="auto"/>
                    <w:right w:val="none" w:sz="0" w:space="0" w:color="auto"/>
                  </w:divBdr>
                </w:div>
                <w:div w:id="703407026">
                  <w:marLeft w:val="0"/>
                  <w:marRight w:val="0"/>
                  <w:marTop w:val="0"/>
                  <w:marBottom w:val="0"/>
                  <w:divBdr>
                    <w:top w:val="none" w:sz="0" w:space="0" w:color="auto"/>
                    <w:left w:val="none" w:sz="0" w:space="0" w:color="auto"/>
                    <w:bottom w:val="none" w:sz="0" w:space="0" w:color="auto"/>
                    <w:right w:val="none" w:sz="0" w:space="0" w:color="auto"/>
                  </w:divBdr>
                </w:div>
                <w:div w:id="865220181">
                  <w:marLeft w:val="0"/>
                  <w:marRight w:val="0"/>
                  <w:marTop w:val="0"/>
                  <w:marBottom w:val="0"/>
                  <w:divBdr>
                    <w:top w:val="none" w:sz="0" w:space="0" w:color="auto"/>
                    <w:left w:val="none" w:sz="0" w:space="0" w:color="auto"/>
                    <w:bottom w:val="none" w:sz="0" w:space="0" w:color="auto"/>
                    <w:right w:val="none" w:sz="0" w:space="0" w:color="auto"/>
                  </w:divBdr>
                </w:div>
              </w:divsChild>
            </w:div>
            <w:div w:id="573007936">
              <w:marLeft w:val="0"/>
              <w:marRight w:val="0"/>
              <w:marTop w:val="0"/>
              <w:marBottom w:val="0"/>
              <w:divBdr>
                <w:top w:val="none" w:sz="0" w:space="0" w:color="auto"/>
                <w:left w:val="none" w:sz="0" w:space="0" w:color="auto"/>
                <w:bottom w:val="none" w:sz="0" w:space="0" w:color="auto"/>
                <w:right w:val="none" w:sz="0" w:space="0" w:color="auto"/>
              </w:divBdr>
              <w:divsChild>
                <w:div w:id="216599483">
                  <w:marLeft w:val="0"/>
                  <w:marRight w:val="0"/>
                  <w:marTop w:val="0"/>
                  <w:marBottom w:val="0"/>
                  <w:divBdr>
                    <w:top w:val="none" w:sz="0" w:space="0" w:color="auto"/>
                    <w:left w:val="none" w:sz="0" w:space="0" w:color="auto"/>
                    <w:bottom w:val="none" w:sz="0" w:space="0" w:color="auto"/>
                    <w:right w:val="none" w:sz="0" w:space="0" w:color="auto"/>
                  </w:divBdr>
                </w:div>
              </w:divsChild>
            </w:div>
            <w:div w:id="692339732">
              <w:marLeft w:val="0"/>
              <w:marRight w:val="0"/>
              <w:marTop w:val="0"/>
              <w:marBottom w:val="0"/>
              <w:divBdr>
                <w:top w:val="none" w:sz="0" w:space="0" w:color="auto"/>
                <w:left w:val="none" w:sz="0" w:space="0" w:color="auto"/>
                <w:bottom w:val="none" w:sz="0" w:space="0" w:color="auto"/>
                <w:right w:val="none" w:sz="0" w:space="0" w:color="auto"/>
              </w:divBdr>
              <w:divsChild>
                <w:div w:id="45496028">
                  <w:marLeft w:val="0"/>
                  <w:marRight w:val="0"/>
                  <w:marTop w:val="0"/>
                  <w:marBottom w:val="0"/>
                  <w:divBdr>
                    <w:top w:val="none" w:sz="0" w:space="0" w:color="auto"/>
                    <w:left w:val="none" w:sz="0" w:space="0" w:color="auto"/>
                    <w:bottom w:val="none" w:sz="0" w:space="0" w:color="auto"/>
                    <w:right w:val="none" w:sz="0" w:space="0" w:color="auto"/>
                  </w:divBdr>
                </w:div>
              </w:divsChild>
            </w:div>
            <w:div w:id="1471096217">
              <w:marLeft w:val="0"/>
              <w:marRight w:val="0"/>
              <w:marTop w:val="0"/>
              <w:marBottom w:val="0"/>
              <w:divBdr>
                <w:top w:val="none" w:sz="0" w:space="0" w:color="auto"/>
                <w:left w:val="none" w:sz="0" w:space="0" w:color="auto"/>
                <w:bottom w:val="none" w:sz="0" w:space="0" w:color="auto"/>
                <w:right w:val="none" w:sz="0" w:space="0" w:color="auto"/>
              </w:divBdr>
              <w:divsChild>
                <w:div w:id="872226273">
                  <w:marLeft w:val="0"/>
                  <w:marRight w:val="0"/>
                  <w:marTop w:val="0"/>
                  <w:marBottom w:val="0"/>
                  <w:divBdr>
                    <w:top w:val="none" w:sz="0" w:space="0" w:color="auto"/>
                    <w:left w:val="none" w:sz="0" w:space="0" w:color="auto"/>
                    <w:bottom w:val="none" w:sz="0" w:space="0" w:color="auto"/>
                    <w:right w:val="none" w:sz="0" w:space="0" w:color="auto"/>
                  </w:divBdr>
                </w:div>
                <w:div w:id="1218198010">
                  <w:marLeft w:val="0"/>
                  <w:marRight w:val="0"/>
                  <w:marTop w:val="0"/>
                  <w:marBottom w:val="0"/>
                  <w:divBdr>
                    <w:top w:val="none" w:sz="0" w:space="0" w:color="auto"/>
                    <w:left w:val="none" w:sz="0" w:space="0" w:color="auto"/>
                    <w:bottom w:val="none" w:sz="0" w:space="0" w:color="auto"/>
                    <w:right w:val="none" w:sz="0" w:space="0" w:color="auto"/>
                  </w:divBdr>
                </w:div>
              </w:divsChild>
            </w:div>
            <w:div w:id="1603106876">
              <w:marLeft w:val="0"/>
              <w:marRight w:val="0"/>
              <w:marTop w:val="0"/>
              <w:marBottom w:val="0"/>
              <w:divBdr>
                <w:top w:val="none" w:sz="0" w:space="0" w:color="auto"/>
                <w:left w:val="none" w:sz="0" w:space="0" w:color="auto"/>
                <w:bottom w:val="none" w:sz="0" w:space="0" w:color="auto"/>
                <w:right w:val="none" w:sz="0" w:space="0" w:color="auto"/>
              </w:divBdr>
              <w:divsChild>
                <w:div w:id="499852341">
                  <w:marLeft w:val="0"/>
                  <w:marRight w:val="0"/>
                  <w:marTop w:val="0"/>
                  <w:marBottom w:val="0"/>
                  <w:divBdr>
                    <w:top w:val="none" w:sz="0" w:space="0" w:color="auto"/>
                    <w:left w:val="none" w:sz="0" w:space="0" w:color="auto"/>
                    <w:bottom w:val="none" w:sz="0" w:space="0" w:color="auto"/>
                    <w:right w:val="none" w:sz="0" w:space="0" w:color="auto"/>
                  </w:divBdr>
                </w:div>
                <w:div w:id="701126672">
                  <w:marLeft w:val="0"/>
                  <w:marRight w:val="0"/>
                  <w:marTop w:val="0"/>
                  <w:marBottom w:val="0"/>
                  <w:divBdr>
                    <w:top w:val="none" w:sz="0" w:space="0" w:color="auto"/>
                    <w:left w:val="none" w:sz="0" w:space="0" w:color="auto"/>
                    <w:bottom w:val="none" w:sz="0" w:space="0" w:color="auto"/>
                    <w:right w:val="none" w:sz="0" w:space="0" w:color="auto"/>
                  </w:divBdr>
                </w:div>
                <w:div w:id="1904246458">
                  <w:marLeft w:val="0"/>
                  <w:marRight w:val="0"/>
                  <w:marTop w:val="0"/>
                  <w:marBottom w:val="0"/>
                  <w:divBdr>
                    <w:top w:val="none" w:sz="0" w:space="0" w:color="auto"/>
                    <w:left w:val="none" w:sz="0" w:space="0" w:color="auto"/>
                    <w:bottom w:val="none" w:sz="0" w:space="0" w:color="auto"/>
                    <w:right w:val="none" w:sz="0" w:space="0" w:color="auto"/>
                  </w:divBdr>
                </w:div>
              </w:divsChild>
            </w:div>
            <w:div w:id="1768770144">
              <w:marLeft w:val="0"/>
              <w:marRight w:val="0"/>
              <w:marTop w:val="0"/>
              <w:marBottom w:val="0"/>
              <w:divBdr>
                <w:top w:val="none" w:sz="0" w:space="0" w:color="auto"/>
                <w:left w:val="none" w:sz="0" w:space="0" w:color="auto"/>
                <w:bottom w:val="none" w:sz="0" w:space="0" w:color="auto"/>
                <w:right w:val="none" w:sz="0" w:space="0" w:color="auto"/>
              </w:divBdr>
              <w:divsChild>
                <w:div w:id="1272469433">
                  <w:marLeft w:val="0"/>
                  <w:marRight w:val="0"/>
                  <w:marTop w:val="0"/>
                  <w:marBottom w:val="0"/>
                  <w:divBdr>
                    <w:top w:val="none" w:sz="0" w:space="0" w:color="auto"/>
                    <w:left w:val="none" w:sz="0" w:space="0" w:color="auto"/>
                    <w:bottom w:val="none" w:sz="0" w:space="0" w:color="auto"/>
                    <w:right w:val="none" w:sz="0" w:space="0" w:color="auto"/>
                  </w:divBdr>
                </w:div>
              </w:divsChild>
            </w:div>
            <w:div w:id="1926959642">
              <w:marLeft w:val="0"/>
              <w:marRight w:val="0"/>
              <w:marTop w:val="0"/>
              <w:marBottom w:val="0"/>
              <w:divBdr>
                <w:top w:val="none" w:sz="0" w:space="0" w:color="auto"/>
                <w:left w:val="none" w:sz="0" w:space="0" w:color="auto"/>
                <w:bottom w:val="none" w:sz="0" w:space="0" w:color="auto"/>
                <w:right w:val="none" w:sz="0" w:space="0" w:color="auto"/>
              </w:divBdr>
              <w:divsChild>
                <w:div w:id="704335122">
                  <w:marLeft w:val="0"/>
                  <w:marRight w:val="0"/>
                  <w:marTop w:val="0"/>
                  <w:marBottom w:val="0"/>
                  <w:divBdr>
                    <w:top w:val="none" w:sz="0" w:space="0" w:color="auto"/>
                    <w:left w:val="none" w:sz="0" w:space="0" w:color="auto"/>
                    <w:bottom w:val="none" w:sz="0" w:space="0" w:color="auto"/>
                    <w:right w:val="none" w:sz="0" w:space="0" w:color="auto"/>
                  </w:divBdr>
                </w:div>
                <w:div w:id="973634885">
                  <w:marLeft w:val="0"/>
                  <w:marRight w:val="0"/>
                  <w:marTop w:val="0"/>
                  <w:marBottom w:val="0"/>
                  <w:divBdr>
                    <w:top w:val="none" w:sz="0" w:space="0" w:color="auto"/>
                    <w:left w:val="none" w:sz="0" w:space="0" w:color="auto"/>
                    <w:bottom w:val="none" w:sz="0" w:space="0" w:color="auto"/>
                    <w:right w:val="none" w:sz="0" w:space="0" w:color="auto"/>
                  </w:divBdr>
                </w:div>
              </w:divsChild>
            </w:div>
            <w:div w:id="1972393010">
              <w:marLeft w:val="0"/>
              <w:marRight w:val="0"/>
              <w:marTop w:val="0"/>
              <w:marBottom w:val="0"/>
              <w:divBdr>
                <w:top w:val="none" w:sz="0" w:space="0" w:color="auto"/>
                <w:left w:val="none" w:sz="0" w:space="0" w:color="auto"/>
                <w:bottom w:val="none" w:sz="0" w:space="0" w:color="auto"/>
                <w:right w:val="none" w:sz="0" w:space="0" w:color="auto"/>
              </w:divBdr>
              <w:divsChild>
                <w:div w:id="998538892">
                  <w:marLeft w:val="0"/>
                  <w:marRight w:val="0"/>
                  <w:marTop w:val="0"/>
                  <w:marBottom w:val="0"/>
                  <w:divBdr>
                    <w:top w:val="none" w:sz="0" w:space="0" w:color="auto"/>
                    <w:left w:val="none" w:sz="0" w:space="0" w:color="auto"/>
                    <w:bottom w:val="none" w:sz="0" w:space="0" w:color="auto"/>
                    <w:right w:val="none" w:sz="0" w:space="0" w:color="auto"/>
                  </w:divBdr>
                </w:div>
                <w:div w:id="16177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2878">
          <w:marLeft w:val="0"/>
          <w:marRight w:val="0"/>
          <w:marTop w:val="30"/>
          <w:marBottom w:val="30"/>
          <w:divBdr>
            <w:top w:val="none" w:sz="0" w:space="0" w:color="auto"/>
            <w:left w:val="none" w:sz="0" w:space="0" w:color="auto"/>
            <w:bottom w:val="none" w:sz="0" w:space="0" w:color="auto"/>
            <w:right w:val="none" w:sz="0" w:space="0" w:color="auto"/>
          </w:divBdr>
          <w:divsChild>
            <w:div w:id="173765987">
              <w:marLeft w:val="0"/>
              <w:marRight w:val="0"/>
              <w:marTop w:val="0"/>
              <w:marBottom w:val="0"/>
              <w:divBdr>
                <w:top w:val="none" w:sz="0" w:space="0" w:color="auto"/>
                <w:left w:val="none" w:sz="0" w:space="0" w:color="auto"/>
                <w:bottom w:val="none" w:sz="0" w:space="0" w:color="auto"/>
                <w:right w:val="none" w:sz="0" w:space="0" w:color="auto"/>
              </w:divBdr>
              <w:divsChild>
                <w:div w:id="1146976415">
                  <w:marLeft w:val="0"/>
                  <w:marRight w:val="0"/>
                  <w:marTop w:val="0"/>
                  <w:marBottom w:val="0"/>
                  <w:divBdr>
                    <w:top w:val="none" w:sz="0" w:space="0" w:color="auto"/>
                    <w:left w:val="none" w:sz="0" w:space="0" w:color="auto"/>
                    <w:bottom w:val="none" w:sz="0" w:space="0" w:color="auto"/>
                    <w:right w:val="none" w:sz="0" w:space="0" w:color="auto"/>
                  </w:divBdr>
                </w:div>
                <w:div w:id="1626741583">
                  <w:marLeft w:val="0"/>
                  <w:marRight w:val="0"/>
                  <w:marTop w:val="0"/>
                  <w:marBottom w:val="0"/>
                  <w:divBdr>
                    <w:top w:val="none" w:sz="0" w:space="0" w:color="auto"/>
                    <w:left w:val="none" w:sz="0" w:space="0" w:color="auto"/>
                    <w:bottom w:val="none" w:sz="0" w:space="0" w:color="auto"/>
                    <w:right w:val="none" w:sz="0" w:space="0" w:color="auto"/>
                  </w:divBdr>
                </w:div>
              </w:divsChild>
            </w:div>
            <w:div w:id="290135125">
              <w:marLeft w:val="0"/>
              <w:marRight w:val="0"/>
              <w:marTop w:val="0"/>
              <w:marBottom w:val="0"/>
              <w:divBdr>
                <w:top w:val="none" w:sz="0" w:space="0" w:color="auto"/>
                <w:left w:val="none" w:sz="0" w:space="0" w:color="auto"/>
                <w:bottom w:val="none" w:sz="0" w:space="0" w:color="auto"/>
                <w:right w:val="none" w:sz="0" w:space="0" w:color="auto"/>
              </w:divBdr>
              <w:divsChild>
                <w:div w:id="417674534">
                  <w:marLeft w:val="0"/>
                  <w:marRight w:val="0"/>
                  <w:marTop w:val="0"/>
                  <w:marBottom w:val="0"/>
                  <w:divBdr>
                    <w:top w:val="none" w:sz="0" w:space="0" w:color="auto"/>
                    <w:left w:val="none" w:sz="0" w:space="0" w:color="auto"/>
                    <w:bottom w:val="none" w:sz="0" w:space="0" w:color="auto"/>
                    <w:right w:val="none" w:sz="0" w:space="0" w:color="auto"/>
                  </w:divBdr>
                </w:div>
              </w:divsChild>
            </w:div>
            <w:div w:id="510295668">
              <w:marLeft w:val="0"/>
              <w:marRight w:val="0"/>
              <w:marTop w:val="0"/>
              <w:marBottom w:val="0"/>
              <w:divBdr>
                <w:top w:val="none" w:sz="0" w:space="0" w:color="auto"/>
                <w:left w:val="none" w:sz="0" w:space="0" w:color="auto"/>
                <w:bottom w:val="none" w:sz="0" w:space="0" w:color="auto"/>
                <w:right w:val="none" w:sz="0" w:space="0" w:color="auto"/>
              </w:divBdr>
              <w:divsChild>
                <w:div w:id="708843012">
                  <w:marLeft w:val="0"/>
                  <w:marRight w:val="0"/>
                  <w:marTop w:val="0"/>
                  <w:marBottom w:val="0"/>
                  <w:divBdr>
                    <w:top w:val="none" w:sz="0" w:space="0" w:color="auto"/>
                    <w:left w:val="none" w:sz="0" w:space="0" w:color="auto"/>
                    <w:bottom w:val="none" w:sz="0" w:space="0" w:color="auto"/>
                    <w:right w:val="none" w:sz="0" w:space="0" w:color="auto"/>
                  </w:divBdr>
                </w:div>
              </w:divsChild>
            </w:div>
            <w:div w:id="813059445">
              <w:marLeft w:val="0"/>
              <w:marRight w:val="0"/>
              <w:marTop w:val="0"/>
              <w:marBottom w:val="0"/>
              <w:divBdr>
                <w:top w:val="none" w:sz="0" w:space="0" w:color="auto"/>
                <w:left w:val="none" w:sz="0" w:space="0" w:color="auto"/>
                <w:bottom w:val="none" w:sz="0" w:space="0" w:color="auto"/>
                <w:right w:val="none" w:sz="0" w:space="0" w:color="auto"/>
              </w:divBdr>
              <w:divsChild>
                <w:div w:id="121119694">
                  <w:marLeft w:val="0"/>
                  <w:marRight w:val="0"/>
                  <w:marTop w:val="0"/>
                  <w:marBottom w:val="0"/>
                  <w:divBdr>
                    <w:top w:val="none" w:sz="0" w:space="0" w:color="auto"/>
                    <w:left w:val="none" w:sz="0" w:space="0" w:color="auto"/>
                    <w:bottom w:val="none" w:sz="0" w:space="0" w:color="auto"/>
                    <w:right w:val="none" w:sz="0" w:space="0" w:color="auto"/>
                  </w:divBdr>
                </w:div>
                <w:div w:id="751051836">
                  <w:marLeft w:val="0"/>
                  <w:marRight w:val="0"/>
                  <w:marTop w:val="0"/>
                  <w:marBottom w:val="0"/>
                  <w:divBdr>
                    <w:top w:val="none" w:sz="0" w:space="0" w:color="auto"/>
                    <w:left w:val="none" w:sz="0" w:space="0" w:color="auto"/>
                    <w:bottom w:val="none" w:sz="0" w:space="0" w:color="auto"/>
                    <w:right w:val="none" w:sz="0" w:space="0" w:color="auto"/>
                  </w:divBdr>
                </w:div>
              </w:divsChild>
            </w:div>
            <w:div w:id="998576046">
              <w:marLeft w:val="0"/>
              <w:marRight w:val="0"/>
              <w:marTop w:val="0"/>
              <w:marBottom w:val="0"/>
              <w:divBdr>
                <w:top w:val="none" w:sz="0" w:space="0" w:color="auto"/>
                <w:left w:val="none" w:sz="0" w:space="0" w:color="auto"/>
                <w:bottom w:val="none" w:sz="0" w:space="0" w:color="auto"/>
                <w:right w:val="none" w:sz="0" w:space="0" w:color="auto"/>
              </w:divBdr>
              <w:divsChild>
                <w:div w:id="1838501364">
                  <w:marLeft w:val="0"/>
                  <w:marRight w:val="0"/>
                  <w:marTop w:val="0"/>
                  <w:marBottom w:val="0"/>
                  <w:divBdr>
                    <w:top w:val="none" w:sz="0" w:space="0" w:color="auto"/>
                    <w:left w:val="none" w:sz="0" w:space="0" w:color="auto"/>
                    <w:bottom w:val="none" w:sz="0" w:space="0" w:color="auto"/>
                    <w:right w:val="none" w:sz="0" w:space="0" w:color="auto"/>
                  </w:divBdr>
                </w:div>
                <w:div w:id="1940287105">
                  <w:marLeft w:val="0"/>
                  <w:marRight w:val="0"/>
                  <w:marTop w:val="0"/>
                  <w:marBottom w:val="0"/>
                  <w:divBdr>
                    <w:top w:val="none" w:sz="0" w:space="0" w:color="auto"/>
                    <w:left w:val="none" w:sz="0" w:space="0" w:color="auto"/>
                    <w:bottom w:val="none" w:sz="0" w:space="0" w:color="auto"/>
                    <w:right w:val="none" w:sz="0" w:space="0" w:color="auto"/>
                  </w:divBdr>
                </w:div>
              </w:divsChild>
            </w:div>
            <w:div w:id="1036273914">
              <w:marLeft w:val="0"/>
              <w:marRight w:val="0"/>
              <w:marTop w:val="0"/>
              <w:marBottom w:val="0"/>
              <w:divBdr>
                <w:top w:val="none" w:sz="0" w:space="0" w:color="auto"/>
                <w:left w:val="none" w:sz="0" w:space="0" w:color="auto"/>
                <w:bottom w:val="none" w:sz="0" w:space="0" w:color="auto"/>
                <w:right w:val="none" w:sz="0" w:space="0" w:color="auto"/>
              </w:divBdr>
              <w:divsChild>
                <w:div w:id="149057020">
                  <w:marLeft w:val="0"/>
                  <w:marRight w:val="0"/>
                  <w:marTop w:val="0"/>
                  <w:marBottom w:val="0"/>
                  <w:divBdr>
                    <w:top w:val="none" w:sz="0" w:space="0" w:color="auto"/>
                    <w:left w:val="none" w:sz="0" w:space="0" w:color="auto"/>
                    <w:bottom w:val="none" w:sz="0" w:space="0" w:color="auto"/>
                    <w:right w:val="none" w:sz="0" w:space="0" w:color="auto"/>
                  </w:divBdr>
                </w:div>
                <w:div w:id="269121339">
                  <w:marLeft w:val="0"/>
                  <w:marRight w:val="0"/>
                  <w:marTop w:val="0"/>
                  <w:marBottom w:val="0"/>
                  <w:divBdr>
                    <w:top w:val="none" w:sz="0" w:space="0" w:color="auto"/>
                    <w:left w:val="none" w:sz="0" w:space="0" w:color="auto"/>
                    <w:bottom w:val="none" w:sz="0" w:space="0" w:color="auto"/>
                    <w:right w:val="none" w:sz="0" w:space="0" w:color="auto"/>
                  </w:divBdr>
                </w:div>
                <w:div w:id="429738513">
                  <w:marLeft w:val="0"/>
                  <w:marRight w:val="0"/>
                  <w:marTop w:val="0"/>
                  <w:marBottom w:val="0"/>
                  <w:divBdr>
                    <w:top w:val="none" w:sz="0" w:space="0" w:color="auto"/>
                    <w:left w:val="none" w:sz="0" w:space="0" w:color="auto"/>
                    <w:bottom w:val="none" w:sz="0" w:space="0" w:color="auto"/>
                    <w:right w:val="none" w:sz="0" w:space="0" w:color="auto"/>
                  </w:divBdr>
                </w:div>
                <w:div w:id="1460608479">
                  <w:marLeft w:val="0"/>
                  <w:marRight w:val="0"/>
                  <w:marTop w:val="0"/>
                  <w:marBottom w:val="0"/>
                  <w:divBdr>
                    <w:top w:val="none" w:sz="0" w:space="0" w:color="auto"/>
                    <w:left w:val="none" w:sz="0" w:space="0" w:color="auto"/>
                    <w:bottom w:val="none" w:sz="0" w:space="0" w:color="auto"/>
                    <w:right w:val="none" w:sz="0" w:space="0" w:color="auto"/>
                  </w:divBdr>
                </w:div>
                <w:div w:id="1628196044">
                  <w:marLeft w:val="0"/>
                  <w:marRight w:val="0"/>
                  <w:marTop w:val="0"/>
                  <w:marBottom w:val="0"/>
                  <w:divBdr>
                    <w:top w:val="none" w:sz="0" w:space="0" w:color="auto"/>
                    <w:left w:val="none" w:sz="0" w:space="0" w:color="auto"/>
                    <w:bottom w:val="none" w:sz="0" w:space="0" w:color="auto"/>
                    <w:right w:val="none" w:sz="0" w:space="0" w:color="auto"/>
                  </w:divBdr>
                </w:div>
              </w:divsChild>
            </w:div>
            <w:div w:id="1242834594">
              <w:marLeft w:val="0"/>
              <w:marRight w:val="0"/>
              <w:marTop w:val="0"/>
              <w:marBottom w:val="0"/>
              <w:divBdr>
                <w:top w:val="none" w:sz="0" w:space="0" w:color="auto"/>
                <w:left w:val="none" w:sz="0" w:space="0" w:color="auto"/>
                <w:bottom w:val="none" w:sz="0" w:space="0" w:color="auto"/>
                <w:right w:val="none" w:sz="0" w:space="0" w:color="auto"/>
              </w:divBdr>
              <w:divsChild>
                <w:div w:id="1096439025">
                  <w:marLeft w:val="0"/>
                  <w:marRight w:val="0"/>
                  <w:marTop w:val="0"/>
                  <w:marBottom w:val="0"/>
                  <w:divBdr>
                    <w:top w:val="none" w:sz="0" w:space="0" w:color="auto"/>
                    <w:left w:val="none" w:sz="0" w:space="0" w:color="auto"/>
                    <w:bottom w:val="none" w:sz="0" w:space="0" w:color="auto"/>
                    <w:right w:val="none" w:sz="0" w:space="0" w:color="auto"/>
                  </w:divBdr>
                </w:div>
                <w:div w:id="1666471343">
                  <w:marLeft w:val="0"/>
                  <w:marRight w:val="0"/>
                  <w:marTop w:val="0"/>
                  <w:marBottom w:val="0"/>
                  <w:divBdr>
                    <w:top w:val="none" w:sz="0" w:space="0" w:color="auto"/>
                    <w:left w:val="none" w:sz="0" w:space="0" w:color="auto"/>
                    <w:bottom w:val="none" w:sz="0" w:space="0" w:color="auto"/>
                    <w:right w:val="none" w:sz="0" w:space="0" w:color="auto"/>
                  </w:divBdr>
                </w:div>
              </w:divsChild>
            </w:div>
            <w:div w:id="1493644231">
              <w:marLeft w:val="0"/>
              <w:marRight w:val="0"/>
              <w:marTop w:val="0"/>
              <w:marBottom w:val="0"/>
              <w:divBdr>
                <w:top w:val="none" w:sz="0" w:space="0" w:color="auto"/>
                <w:left w:val="none" w:sz="0" w:space="0" w:color="auto"/>
                <w:bottom w:val="none" w:sz="0" w:space="0" w:color="auto"/>
                <w:right w:val="none" w:sz="0" w:space="0" w:color="auto"/>
              </w:divBdr>
              <w:divsChild>
                <w:div w:id="448353915">
                  <w:marLeft w:val="0"/>
                  <w:marRight w:val="0"/>
                  <w:marTop w:val="0"/>
                  <w:marBottom w:val="0"/>
                  <w:divBdr>
                    <w:top w:val="none" w:sz="0" w:space="0" w:color="auto"/>
                    <w:left w:val="none" w:sz="0" w:space="0" w:color="auto"/>
                    <w:bottom w:val="none" w:sz="0" w:space="0" w:color="auto"/>
                    <w:right w:val="none" w:sz="0" w:space="0" w:color="auto"/>
                  </w:divBdr>
                </w:div>
                <w:div w:id="784084779">
                  <w:marLeft w:val="0"/>
                  <w:marRight w:val="0"/>
                  <w:marTop w:val="0"/>
                  <w:marBottom w:val="0"/>
                  <w:divBdr>
                    <w:top w:val="none" w:sz="0" w:space="0" w:color="auto"/>
                    <w:left w:val="none" w:sz="0" w:space="0" w:color="auto"/>
                    <w:bottom w:val="none" w:sz="0" w:space="0" w:color="auto"/>
                    <w:right w:val="none" w:sz="0" w:space="0" w:color="auto"/>
                  </w:divBdr>
                </w:div>
                <w:div w:id="1227834377">
                  <w:marLeft w:val="0"/>
                  <w:marRight w:val="0"/>
                  <w:marTop w:val="0"/>
                  <w:marBottom w:val="0"/>
                  <w:divBdr>
                    <w:top w:val="none" w:sz="0" w:space="0" w:color="auto"/>
                    <w:left w:val="none" w:sz="0" w:space="0" w:color="auto"/>
                    <w:bottom w:val="none" w:sz="0" w:space="0" w:color="auto"/>
                    <w:right w:val="none" w:sz="0" w:space="0" w:color="auto"/>
                  </w:divBdr>
                </w:div>
                <w:div w:id="1867013289">
                  <w:marLeft w:val="0"/>
                  <w:marRight w:val="0"/>
                  <w:marTop w:val="0"/>
                  <w:marBottom w:val="0"/>
                  <w:divBdr>
                    <w:top w:val="none" w:sz="0" w:space="0" w:color="auto"/>
                    <w:left w:val="none" w:sz="0" w:space="0" w:color="auto"/>
                    <w:bottom w:val="none" w:sz="0" w:space="0" w:color="auto"/>
                    <w:right w:val="none" w:sz="0" w:space="0" w:color="auto"/>
                  </w:divBdr>
                </w:div>
              </w:divsChild>
            </w:div>
            <w:div w:id="1671982157">
              <w:marLeft w:val="0"/>
              <w:marRight w:val="0"/>
              <w:marTop w:val="0"/>
              <w:marBottom w:val="0"/>
              <w:divBdr>
                <w:top w:val="none" w:sz="0" w:space="0" w:color="auto"/>
                <w:left w:val="none" w:sz="0" w:space="0" w:color="auto"/>
                <w:bottom w:val="none" w:sz="0" w:space="0" w:color="auto"/>
                <w:right w:val="none" w:sz="0" w:space="0" w:color="auto"/>
              </w:divBdr>
              <w:divsChild>
                <w:div w:id="6207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1062">
          <w:marLeft w:val="0"/>
          <w:marRight w:val="0"/>
          <w:marTop w:val="30"/>
          <w:marBottom w:val="30"/>
          <w:divBdr>
            <w:top w:val="none" w:sz="0" w:space="0" w:color="auto"/>
            <w:left w:val="none" w:sz="0" w:space="0" w:color="auto"/>
            <w:bottom w:val="none" w:sz="0" w:space="0" w:color="auto"/>
            <w:right w:val="none" w:sz="0" w:space="0" w:color="auto"/>
          </w:divBdr>
          <w:divsChild>
            <w:div w:id="476410736">
              <w:marLeft w:val="0"/>
              <w:marRight w:val="0"/>
              <w:marTop w:val="0"/>
              <w:marBottom w:val="0"/>
              <w:divBdr>
                <w:top w:val="none" w:sz="0" w:space="0" w:color="auto"/>
                <w:left w:val="none" w:sz="0" w:space="0" w:color="auto"/>
                <w:bottom w:val="none" w:sz="0" w:space="0" w:color="auto"/>
                <w:right w:val="none" w:sz="0" w:space="0" w:color="auto"/>
              </w:divBdr>
              <w:divsChild>
                <w:div w:id="746807347">
                  <w:marLeft w:val="0"/>
                  <w:marRight w:val="0"/>
                  <w:marTop w:val="0"/>
                  <w:marBottom w:val="0"/>
                  <w:divBdr>
                    <w:top w:val="none" w:sz="0" w:space="0" w:color="auto"/>
                    <w:left w:val="none" w:sz="0" w:space="0" w:color="auto"/>
                    <w:bottom w:val="none" w:sz="0" w:space="0" w:color="auto"/>
                    <w:right w:val="none" w:sz="0" w:space="0" w:color="auto"/>
                  </w:divBdr>
                </w:div>
                <w:div w:id="901793447">
                  <w:marLeft w:val="0"/>
                  <w:marRight w:val="0"/>
                  <w:marTop w:val="0"/>
                  <w:marBottom w:val="0"/>
                  <w:divBdr>
                    <w:top w:val="none" w:sz="0" w:space="0" w:color="auto"/>
                    <w:left w:val="none" w:sz="0" w:space="0" w:color="auto"/>
                    <w:bottom w:val="none" w:sz="0" w:space="0" w:color="auto"/>
                    <w:right w:val="none" w:sz="0" w:space="0" w:color="auto"/>
                  </w:divBdr>
                </w:div>
              </w:divsChild>
            </w:div>
            <w:div w:id="537666908">
              <w:marLeft w:val="0"/>
              <w:marRight w:val="0"/>
              <w:marTop w:val="0"/>
              <w:marBottom w:val="0"/>
              <w:divBdr>
                <w:top w:val="none" w:sz="0" w:space="0" w:color="auto"/>
                <w:left w:val="none" w:sz="0" w:space="0" w:color="auto"/>
                <w:bottom w:val="none" w:sz="0" w:space="0" w:color="auto"/>
                <w:right w:val="none" w:sz="0" w:space="0" w:color="auto"/>
              </w:divBdr>
              <w:divsChild>
                <w:div w:id="843671927">
                  <w:marLeft w:val="0"/>
                  <w:marRight w:val="0"/>
                  <w:marTop w:val="0"/>
                  <w:marBottom w:val="0"/>
                  <w:divBdr>
                    <w:top w:val="none" w:sz="0" w:space="0" w:color="auto"/>
                    <w:left w:val="none" w:sz="0" w:space="0" w:color="auto"/>
                    <w:bottom w:val="none" w:sz="0" w:space="0" w:color="auto"/>
                    <w:right w:val="none" w:sz="0" w:space="0" w:color="auto"/>
                  </w:divBdr>
                </w:div>
              </w:divsChild>
            </w:div>
            <w:div w:id="1316833257">
              <w:marLeft w:val="0"/>
              <w:marRight w:val="0"/>
              <w:marTop w:val="0"/>
              <w:marBottom w:val="0"/>
              <w:divBdr>
                <w:top w:val="none" w:sz="0" w:space="0" w:color="auto"/>
                <w:left w:val="none" w:sz="0" w:space="0" w:color="auto"/>
                <w:bottom w:val="none" w:sz="0" w:space="0" w:color="auto"/>
                <w:right w:val="none" w:sz="0" w:space="0" w:color="auto"/>
              </w:divBdr>
              <w:divsChild>
                <w:div w:id="321784669">
                  <w:marLeft w:val="0"/>
                  <w:marRight w:val="0"/>
                  <w:marTop w:val="0"/>
                  <w:marBottom w:val="0"/>
                  <w:divBdr>
                    <w:top w:val="none" w:sz="0" w:space="0" w:color="auto"/>
                    <w:left w:val="none" w:sz="0" w:space="0" w:color="auto"/>
                    <w:bottom w:val="none" w:sz="0" w:space="0" w:color="auto"/>
                    <w:right w:val="none" w:sz="0" w:space="0" w:color="auto"/>
                  </w:divBdr>
                </w:div>
                <w:div w:id="1318874029">
                  <w:marLeft w:val="0"/>
                  <w:marRight w:val="0"/>
                  <w:marTop w:val="0"/>
                  <w:marBottom w:val="0"/>
                  <w:divBdr>
                    <w:top w:val="none" w:sz="0" w:space="0" w:color="auto"/>
                    <w:left w:val="none" w:sz="0" w:space="0" w:color="auto"/>
                    <w:bottom w:val="none" w:sz="0" w:space="0" w:color="auto"/>
                    <w:right w:val="none" w:sz="0" w:space="0" w:color="auto"/>
                  </w:divBdr>
                </w:div>
                <w:div w:id="1829397513">
                  <w:marLeft w:val="0"/>
                  <w:marRight w:val="0"/>
                  <w:marTop w:val="0"/>
                  <w:marBottom w:val="0"/>
                  <w:divBdr>
                    <w:top w:val="none" w:sz="0" w:space="0" w:color="auto"/>
                    <w:left w:val="none" w:sz="0" w:space="0" w:color="auto"/>
                    <w:bottom w:val="none" w:sz="0" w:space="0" w:color="auto"/>
                    <w:right w:val="none" w:sz="0" w:space="0" w:color="auto"/>
                  </w:divBdr>
                </w:div>
              </w:divsChild>
            </w:div>
            <w:div w:id="1431704591">
              <w:marLeft w:val="0"/>
              <w:marRight w:val="0"/>
              <w:marTop w:val="0"/>
              <w:marBottom w:val="0"/>
              <w:divBdr>
                <w:top w:val="none" w:sz="0" w:space="0" w:color="auto"/>
                <w:left w:val="none" w:sz="0" w:space="0" w:color="auto"/>
                <w:bottom w:val="none" w:sz="0" w:space="0" w:color="auto"/>
                <w:right w:val="none" w:sz="0" w:space="0" w:color="auto"/>
              </w:divBdr>
              <w:divsChild>
                <w:div w:id="47610210">
                  <w:marLeft w:val="0"/>
                  <w:marRight w:val="0"/>
                  <w:marTop w:val="0"/>
                  <w:marBottom w:val="0"/>
                  <w:divBdr>
                    <w:top w:val="none" w:sz="0" w:space="0" w:color="auto"/>
                    <w:left w:val="none" w:sz="0" w:space="0" w:color="auto"/>
                    <w:bottom w:val="none" w:sz="0" w:space="0" w:color="auto"/>
                    <w:right w:val="none" w:sz="0" w:space="0" w:color="auto"/>
                  </w:divBdr>
                </w:div>
                <w:div w:id="1142624774">
                  <w:marLeft w:val="0"/>
                  <w:marRight w:val="0"/>
                  <w:marTop w:val="0"/>
                  <w:marBottom w:val="0"/>
                  <w:divBdr>
                    <w:top w:val="none" w:sz="0" w:space="0" w:color="auto"/>
                    <w:left w:val="none" w:sz="0" w:space="0" w:color="auto"/>
                    <w:bottom w:val="none" w:sz="0" w:space="0" w:color="auto"/>
                    <w:right w:val="none" w:sz="0" w:space="0" w:color="auto"/>
                  </w:divBdr>
                </w:div>
              </w:divsChild>
            </w:div>
            <w:div w:id="1830824292">
              <w:marLeft w:val="0"/>
              <w:marRight w:val="0"/>
              <w:marTop w:val="0"/>
              <w:marBottom w:val="0"/>
              <w:divBdr>
                <w:top w:val="none" w:sz="0" w:space="0" w:color="auto"/>
                <w:left w:val="none" w:sz="0" w:space="0" w:color="auto"/>
                <w:bottom w:val="none" w:sz="0" w:space="0" w:color="auto"/>
                <w:right w:val="none" w:sz="0" w:space="0" w:color="auto"/>
              </w:divBdr>
              <w:divsChild>
                <w:div w:id="1973557352">
                  <w:marLeft w:val="0"/>
                  <w:marRight w:val="0"/>
                  <w:marTop w:val="0"/>
                  <w:marBottom w:val="0"/>
                  <w:divBdr>
                    <w:top w:val="none" w:sz="0" w:space="0" w:color="auto"/>
                    <w:left w:val="none" w:sz="0" w:space="0" w:color="auto"/>
                    <w:bottom w:val="none" w:sz="0" w:space="0" w:color="auto"/>
                    <w:right w:val="none" w:sz="0" w:space="0" w:color="auto"/>
                  </w:divBdr>
                </w:div>
              </w:divsChild>
            </w:div>
            <w:div w:id="1992319676">
              <w:marLeft w:val="0"/>
              <w:marRight w:val="0"/>
              <w:marTop w:val="0"/>
              <w:marBottom w:val="0"/>
              <w:divBdr>
                <w:top w:val="none" w:sz="0" w:space="0" w:color="auto"/>
                <w:left w:val="none" w:sz="0" w:space="0" w:color="auto"/>
                <w:bottom w:val="none" w:sz="0" w:space="0" w:color="auto"/>
                <w:right w:val="none" w:sz="0" w:space="0" w:color="auto"/>
              </w:divBdr>
              <w:divsChild>
                <w:div w:id="676662862">
                  <w:marLeft w:val="0"/>
                  <w:marRight w:val="0"/>
                  <w:marTop w:val="0"/>
                  <w:marBottom w:val="0"/>
                  <w:divBdr>
                    <w:top w:val="none" w:sz="0" w:space="0" w:color="auto"/>
                    <w:left w:val="none" w:sz="0" w:space="0" w:color="auto"/>
                    <w:bottom w:val="none" w:sz="0" w:space="0" w:color="auto"/>
                    <w:right w:val="none" w:sz="0" w:space="0" w:color="auto"/>
                  </w:divBdr>
                </w:div>
                <w:div w:id="1597325803">
                  <w:marLeft w:val="0"/>
                  <w:marRight w:val="0"/>
                  <w:marTop w:val="0"/>
                  <w:marBottom w:val="0"/>
                  <w:divBdr>
                    <w:top w:val="none" w:sz="0" w:space="0" w:color="auto"/>
                    <w:left w:val="none" w:sz="0" w:space="0" w:color="auto"/>
                    <w:bottom w:val="none" w:sz="0" w:space="0" w:color="auto"/>
                    <w:right w:val="none" w:sz="0" w:space="0" w:color="auto"/>
                  </w:divBdr>
                </w:div>
              </w:divsChild>
            </w:div>
            <w:div w:id="2005469159">
              <w:marLeft w:val="0"/>
              <w:marRight w:val="0"/>
              <w:marTop w:val="0"/>
              <w:marBottom w:val="0"/>
              <w:divBdr>
                <w:top w:val="none" w:sz="0" w:space="0" w:color="auto"/>
                <w:left w:val="none" w:sz="0" w:space="0" w:color="auto"/>
                <w:bottom w:val="none" w:sz="0" w:space="0" w:color="auto"/>
                <w:right w:val="none" w:sz="0" w:space="0" w:color="auto"/>
              </w:divBdr>
              <w:divsChild>
                <w:div w:id="321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4957">
          <w:marLeft w:val="0"/>
          <w:marRight w:val="0"/>
          <w:marTop w:val="30"/>
          <w:marBottom w:val="30"/>
          <w:divBdr>
            <w:top w:val="none" w:sz="0" w:space="0" w:color="auto"/>
            <w:left w:val="none" w:sz="0" w:space="0" w:color="auto"/>
            <w:bottom w:val="none" w:sz="0" w:space="0" w:color="auto"/>
            <w:right w:val="none" w:sz="0" w:space="0" w:color="auto"/>
          </w:divBdr>
          <w:divsChild>
            <w:div w:id="653149047">
              <w:marLeft w:val="0"/>
              <w:marRight w:val="0"/>
              <w:marTop w:val="0"/>
              <w:marBottom w:val="0"/>
              <w:divBdr>
                <w:top w:val="none" w:sz="0" w:space="0" w:color="auto"/>
                <w:left w:val="none" w:sz="0" w:space="0" w:color="auto"/>
                <w:bottom w:val="none" w:sz="0" w:space="0" w:color="auto"/>
                <w:right w:val="none" w:sz="0" w:space="0" w:color="auto"/>
              </w:divBdr>
              <w:divsChild>
                <w:div w:id="1856385005">
                  <w:marLeft w:val="0"/>
                  <w:marRight w:val="0"/>
                  <w:marTop w:val="0"/>
                  <w:marBottom w:val="0"/>
                  <w:divBdr>
                    <w:top w:val="none" w:sz="0" w:space="0" w:color="auto"/>
                    <w:left w:val="none" w:sz="0" w:space="0" w:color="auto"/>
                    <w:bottom w:val="none" w:sz="0" w:space="0" w:color="auto"/>
                    <w:right w:val="none" w:sz="0" w:space="0" w:color="auto"/>
                  </w:divBdr>
                </w:div>
              </w:divsChild>
            </w:div>
            <w:div w:id="1026373908">
              <w:marLeft w:val="0"/>
              <w:marRight w:val="0"/>
              <w:marTop w:val="0"/>
              <w:marBottom w:val="0"/>
              <w:divBdr>
                <w:top w:val="none" w:sz="0" w:space="0" w:color="auto"/>
                <w:left w:val="none" w:sz="0" w:space="0" w:color="auto"/>
                <w:bottom w:val="none" w:sz="0" w:space="0" w:color="auto"/>
                <w:right w:val="none" w:sz="0" w:space="0" w:color="auto"/>
              </w:divBdr>
              <w:divsChild>
                <w:div w:id="1402752357">
                  <w:marLeft w:val="0"/>
                  <w:marRight w:val="0"/>
                  <w:marTop w:val="0"/>
                  <w:marBottom w:val="0"/>
                  <w:divBdr>
                    <w:top w:val="none" w:sz="0" w:space="0" w:color="auto"/>
                    <w:left w:val="none" w:sz="0" w:space="0" w:color="auto"/>
                    <w:bottom w:val="none" w:sz="0" w:space="0" w:color="auto"/>
                    <w:right w:val="none" w:sz="0" w:space="0" w:color="auto"/>
                  </w:divBdr>
                </w:div>
                <w:div w:id="2102680071">
                  <w:marLeft w:val="0"/>
                  <w:marRight w:val="0"/>
                  <w:marTop w:val="0"/>
                  <w:marBottom w:val="0"/>
                  <w:divBdr>
                    <w:top w:val="none" w:sz="0" w:space="0" w:color="auto"/>
                    <w:left w:val="none" w:sz="0" w:space="0" w:color="auto"/>
                    <w:bottom w:val="none" w:sz="0" w:space="0" w:color="auto"/>
                    <w:right w:val="none" w:sz="0" w:space="0" w:color="auto"/>
                  </w:divBdr>
                </w:div>
              </w:divsChild>
            </w:div>
            <w:div w:id="1163084728">
              <w:marLeft w:val="0"/>
              <w:marRight w:val="0"/>
              <w:marTop w:val="0"/>
              <w:marBottom w:val="0"/>
              <w:divBdr>
                <w:top w:val="none" w:sz="0" w:space="0" w:color="auto"/>
                <w:left w:val="none" w:sz="0" w:space="0" w:color="auto"/>
                <w:bottom w:val="none" w:sz="0" w:space="0" w:color="auto"/>
                <w:right w:val="none" w:sz="0" w:space="0" w:color="auto"/>
              </w:divBdr>
              <w:divsChild>
                <w:div w:id="1612855735">
                  <w:marLeft w:val="0"/>
                  <w:marRight w:val="0"/>
                  <w:marTop w:val="0"/>
                  <w:marBottom w:val="0"/>
                  <w:divBdr>
                    <w:top w:val="none" w:sz="0" w:space="0" w:color="auto"/>
                    <w:left w:val="none" w:sz="0" w:space="0" w:color="auto"/>
                    <w:bottom w:val="none" w:sz="0" w:space="0" w:color="auto"/>
                    <w:right w:val="none" w:sz="0" w:space="0" w:color="auto"/>
                  </w:divBdr>
                </w:div>
              </w:divsChild>
            </w:div>
            <w:div w:id="1227110557">
              <w:marLeft w:val="0"/>
              <w:marRight w:val="0"/>
              <w:marTop w:val="0"/>
              <w:marBottom w:val="0"/>
              <w:divBdr>
                <w:top w:val="none" w:sz="0" w:space="0" w:color="auto"/>
                <w:left w:val="none" w:sz="0" w:space="0" w:color="auto"/>
                <w:bottom w:val="none" w:sz="0" w:space="0" w:color="auto"/>
                <w:right w:val="none" w:sz="0" w:space="0" w:color="auto"/>
              </w:divBdr>
              <w:divsChild>
                <w:div w:id="899093711">
                  <w:marLeft w:val="0"/>
                  <w:marRight w:val="0"/>
                  <w:marTop w:val="0"/>
                  <w:marBottom w:val="0"/>
                  <w:divBdr>
                    <w:top w:val="none" w:sz="0" w:space="0" w:color="auto"/>
                    <w:left w:val="none" w:sz="0" w:space="0" w:color="auto"/>
                    <w:bottom w:val="none" w:sz="0" w:space="0" w:color="auto"/>
                    <w:right w:val="none" w:sz="0" w:space="0" w:color="auto"/>
                  </w:divBdr>
                </w:div>
              </w:divsChild>
            </w:div>
            <w:div w:id="1613979194">
              <w:marLeft w:val="0"/>
              <w:marRight w:val="0"/>
              <w:marTop w:val="0"/>
              <w:marBottom w:val="0"/>
              <w:divBdr>
                <w:top w:val="none" w:sz="0" w:space="0" w:color="auto"/>
                <w:left w:val="none" w:sz="0" w:space="0" w:color="auto"/>
                <w:bottom w:val="none" w:sz="0" w:space="0" w:color="auto"/>
                <w:right w:val="none" w:sz="0" w:space="0" w:color="auto"/>
              </w:divBdr>
              <w:divsChild>
                <w:div w:id="159079592">
                  <w:marLeft w:val="0"/>
                  <w:marRight w:val="0"/>
                  <w:marTop w:val="0"/>
                  <w:marBottom w:val="0"/>
                  <w:divBdr>
                    <w:top w:val="none" w:sz="0" w:space="0" w:color="auto"/>
                    <w:left w:val="none" w:sz="0" w:space="0" w:color="auto"/>
                    <w:bottom w:val="none" w:sz="0" w:space="0" w:color="auto"/>
                    <w:right w:val="none" w:sz="0" w:space="0" w:color="auto"/>
                  </w:divBdr>
                </w:div>
                <w:div w:id="820971833">
                  <w:marLeft w:val="0"/>
                  <w:marRight w:val="0"/>
                  <w:marTop w:val="0"/>
                  <w:marBottom w:val="0"/>
                  <w:divBdr>
                    <w:top w:val="none" w:sz="0" w:space="0" w:color="auto"/>
                    <w:left w:val="none" w:sz="0" w:space="0" w:color="auto"/>
                    <w:bottom w:val="none" w:sz="0" w:space="0" w:color="auto"/>
                    <w:right w:val="none" w:sz="0" w:space="0" w:color="auto"/>
                  </w:divBdr>
                </w:div>
              </w:divsChild>
            </w:div>
            <w:div w:id="1845586192">
              <w:marLeft w:val="0"/>
              <w:marRight w:val="0"/>
              <w:marTop w:val="0"/>
              <w:marBottom w:val="0"/>
              <w:divBdr>
                <w:top w:val="none" w:sz="0" w:space="0" w:color="auto"/>
                <w:left w:val="none" w:sz="0" w:space="0" w:color="auto"/>
                <w:bottom w:val="none" w:sz="0" w:space="0" w:color="auto"/>
                <w:right w:val="none" w:sz="0" w:space="0" w:color="auto"/>
              </w:divBdr>
              <w:divsChild>
                <w:div w:id="314842353">
                  <w:marLeft w:val="0"/>
                  <w:marRight w:val="0"/>
                  <w:marTop w:val="0"/>
                  <w:marBottom w:val="0"/>
                  <w:divBdr>
                    <w:top w:val="none" w:sz="0" w:space="0" w:color="auto"/>
                    <w:left w:val="none" w:sz="0" w:space="0" w:color="auto"/>
                    <w:bottom w:val="none" w:sz="0" w:space="0" w:color="auto"/>
                    <w:right w:val="none" w:sz="0" w:space="0" w:color="auto"/>
                  </w:divBdr>
                </w:div>
                <w:div w:id="654341088">
                  <w:marLeft w:val="0"/>
                  <w:marRight w:val="0"/>
                  <w:marTop w:val="0"/>
                  <w:marBottom w:val="0"/>
                  <w:divBdr>
                    <w:top w:val="none" w:sz="0" w:space="0" w:color="auto"/>
                    <w:left w:val="none" w:sz="0" w:space="0" w:color="auto"/>
                    <w:bottom w:val="none" w:sz="0" w:space="0" w:color="auto"/>
                    <w:right w:val="none" w:sz="0" w:space="0" w:color="auto"/>
                  </w:divBdr>
                </w:div>
                <w:div w:id="887490367">
                  <w:marLeft w:val="0"/>
                  <w:marRight w:val="0"/>
                  <w:marTop w:val="0"/>
                  <w:marBottom w:val="0"/>
                  <w:divBdr>
                    <w:top w:val="none" w:sz="0" w:space="0" w:color="auto"/>
                    <w:left w:val="none" w:sz="0" w:space="0" w:color="auto"/>
                    <w:bottom w:val="none" w:sz="0" w:space="0" w:color="auto"/>
                    <w:right w:val="none" w:sz="0" w:space="0" w:color="auto"/>
                  </w:divBdr>
                </w:div>
                <w:div w:id="2109346607">
                  <w:marLeft w:val="0"/>
                  <w:marRight w:val="0"/>
                  <w:marTop w:val="0"/>
                  <w:marBottom w:val="0"/>
                  <w:divBdr>
                    <w:top w:val="none" w:sz="0" w:space="0" w:color="auto"/>
                    <w:left w:val="none" w:sz="0" w:space="0" w:color="auto"/>
                    <w:bottom w:val="none" w:sz="0" w:space="0" w:color="auto"/>
                    <w:right w:val="none" w:sz="0" w:space="0" w:color="auto"/>
                  </w:divBdr>
                </w:div>
              </w:divsChild>
            </w:div>
            <w:div w:id="2086415238">
              <w:marLeft w:val="0"/>
              <w:marRight w:val="0"/>
              <w:marTop w:val="0"/>
              <w:marBottom w:val="0"/>
              <w:divBdr>
                <w:top w:val="none" w:sz="0" w:space="0" w:color="auto"/>
                <w:left w:val="none" w:sz="0" w:space="0" w:color="auto"/>
                <w:bottom w:val="none" w:sz="0" w:space="0" w:color="auto"/>
                <w:right w:val="none" w:sz="0" w:space="0" w:color="auto"/>
              </w:divBdr>
              <w:divsChild>
                <w:div w:id="1099134681">
                  <w:marLeft w:val="0"/>
                  <w:marRight w:val="0"/>
                  <w:marTop w:val="0"/>
                  <w:marBottom w:val="0"/>
                  <w:divBdr>
                    <w:top w:val="none" w:sz="0" w:space="0" w:color="auto"/>
                    <w:left w:val="none" w:sz="0" w:space="0" w:color="auto"/>
                    <w:bottom w:val="none" w:sz="0" w:space="0" w:color="auto"/>
                    <w:right w:val="none" w:sz="0" w:space="0" w:color="auto"/>
                  </w:divBdr>
                </w:div>
                <w:div w:id="15265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15837">
          <w:marLeft w:val="0"/>
          <w:marRight w:val="0"/>
          <w:marTop w:val="30"/>
          <w:marBottom w:val="30"/>
          <w:divBdr>
            <w:top w:val="none" w:sz="0" w:space="0" w:color="auto"/>
            <w:left w:val="none" w:sz="0" w:space="0" w:color="auto"/>
            <w:bottom w:val="none" w:sz="0" w:space="0" w:color="auto"/>
            <w:right w:val="none" w:sz="0" w:space="0" w:color="auto"/>
          </w:divBdr>
          <w:divsChild>
            <w:div w:id="421724387">
              <w:marLeft w:val="0"/>
              <w:marRight w:val="0"/>
              <w:marTop w:val="0"/>
              <w:marBottom w:val="0"/>
              <w:divBdr>
                <w:top w:val="none" w:sz="0" w:space="0" w:color="auto"/>
                <w:left w:val="none" w:sz="0" w:space="0" w:color="auto"/>
                <w:bottom w:val="none" w:sz="0" w:space="0" w:color="auto"/>
                <w:right w:val="none" w:sz="0" w:space="0" w:color="auto"/>
              </w:divBdr>
              <w:divsChild>
                <w:div w:id="2030181128">
                  <w:marLeft w:val="0"/>
                  <w:marRight w:val="0"/>
                  <w:marTop w:val="0"/>
                  <w:marBottom w:val="0"/>
                  <w:divBdr>
                    <w:top w:val="none" w:sz="0" w:space="0" w:color="auto"/>
                    <w:left w:val="none" w:sz="0" w:space="0" w:color="auto"/>
                    <w:bottom w:val="none" w:sz="0" w:space="0" w:color="auto"/>
                    <w:right w:val="none" w:sz="0" w:space="0" w:color="auto"/>
                  </w:divBdr>
                </w:div>
                <w:div w:id="2129814114">
                  <w:marLeft w:val="0"/>
                  <w:marRight w:val="0"/>
                  <w:marTop w:val="0"/>
                  <w:marBottom w:val="0"/>
                  <w:divBdr>
                    <w:top w:val="none" w:sz="0" w:space="0" w:color="auto"/>
                    <w:left w:val="none" w:sz="0" w:space="0" w:color="auto"/>
                    <w:bottom w:val="none" w:sz="0" w:space="0" w:color="auto"/>
                    <w:right w:val="none" w:sz="0" w:space="0" w:color="auto"/>
                  </w:divBdr>
                </w:div>
              </w:divsChild>
            </w:div>
            <w:div w:id="627466820">
              <w:marLeft w:val="0"/>
              <w:marRight w:val="0"/>
              <w:marTop w:val="0"/>
              <w:marBottom w:val="0"/>
              <w:divBdr>
                <w:top w:val="none" w:sz="0" w:space="0" w:color="auto"/>
                <w:left w:val="none" w:sz="0" w:space="0" w:color="auto"/>
                <w:bottom w:val="none" w:sz="0" w:space="0" w:color="auto"/>
                <w:right w:val="none" w:sz="0" w:space="0" w:color="auto"/>
              </w:divBdr>
              <w:divsChild>
                <w:div w:id="1841656481">
                  <w:marLeft w:val="0"/>
                  <w:marRight w:val="0"/>
                  <w:marTop w:val="0"/>
                  <w:marBottom w:val="0"/>
                  <w:divBdr>
                    <w:top w:val="none" w:sz="0" w:space="0" w:color="auto"/>
                    <w:left w:val="none" w:sz="0" w:space="0" w:color="auto"/>
                    <w:bottom w:val="none" w:sz="0" w:space="0" w:color="auto"/>
                    <w:right w:val="none" w:sz="0" w:space="0" w:color="auto"/>
                  </w:divBdr>
                </w:div>
              </w:divsChild>
            </w:div>
            <w:div w:id="885871140">
              <w:marLeft w:val="0"/>
              <w:marRight w:val="0"/>
              <w:marTop w:val="0"/>
              <w:marBottom w:val="0"/>
              <w:divBdr>
                <w:top w:val="none" w:sz="0" w:space="0" w:color="auto"/>
                <w:left w:val="none" w:sz="0" w:space="0" w:color="auto"/>
                <w:bottom w:val="none" w:sz="0" w:space="0" w:color="auto"/>
                <w:right w:val="none" w:sz="0" w:space="0" w:color="auto"/>
              </w:divBdr>
              <w:divsChild>
                <w:div w:id="1060440326">
                  <w:marLeft w:val="0"/>
                  <w:marRight w:val="0"/>
                  <w:marTop w:val="0"/>
                  <w:marBottom w:val="0"/>
                  <w:divBdr>
                    <w:top w:val="none" w:sz="0" w:space="0" w:color="auto"/>
                    <w:left w:val="none" w:sz="0" w:space="0" w:color="auto"/>
                    <w:bottom w:val="none" w:sz="0" w:space="0" w:color="auto"/>
                    <w:right w:val="none" w:sz="0" w:space="0" w:color="auto"/>
                  </w:divBdr>
                </w:div>
                <w:div w:id="2006545091">
                  <w:marLeft w:val="0"/>
                  <w:marRight w:val="0"/>
                  <w:marTop w:val="0"/>
                  <w:marBottom w:val="0"/>
                  <w:divBdr>
                    <w:top w:val="none" w:sz="0" w:space="0" w:color="auto"/>
                    <w:left w:val="none" w:sz="0" w:space="0" w:color="auto"/>
                    <w:bottom w:val="none" w:sz="0" w:space="0" w:color="auto"/>
                    <w:right w:val="none" w:sz="0" w:space="0" w:color="auto"/>
                  </w:divBdr>
                </w:div>
              </w:divsChild>
            </w:div>
            <w:div w:id="985164657">
              <w:marLeft w:val="0"/>
              <w:marRight w:val="0"/>
              <w:marTop w:val="0"/>
              <w:marBottom w:val="0"/>
              <w:divBdr>
                <w:top w:val="none" w:sz="0" w:space="0" w:color="auto"/>
                <w:left w:val="none" w:sz="0" w:space="0" w:color="auto"/>
                <w:bottom w:val="none" w:sz="0" w:space="0" w:color="auto"/>
                <w:right w:val="none" w:sz="0" w:space="0" w:color="auto"/>
              </w:divBdr>
              <w:divsChild>
                <w:div w:id="1038628746">
                  <w:marLeft w:val="0"/>
                  <w:marRight w:val="0"/>
                  <w:marTop w:val="0"/>
                  <w:marBottom w:val="0"/>
                  <w:divBdr>
                    <w:top w:val="none" w:sz="0" w:space="0" w:color="auto"/>
                    <w:left w:val="none" w:sz="0" w:space="0" w:color="auto"/>
                    <w:bottom w:val="none" w:sz="0" w:space="0" w:color="auto"/>
                    <w:right w:val="none" w:sz="0" w:space="0" w:color="auto"/>
                  </w:divBdr>
                </w:div>
              </w:divsChild>
            </w:div>
            <w:div w:id="1294209658">
              <w:marLeft w:val="0"/>
              <w:marRight w:val="0"/>
              <w:marTop w:val="0"/>
              <w:marBottom w:val="0"/>
              <w:divBdr>
                <w:top w:val="none" w:sz="0" w:space="0" w:color="auto"/>
                <w:left w:val="none" w:sz="0" w:space="0" w:color="auto"/>
                <w:bottom w:val="none" w:sz="0" w:space="0" w:color="auto"/>
                <w:right w:val="none" w:sz="0" w:space="0" w:color="auto"/>
              </w:divBdr>
              <w:divsChild>
                <w:div w:id="1107846023">
                  <w:marLeft w:val="0"/>
                  <w:marRight w:val="0"/>
                  <w:marTop w:val="0"/>
                  <w:marBottom w:val="0"/>
                  <w:divBdr>
                    <w:top w:val="none" w:sz="0" w:space="0" w:color="auto"/>
                    <w:left w:val="none" w:sz="0" w:space="0" w:color="auto"/>
                    <w:bottom w:val="none" w:sz="0" w:space="0" w:color="auto"/>
                    <w:right w:val="none" w:sz="0" w:space="0" w:color="auto"/>
                  </w:divBdr>
                </w:div>
                <w:div w:id="1837456539">
                  <w:marLeft w:val="0"/>
                  <w:marRight w:val="0"/>
                  <w:marTop w:val="0"/>
                  <w:marBottom w:val="0"/>
                  <w:divBdr>
                    <w:top w:val="none" w:sz="0" w:space="0" w:color="auto"/>
                    <w:left w:val="none" w:sz="0" w:space="0" w:color="auto"/>
                    <w:bottom w:val="none" w:sz="0" w:space="0" w:color="auto"/>
                    <w:right w:val="none" w:sz="0" w:space="0" w:color="auto"/>
                  </w:divBdr>
                </w:div>
              </w:divsChild>
            </w:div>
            <w:div w:id="1996912131">
              <w:marLeft w:val="0"/>
              <w:marRight w:val="0"/>
              <w:marTop w:val="0"/>
              <w:marBottom w:val="0"/>
              <w:divBdr>
                <w:top w:val="none" w:sz="0" w:space="0" w:color="auto"/>
                <w:left w:val="none" w:sz="0" w:space="0" w:color="auto"/>
                <w:bottom w:val="none" w:sz="0" w:space="0" w:color="auto"/>
                <w:right w:val="none" w:sz="0" w:space="0" w:color="auto"/>
              </w:divBdr>
              <w:divsChild>
                <w:div w:id="1486244045">
                  <w:marLeft w:val="0"/>
                  <w:marRight w:val="0"/>
                  <w:marTop w:val="0"/>
                  <w:marBottom w:val="0"/>
                  <w:divBdr>
                    <w:top w:val="none" w:sz="0" w:space="0" w:color="auto"/>
                    <w:left w:val="none" w:sz="0" w:space="0" w:color="auto"/>
                    <w:bottom w:val="none" w:sz="0" w:space="0" w:color="auto"/>
                    <w:right w:val="none" w:sz="0" w:space="0" w:color="auto"/>
                  </w:divBdr>
                </w:div>
                <w:div w:id="2082095048">
                  <w:marLeft w:val="0"/>
                  <w:marRight w:val="0"/>
                  <w:marTop w:val="0"/>
                  <w:marBottom w:val="0"/>
                  <w:divBdr>
                    <w:top w:val="none" w:sz="0" w:space="0" w:color="auto"/>
                    <w:left w:val="none" w:sz="0" w:space="0" w:color="auto"/>
                    <w:bottom w:val="none" w:sz="0" w:space="0" w:color="auto"/>
                    <w:right w:val="none" w:sz="0" w:space="0" w:color="auto"/>
                  </w:divBdr>
                </w:div>
              </w:divsChild>
            </w:div>
            <w:div w:id="2052917403">
              <w:marLeft w:val="0"/>
              <w:marRight w:val="0"/>
              <w:marTop w:val="0"/>
              <w:marBottom w:val="0"/>
              <w:divBdr>
                <w:top w:val="none" w:sz="0" w:space="0" w:color="auto"/>
                <w:left w:val="none" w:sz="0" w:space="0" w:color="auto"/>
                <w:bottom w:val="none" w:sz="0" w:space="0" w:color="auto"/>
                <w:right w:val="none" w:sz="0" w:space="0" w:color="auto"/>
              </w:divBdr>
              <w:divsChild>
                <w:div w:id="4135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19873">
          <w:marLeft w:val="0"/>
          <w:marRight w:val="0"/>
          <w:marTop w:val="30"/>
          <w:marBottom w:val="30"/>
          <w:divBdr>
            <w:top w:val="none" w:sz="0" w:space="0" w:color="auto"/>
            <w:left w:val="none" w:sz="0" w:space="0" w:color="auto"/>
            <w:bottom w:val="none" w:sz="0" w:space="0" w:color="auto"/>
            <w:right w:val="none" w:sz="0" w:space="0" w:color="auto"/>
          </w:divBdr>
          <w:divsChild>
            <w:div w:id="204031325">
              <w:marLeft w:val="0"/>
              <w:marRight w:val="0"/>
              <w:marTop w:val="0"/>
              <w:marBottom w:val="0"/>
              <w:divBdr>
                <w:top w:val="none" w:sz="0" w:space="0" w:color="auto"/>
                <w:left w:val="none" w:sz="0" w:space="0" w:color="auto"/>
                <w:bottom w:val="none" w:sz="0" w:space="0" w:color="auto"/>
                <w:right w:val="none" w:sz="0" w:space="0" w:color="auto"/>
              </w:divBdr>
              <w:divsChild>
                <w:div w:id="263535082">
                  <w:marLeft w:val="0"/>
                  <w:marRight w:val="0"/>
                  <w:marTop w:val="0"/>
                  <w:marBottom w:val="0"/>
                  <w:divBdr>
                    <w:top w:val="none" w:sz="0" w:space="0" w:color="auto"/>
                    <w:left w:val="none" w:sz="0" w:space="0" w:color="auto"/>
                    <w:bottom w:val="none" w:sz="0" w:space="0" w:color="auto"/>
                    <w:right w:val="none" w:sz="0" w:space="0" w:color="auto"/>
                  </w:divBdr>
                </w:div>
                <w:div w:id="379861430">
                  <w:marLeft w:val="0"/>
                  <w:marRight w:val="0"/>
                  <w:marTop w:val="0"/>
                  <w:marBottom w:val="0"/>
                  <w:divBdr>
                    <w:top w:val="none" w:sz="0" w:space="0" w:color="auto"/>
                    <w:left w:val="none" w:sz="0" w:space="0" w:color="auto"/>
                    <w:bottom w:val="none" w:sz="0" w:space="0" w:color="auto"/>
                    <w:right w:val="none" w:sz="0" w:space="0" w:color="auto"/>
                  </w:divBdr>
                </w:div>
              </w:divsChild>
            </w:div>
            <w:div w:id="270824859">
              <w:marLeft w:val="0"/>
              <w:marRight w:val="0"/>
              <w:marTop w:val="0"/>
              <w:marBottom w:val="0"/>
              <w:divBdr>
                <w:top w:val="none" w:sz="0" w:space="0" w:color="auto"/>
                <w:left w:val="none" w:sz="0" w:space="0" w:color="auto"/>
                <w:bottom w:val="none" w:sz="0" w:space="0" w:color="auto"/>
                <w:right w:val="none" w:sz="0" w:space="0" w:color="auto"/>
              </w:divBdr>
              <w:divsChild>
                <w:div w:id="132066267">
                  <w:marLeft w:val="0"/>
                  <w:marRight w:val="0"/>
                  <w:marTop w:val="0"/>
                  <w:marBottom w:val="0"/>
                  <w:divBdr>
                    <w:top w:val="none" w:sz="0" w:space="0" w:color="auto"/>
                    <w:left w:val="none" w:sz="0" w:space="0" w:color="auto"/>
                    <w:bottom w:val="none" w:sz="0" w:space="0" w:color="auto"/>
                    <w:right w:val="none" w:sz="0" w:space="0" w:color="auto"/>
                  </w:divBdr>
                </w:div>
                <w:div w:id="1886912886">
                  <w:marLeft w:val="0"/>
                  <w:marRight w:val="0"/>
                  <w:marTop w:val="0"/>
                  <w:marBottom w:val="0"/>
                  <w:divBdr>
                    <w:top w:val="none" w:sz="0" w:space="0" w:color="auto"/>
                    <w:left w:val="none" w:sz="0" w:space="0" w:color="auto"/>
                    <w:bottom w:val="none" w:sz="0" w:space="0" w:color="auto"/>
                    <w:right w:val="none" w:sz="0" w:space="0" w:color="auto"/>
                  </w:divBdr>
                </w:div>
              </w:divsChild>
            </w:div>
            <w:div w:id="297418914">
              <w:marLeft w:val="0"/>
              <w:marRight w:val="0"/>
              <w:marTop w:val="0"/>
              <w:marBottom w:val="0"/>
              <w:divBdr>
                <w:top w:val="none" w:sz="0" w:space="0" w:color="auto"/>
                <w:left w:val="none" w:sz="0" w:space="0" w:color="auto"/>
                <w:bottom w:val="none" w:sz="0" w:space="0" w:color="auto"/>
                <w:right w:val="none" w:sz="0" w:space="0" w:color="auto"/>
              </w:divBdr>
              <w:divsChild>
                <w:div w:id="28377836">
                  <w:marLeft w:val="0"/>
                  <w:marRight w:val="0"/>
                  <w:marTop w:val="0"/>
                  <w:marBottom w:val="0"/>
                  <w:divBdr>
                    <w:top w:val="none" w:sz="0" w:space="0" w:color="auto"/>
                    <w:left w:val="none" w:sz="0" w:space="0" w:color="auto"/>
                    <w:bottom w:val="none" w:sz="0" w:space="0" w:color="auto"/>
                    <w:right w:val="none" w:sz="0" w:space="0" w:color="auto"/>
                  </w:divBdr>
                </w:div>
                <w:div w:id="570969210">
                  <w:marLeft w:val="0"/>
                  <w:marRight w:val="0"/>
                  <w:marTop w:val="0"/>
                  <w:marBottom w:val="0"/>
                  <w:divBdr>
                    <w:top w:val="none" w:sz="0" w:space="0" w:color="auto"/>
                    <w:left w:val="none" w:sz="0" w:space="0" w:color="auto"/>
                    <w:bottom w:val="none" w:sz="0" w:space="0" w:color="auto"/>
                    <w:right w:val="none" w:sz="0" w:space="0" w:color="auto"/>
                  </w:divBdr>
                </w:div>
              </w:divsChild>
            </w:div>
            <w:div w:id="676079515">
              <w:marLeft w:val="0"/>
              <w:marRight w:val="0"/>
              <w:marTop w:val="0"/>
              <w:marBottom w:val="0"/>
              <w:divBdr>
                <w:top w:val="none" w:sz="0" w:space="0" w:color="auto"/>
                <w:left w:val="none" w:sz="0" w:space="0" w:color="auto"/>
                <w:bottom w:val="none" w:sz="0" w:space="0" w:color="auto"/>
                <w:right w:val="none" w:sz="0" w:space="0" w:color="auto"/>
              </w:divBdr>
              <w:divsChild>
                <w:div w:id="752581058">
                  <w:marLeft w:val="0"/>
                  <w:marRight w:val="0"/>
                  <w:marTop w:val="0"/>
                  <w:marBottom w:val="0"/>
                  <w:divBdr>
                    <w:top w:val="none" w:sz="0" w:space="0" w:color="auto"/>
                    <w:left w:val="none" w:sz="0" w:space="0" w:color="auto"/>
                    <w:bottom w:val="none" w:sz="0" w:space="0" w:color="auto"/>
                    <w:right w:val="none" w:sz="0" w:space="0" w:color="auto"/>
                  </w:divBdr>
                </w:div>
              </w:divsChild>
            </w:div>
            <w:div w:id="1060404720">
              <w:marLeft w:val="0"/>
              <w:marRight w:val="0"/>
              <w:marTop w:val="0"/>
              <w:marBottom w:val="0"/>
              <w:divBdr>
                <w:top w:val="none" w:sz="0" w:space="0" w:color="auto"/>
                <w:left w:val="none" w:sz="0" w:space="0" w:color="auto"/>
                <w:bottom w:val="none" w:sz="0" w:space="0" w:color="auto"/>
                <w:right w:val="none" w:sz="0" w:space="0" w:color="auto"/>
              </w:divBdr>
              <w:divsChild>
                <w:div w:id="1657420636">
                  <w:marLeft w:val="0"/>
                  <w:marRight w:val="0"/>
                  <w:marTop w:val="0"/>
                  <w:marBottom w:val="0"/>
                  <w:divBdr>
                    <w:top w:val="none" w:sz="0" w:space="0" w:color="auto"/>
                    <w:left w:val="none" w:sz="0" w:space="0" w:color="auto"/>
                    <w:bottom w:val="none" w:sz="0" w:space="0" w:color="auto"/>
                    <w:right w:val="none" w:sz="0" w:space="0" w:color="auto"/>
                  </w:divBdr>
                </w:div>
              </w:divsChild>
            </w:div>
            <w:div w:id="1464036870">
              <w:marLeft w:val="0"/>
              <w:marRight w:val="0"/>
              <w:marTop w:val="0"/>
              <w:marBottom w:val="0"/>
              <w:divBdr>
                <w:top w:val="none" w:sz="0" w:space="0" w:color="auto"/>
                <w:left w:val="none" w:sz="0" w:space="0" w:color="auto"/>
                <w:bottom w:val="none" w:sz="0" w:space="0" w:color="auto"/>
                <w:right w:val="none" w:sz="0" w:space="0" w:color="auto"/>
              </w:divBdr>
              <w:divsChild>
                <w:div w:id="1664167398">
                  <w:marLeft w:val="0"/>
                  <w:marRight w:val="0"/>
                  <w:marTop w:val="0"/>
                  <w:marBottom w:val="0"/>
                  <w:divBdr>
                    <w:top w:val="none" w:sz="0" w:space="0" w:color="auto"/>
                    <w:left w:val="none" w:sz="0" w:space="0" w:color="auto"/>
                    <w:bottom w:val="none" w:sz="0" w:space="0" w:color="auto"/>
                    <w:right w:val="none" w:sz="0" w:space="0" w:color="auto"/>
                  </w:divBdr>
                </w:div>
              </w:divsChild>
            </w:div>
            <w:div w:id="1822962227">
              <w:marLeft w:val="0"/>
              <w:marRight w:val="0"/>
              <w:marTop w:val="0"/>
              <w:marBottom w:val="0"/>
              <w:divBdr>
                <w:top w:val="none" w:sz="0" w:space="0" w:color="auto"/>
                <w:left w:val="none" w:sz="0" w:space="0" w:color="auto"/>
                <w:bottom w:val="none" w:sz="0" w:space="0" w:color="auto"/>
                <w:right w:val="none" w:sz="0" w:space="0" w:color="auto"/>
              </w:divBdr>
              <w:divsChild>
                <w:div w:id="1511523204">
                  <w:marLeft w:val="0"/>
                  <w:marRight w:val="0"/>
                  <w:marTop w:val="0"/>
                  <w:marBottom w:val="0"/>
                  <w:divBdr>
                    <w:top w:val="none" w:sz="0" w:space="0" w:color="auto"/>
                    <w:left w:val="none" w:sz="0" w:space="0" w:color="auto"/>
                    <w:bottom w:val="none" w:sz="0" w:space="0" w:color="auto"/>
                    <w:right w:val="none" w:sz="0" w:space="0" w:color="auto"/>
                  </w:divBdr>
                </w:div>
                <w:div w:id="18295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111">
          <w:marLeft w:val="0"/>
          <w:marRight w:val="0"/>
          <w:marTop w:val="30"/>
          <w:marBottom w:val="30"/>
          <w:divBdr>
            <w:top w:val="none" w:sz="0" w:space="0" w:color="auto"/>
            <w:left w:val="none" w:sz="0" w:space="0" w:color="auto"/>
            <w:bottom w:val="none" w:sz="0" w:space="0" w:color="auto"/>
            <w:right w:val="none" w:sz="0" w:space="0" w:color="auto"/>
          </w:divBdr>
          <w:divsChild>
            <w:div w:id="43911235">
              <w:marLeft w:val="0"/>
              <w:marRight w:val="0"/>
              <w:marTop w:val="0"/>
              <w:marBottom w:val="0"/>
              <w:divBdr>
                <w:top w:val="none" w:sz="0" w:space="0" w:color="auto"/>
                <w:left w:val="none" w:sz="0" w:space="0" w:color="auto"/>
                <w:bottom w:val="none" w:sz="0" w:space="0" w:color="auto"/>
                <w:right w:val="none" w:sz="0" w:space="0" w:color="auto"/>
              </w:divBdr>
              <w:divsChild>
                <w:div w:id="909778696">
                  <w:marLeft w:val="0"/>
                  <w:marRight w:val="0"/>
                  <w:marTop w:val="0"/>
                  <w:marBottom w:val="0"/>
                  <w:divBdr>
                    <w:top w:val="none" w:sz="0" w:space="0" w:color="auto"/>
                    <w:left w:val="none" w:sz="0" w:space="0" w:color="auto"/>
                    <w:bottom w:val="none" w:sz="0" w:space="0" w:color="auto"/>
                    <w:right w:val="none" w:sz="0" w:space="0" w:color="auto"/>
                  </w:divBdr>
                </w:div>
                <w:div w:id="1450663220">
                  <w:marLeft w:val="0"/>
                  <w:marRight w:val="0"/>
                  <w:marTop w:val="0"/>
                  <w:marBottom w:val="0"/>
                  <w:divBdr>
                    <w:top w:val="none" w:sz="0" w:space="0" w:color="auto"/>
                    <w:left w:val="none" w:sz="0" w:space="0" w:color="auto"/>
                    <w:bottom w:val="none" w:sz="0" w:space="0" w:color="auto"/>
                    <w:right w:val="none" w:sz="0" w:space="0" w:color="auto"/>
                  </w:divBdr>
                </w:div>
              </w:divsChild>
            </w:div>
            <w:div w:id="105925680">
              <w:marLeft w:val="0"/>
              <w:marRight w:val="0"/>
              <w:marTop w:val="0"/>
              <w:marBottom w:val="0"/>
              <w:divBdr>
                <w:top w:val="none" w:sz="0" w:space="0" w:color="auto"/>
                <w:left w:val="none" w:sz="0" w:space="0" w:color="auto"/>
                <w:bottom w:val="none" w:sz="0" w:space="0" w:color="auto"/>
                <w:right w:val="none" w:sz="0" w:space="0" w:color="auto"/>
              </w:divBdr>
              <w:divsChild>
                <w:div w:id="1520697644">
                  <w:marLeft w:val="0"/>
                  <w:marRight w:val="0"/>
                  <w:marTop w:val="0"/>
                  <w:marBottom w:val="0"/>
                  <w:divBdr>
                    <w:top w:val="none" w:sz="0" w:space="0" w:color="auto"/>
                    <w:left w:val="none" w:sz="0" w:space="0" w:color="auto"/>
                    <w:bottom w:val="none" w:sz="0" w:space="0" w:color="auto"/>
                    <w:right w:val="none" w:sz="0" w:space="0" w:color="auto"/>
                  </w:divBdr>
                </w:div>
              </w:divsChild>
            </w:div>
            <w:div w:id="166677662">
              <w:marLeft w:val="0"/>
              <w:marRight w:val="0"/>
              <w:marTop w:val="0"/>
              <w:marBottom w:val="0"/>
              <w:divBdr>
                <w:top w:val="none" w:sz="0" w:space="0" w:color="auto"/>
                <w:left w:val="none" w:sz="0" w:space="0" w:color="auto"/>
                <w:bottom w:val="none" w:sz="0" w:space="0" w:color="auto"/>
                <w:right w:val="none" w:sz="0" w:space="0" w:color="auto"/>
              </w:divBdr>
              <w:divsChild>
                <w:div w:id="1326787330">
                  <w:marLeft w:val="0"/>
                  <w:marRight w:val="0"/>
                  <w:marTop w:val="0"/>
                  <w:marBottom w:val="0"/>
                  <w:divBdr>
                    <w:top w:val="none" w:sz="0" w:space="0" w:color="auto"/>
                    <w:left w:val="none" w:sz="0" w:space="0" w:color="auto"/>
                    <w:bottom w:val="none" w:sz="0" w:space="0" w:color="auto"/>
                    <w:right w:val="none" w:sz="0" w:space="0" w:color="auto"/>
                  </w:divBdr>
                </w:div>
              </w:divsChild>
            </w:div>
            <w:div w:id="588734639">
              <w:marLeft w:val="0"/>
              <w:marRight w:val="0"/>
              <w:marTop w:val="0"/>
              <w:marBottom w:val="0"/>
              <w:divBdr>
                <w:top w:val="none" w:sz="0" w:space="0" w:color="auto"/>
                <w:left w:val="none" w:sz="0" w:space="0" w:color="auto"/>
                <w:bottom w:val="none" w:sz="0" w:space="0" w:color="auto"/>
                <w:right w:val="none" w:sz="0" w:space="0" w:color="auto"/>
              </w:divBdr>
              <w:divsChild>
                <w:div w:id="447705864">
                  <w:marLeft w:val="0"/>
                  <w:marRight w:val="0"/>
                  <w:marTop w:val="0"/>
                  <w:marBottom w:val="0"/>
                  <w:divBdr>
                    <w:top w:val="none" w:sz="0" w:space="0" w:color="auto"/>
                    <w:left w:val="none" w:sz="0" w:space="0" w:color="auto"/>
                    <w:bottom w:val="none" w:sz="0" w:space="0" w:color="auto"/>
                    <w:right w:val="none" w:sz="0" w:space="0" w:color="auto"/>
                  </w:divBdr>
                </w:div>
                <w:div w:id="1651249087">
                  <w:marLeft w:val="0"/>
                  <w:marRight w:val="0"/>
                  <w:marTop w:val="0"/>
                  <w:marBottom w:val="0"/>
                  <w:divBdr>
                    <w:top w:val="none" w:sz="0" w:space="0" w:color="auto"/>
                    <w:left w:val="none" w:sz="0" w:space="0" w:color="auto"/>
                    <w:bottom w:val="none" w:sz="0" w:space="0" w:color="auto"/>
                    <w:right w:val="none" w:sz="0" w:space="0" w:color="auto"/>
                  </w:divBdr>
                </w:div>
              </w:divsChild>
            </w:div>
            <w:div w:id="863518236">
              <w:marLeft w:val="0"/>
              <w:marRight w:val="0"/>
              <w:marTop w:val="0"/>
              <w:marBottom w:val="0"/>
              <w:divBdr>
                <w:top w:val="none" w:sz="0" w:space="0" w:color="auto"/>
                <w:left w:val="none" w:sz="0" w:space="0" w:color="auto"/>
                <w:bottom w:val="none" w:sz="0" w:space="0" w:color="auto"/>
                <w:right w:val="none" w:sz="0" w:space="0" w:color="auto"/>
              </w:divBdr>
              <w:divsChild>
                <w:div w:id="653266496">
                  <w:marLeft w:val="0"/>
                  <w:marRight w:val="0"/>
                  <w:marTop w:val="0"/>
                  <w:marBottom w:val="0"/>
                  <w:divBdr>
                    <w:top w:val="none" w:sz="0" w:space="0" w:color="auto"/>
                    <w:left w:val="none" w:sz="0" w:space="0" w:color="auto"/>
                    <w:bottom w:val="none" w:sz="0" w:space="0" w:color="auto"/>
                    <w:right w:val="none" w:sz="0" w:space="0" w:color="auto"/>
                  </w:divBdr>
                </w:div>
                <w:div w:id="1330644876">
                  <w:marLeft w:val="0"/>
                  <w:marRight w:val="0"/>
                  <w:marTop w:val="0"/>
                  <w:marBottom w:val="0"/>
                  <w:divBdr>
                    <w:top w:val="none" w:sz="0" w:space="0" w:color="auto"/>
                    <w:left w:val="none" w:sz="0" w:space="0" w:color="auto"/>
                    <w:bottom w:val="none" w:sz="0" w:space="0" w:color="auto"/>
                    <w:right w:val="none" w:sz="0" w:space="0" w:color="auto"/>
                  </w:divBdr>
                </w:div>
                <w:div w:id="1525708406">
                  <w:marLeft w:val="0"/>
                  <w:marRight w:val="0"/>
                  <w:marTop w:val="0"/>
                  <w:marBottom w:val="0"/>
                  <w:divBdr>
                    <w:top w:val="none" w:sz="0" w:space="0" w:color="auto"/>
                    <w:left w:val="none" w:sz="0" w:space="0" w:color="auto"/>
                    <w:bottom w:val="none" w:sz="0" w:space="0" w:color="auto"/>
                    <w:right w:val="none" w:sz="0" w:space="0" w:color="auto"/>
                  </w:divBdr>
                </w:div>
              </w:divsChild>
            </w:div>
            <w:div w:id="1491872475">
              <w:marLeft w:val="0"/>
              <w:marRight w:val="0"/>
              <w:marTop w:val="0"/>
              <w:marBottom w:val="0"/>
              <w:divBdr>
                <w:top w:val="none" w:sz="0" w:space="0" w:color="auto"/>
                <w:left w:val="none" w:sz="0" w:space="0" w:color="auto"/>
                <w:bottom w:val="none" w:sz="0" w:space="0" w:color="auto"/>
                <w:right w:val="none" w:sz="0" w:space="0" w:color="auto"/>
              </w:divBdr>
              <w:divsChild>
                <w:div w:id="2118016009">
                  <w:marLeft w:val="0"/>
                  <w:marRight w:val="0"/>
                  <w:marTop w:val="0"/>
                  <w:marBottom w:val="0"/>
                  <w:divBdr>
                    <w:top w:val="none" w:sz="0" w:space="0" w:color="auto"/>
                    <w:left w:val="none" w:sz="0" w:space="0" w:color="auto"/>
                    <w:bottom w:val="none" w:sz="0" w:space="0" w:color="auto"/>
                    <w:right w:val="none" w:sz="0" w:space="0" w:color="auto"/>
                  </w:divBdr>
                </w:div>
              </w:divsChild>
            </w:div>
            <w:div w:id="1552303041">
              <w:marLeft w:val="0"/>
              <w:marRight w:val="0"/>
              <w:marTop w:val="0"/>
              <w:marBottom w:val="0"/>
              <w:divBdr>
                <w:top w:val="none" w:sz="0" w:space="0" w:color="auto"/>
                <w:left w:val="none" w:sz="0" w:space="0" w:color="auto"/>
                <w:bottom w:val="none" w:sz="0" w:space="0" w:color="auto"/>
                <w:right w:val="none" w:sz="0" w:space="0" w:color="auto"/>
              </w:divBdr>
              <w:divsChild>
                <w:div w:id="1716616177">
                  <w:marLeft w:val="0"/>
                  <w:marRight w:val="0"/>
                  <w:marTop w:val="0"/>
                  <w:marBottom w:val="0"/>
                  <w:divBdr>
                    <w:top w:val="none" w:sz="0" w:space="0" w:color="auto"/>
                    <w:left w:val="none" w:sz="0" w:space="0" w:color="auto"/>
                    <w:bottom w:val="none" w:sz="0" w:space="0" w:color="auto"/>
                    <w:right w:val="none" w:sz="0" w:space="0" w:color="auto"/>
                  </w:divBdr>
                </w:div>
                <w:div w:id="19170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2458">
          <w:marLeft w:val="0"/>
          <w:marRight w:val="0"/>
          <w:marTop w:val="30"/>
          <w:marBottom w:val="30"/>
          <w:divBdr>
            <w:top w:val="none" w:sz="0" w:space="0" w:color="auto"/>
            <w:left w:val="none" w:sz="0" w:space="0" w:color="auto"/>
            <w:bottom w:val="none" w:sz="0" w:space="0" w:color="auto"/>
            <w:right w:val="none" w:sz="0" w:space="0" w:color="auto"/>
          </w:divBdr>
          <w:divsChild>
            <w:div w:id="7217588">
              <w:marLeft w:val="0"/>
              <w:marRight w:val="0"/>
              <w:marTop w:val="0"/>
              <w:marBottom w:val="0"/>
              <w:divBdr>
                <w:top w:val="none" w:sz="0" w:space="0" w:color="auto"/>
                <w:left w:val="none" w:sz="0" w:space="0" w:color="auto"/>
                <w:bottom w:val="none" w:sz="0" w:space="0" w:color="auto"/>
                <w:right w:val="none" w:sz="0" w:space="0" w:color="auto"/>
              </w:divBdr>
              <w:divsChild>
                <w:div w:id="776411848">
                  <w:marLeft w:val="0"/>
                  <w:marRight w:val="0"/>
                  <w:marTop w:val="0"/>
                  <w:marBottom w:val="0"/>
                  <w:divBdr>
                    <w:top w:val="none" w:sz="0" w:space="0" w:color="auto"/>
                    <w:left w:val="none" w:sz="0" w:space="0" w:color="auto"/>
                    <w:bottom w:val="none" w:sz="0" w:space="0" w:color="auto"/>
                    <w:right w:val="none" w:sz="0" w:space="0" w:color="auto"/>
                  </w:divBdr>
                </w:div>
              </w:divsChild>
            </w:div>
            <w:div w:id="293945629">
              <w:marLeft w:val="0"/>
              <w:marRight w:val="0"/>
              <w:marTop w:val="0"/>
              <w:marBottom w:val="0"/>
              <w:divBdr>
                <w:top w:val="none" w:sz="0" w:space="0" w:color="auto"/>
                <w:left w:val="none" w:sz="0" w:space="0" w:color="auto"/>
                <w:bottom w:val="none" w:sz="0" w:space="0" w:color="auto"/>
                <w:right w:val="none" w:sz="0" w:space="0" w:color="auto"/>
              </w:divBdr>
              <w:divsChild>
                <w:div w:id="1569530306">
                  <w:marLeft w:val="0"/>
                  <w:marRight w:val="0"/>
                  <w:marTop w:val="0"/>
                  <w:marBottom w:val="0"/>
                  <w:divBdr>
                    <w:top w:val="none" w:sz="0" w:space="0" w:color="auto"/>
                    <w:left w:val="none" w:sz="0" w:space="0" w:color="auto"/>
                    <w:bottom w:val="none" w:sz="0" w:space="0" w:color="auto"/>
                    <w:right w:val="none" w:sz="0" w:space="0" w:color="auto"/>
                  </w:divBdr>
                </w:div>
              </w:divsChild>
            </w:div>
            <w:div w:id="941763309">
              <w:marLeft w:val="0"/>
              <w:marRight w:val="0"/>
              <w:marTop w:val="0"/>
              <w:marBottom w:val="0"/>
              <w:divBdr>
                <w:top w:val="none" w:sz="0" w:space="0" w:color="auto"/>
                <w:left w:val="none" w:sz="0" w:space="0" w:color="auto"/>
                <w:bottom w:val="none" w:sz="0" w:space="0" w:color="auto"/>
                <w:right w:val="none" w:sz="0" w:space="0" w:color="auto"/>
              </w:divBdr>
              <w:divsChild>
                <w:div w:id="15547019">
                  <w:marLeft w:val="0"/>
                  <w:marRight w:val="0"/>
                  <w:marTop w:val="0"/>
                  <w:marBottom w:val="0"/>
                  <w:divBdr>
                    <w:top w:val="none" w:sz="0" w:space="0" w:color="auto"/>
                    <w:left w:val="none" w:sz="0" w:space="0" w:color="auto"/>
                    <w:bottom w:val="none" w:sz="0" w:space="0" w:color="auto"/>
                    <w:right w:val="none" w:sz="0" w:space="0" w:color="auto"/>
                  </w:divBdr>
                </w:div>
                <w:div w:id="716322010">
                  <w:marLeft w:val="0"/>
                  <w:marRight w:val="0"/>
                  <w:marTop w:val="0"/>
                  <w:marBottom w:val="0"/>
                  <w:divBdr>
                    <w:top w:val="none" w:sz="0" w:space="0" w:color="auto"/>
                    <w:left w:val="none" w:sz="0" w:space="0" w:color="auto"/>
                    <w:bottom w:val="none" w:sz="0" w:space="0" w:color="auto"/>
                    <w:right w:val="none" w:sz="0" w:space="0" w:color="auto"/>
                  </w:divBdr>
                </w:div>
                <w:div w:id="980309212">
                  <w:marLeft w:val="0"/>
                  <w:marRight w:val="0"/>
                  <w:marTop w:val="0"/>
                  <w:marBottom w:val="0"/>
                  <w:divBdr>
                    <w:top w:val="none" w:sz="0" w:space="0" w:color="auto"/>
                    <w:left w:val="none" w:sz="0" w:space="0" w:color="auto"/>
                    <w:bottom w:val="none" w:sz="0" w:space="0" w:color="auto"/>
                    <w:right w:val="none" w:sz="0" w:space="0" w:color="auto"/>
                  </w:divBdr>
                </w:div>
                <w:div w:id="1002971247">
                  <w:marLeft w:val="0"/>
                  <w:marRight w:val="0"/>
                  <w:marTop w:val="0"/>
                  <w:marBottom w:val="0"/>
                  <w:divBdr>
                    <w:top w:val="none" w:sz="0" w:space="0" w:color="auto"/>
                    <w:left w:val="none" w:sz="0" w:space="0" w:color="auto"/>
                    <w:bottom w:val="none" w:sz="0" w:space="0" w:color="auto"/>
                    <w:right w:val="none" w:sz="0" w:space="0" w:color="auto"/>
                  </w:divBdr>
                </w:div>
                <w:div w:id="1474561052">
                  <w:marLeft w:val="0"/>
                  <w:marRight w:val="0"/>
                  <w:marTop w:val="0"/>
                  <w:marBottom w:val="0"/>
                  <w:divBdr>
                    <w:top w:val="none" w:sz="0" w:space="0" w:color="auto"/>
                    <w:left w:val="none" w:sz="0" w:space="0" w:color="auto"/>
                    <w:bottom w:val="none" w:sz="0" w:space="0" w:color="auto"/>
                    <w:right w:val="none" w:sz="0" w:space="0" w:color="auto"/>
                  </w:divBdr>
                </w:div>
              </w:divsChild>
            </w:div>
            <w:div w:id="1006371097">
              <w:marLeft w:val="0"/>
              <w:marRight w:val="0"/>
              <w:marTop w:val="0"/>
              <w:marBottom w:val="0"/>
              <w:divBdr>
                <w:top w:val="none" w:sz="0" w:space="0" w:color="auto"/>
                <w:left w:val="none" w:sz="0" w:space="0" w:color="auto"/>
                <w:bottom w:val="none" w:sz="0" w:space="0" w:color="auto"/>
                <w:right w:val="none" w:sz="0" w:space="0" w:color="auto"/>
              </w:divBdr>
              <w:divsChild>
                <w:div w:id="503739819">
                  <w:marLeft w:val="0"/>
                  <w:marRight w:val="0"/>
                  <w:marTop w:val="0"/>
                  <w:marBottom w:val="0"/>
                  <w:divBdr>
                    <w:top w:val="none" w:sz="0" w:space="0" w:color="auto"/>
                    <w:left w:val="none" w:sz="0" w:space="0" w:color="auto"/>
                    <w:bottom w:val="none" w:sz="0" w:space="0" w:color="auto"/>
                    <w:right w:val="none" w:sz="0" w:space="0" w:color="auto"/>
                  </w:divBdr>
                </w:div>
                <w:div w:id="1104689927">
                  <w:marLeft w:val="0"/>
                  <w:marRight w:val="0"/>
                  <w:marTop w:val="0"/>
                  <w:marBottom w:val="0"/>
                  <w:divBdr>
                    <w:top w:val="none" w:sz="0" w:space="0" w:color="auto"/>
                    <w:left w:val="none" w:sz="0" w:space="0" w:color="auto"/>
                    <w:bottom w:val="none" w:sz="0" w:space="0" w:color="auto"/>
                    <w:right w:val="none" w:sz="0" w:space="0" w:color="auto"/>
                  </w:divBdr>
                </w:div>
              </w:divsChild>
            </w:div>
            <w:div w:id="1224677533">
              <w:marLeft w:val="0"/>
              <w:marRight w:val="0"/>
              <w:marTop w:val="0"/>
              <w:marBottom w:val="0"/>
              <w:divBdr>
                <w:top w:val="none" w:sz="0" w:space="0" w:color="auto"/>
                <w:left w:val="none" w:sz="0" w:space="0" w:color="auto"/>
                <w:bottom w:val="none" w:sz="0" w:space="0" w:color="auto"/>
                <w:right w:val="none" w:sz="0" w:space="0" w:color="auto"/>
              </w:divBdr>
              <w:divsChild>
                <w:div w:id="322124336">
                  <w:marLeft w:val="0"/>
                  <w:marRight w:val="0"/>
                  <w:marTop w:val="0"/>
                  <w:marBottom w:val="0"/>
                  <w:divBdr>
                    <w:top w:val="none" w:sz="0" w:space="0" w:color="auto"/>
                    <w:left w:val="none" w:sz="0" w:space="0" w:color="auto"/>
                    <w:bottom w:val="none" w:sz="0" w:space="0" w:color="auto"/>
                    <w:right w:val="none" w:sz="0" w:space="0" w:color="auto"/>
                  </w:divBdr>
                </w:div>
                <w:div w:id="339428128">
                  <w:marLeft w:val="0"/>
                  <w:marRight w:val="0"/>
                  <w:marTop w:val="0"/>
                  <w:marBottom w:val="0"/>
                  <w:divBdr>
                    <w:top w:val="none" w:sz="0" w:space="0" w:color="auto"/>
                    <w:left w:val="none" w:sz="0" w:space="0" w:color="auto"/>
                    <w:bottom w:val="none" w:sz="0" w:space="0" w:color="auto"/>
                    <w:right w:val="none" w:sz="0" w:space="0" w:color="auto"/>
                  </w:divBdr>
                </w:div>
                <w:div w:id="658849264">
                  <w:marLeft w:val="0"/>
                  <w:marRight w:val="0"/>
                  <w:marTop w:val="0"/>
                  <w:marBottom w:val="0"/>
                  <w:divBdr>
                    <w:top w:val="none" w:sz="0" w:space="0" w:color="auto"/>
                    <w:left w:val="none" w:sz="0" w:space="0" w:color="auto"/>
                    <w:bottom w:val="none" w:sz="0" w:space="0" w:color="auto"/>
                    <w:right w:val="none" w:sz="0" w:space="0" w:color="auto"/>
                  </w:divBdr>
                </w:div>
                <w:div w:id="738870693">
                  <w:marLeft w:val="0"/>
                  <w:marRight w:val="0"/>
                  <w:marTop w:val="0"/>
                  <w:marBottom w:val="0"/>
                  <w:divBdr>
                    <w:top w:val="none" w:sz="0" w:space="0" w:color="auto"/>
                    <w:left w:val="none" w:sz="0" w:space="0" w:color="auto"/>
                    <w:bottom w:val="none" w:sz="0" w:space="0" w:color="auto"/>
                    <w:right w:val="none" w:sz="0" w:space="0" w:color="auto"/>
                  </w:divBdr>
                </w:div>
                <w:div w:id="1082144341">
                  <w:marLeft w:val="0"/>
                  <w:marRight w:val="0"/>
                  <w:marTop w:val="0"/>
                  <w:marBottom w:val="0"/>
                  <w:divBdr>
                    <w:top w:val="none" w:sz="0" w:space="0" w:color="auto"/>
                    <w:left w:val="none" w:sz="0" w:space="0" w:color="auto"/>
                    <w:bottom w:val="none" w:sz="0" w:space="0" w:color="auto"/>
                    <w:right w:val="none" w:sz="0" w:space="0" w:color="auto"/>
                  </w:divBdr>
                </w:div>
              </w:divsChild>
            </w:div>
            <w:div w:id="1443110038">
              <w:marLeft w:val="0"/>
              <w:marRight w:val="0"/>
              <w:marTop w:val="0"/>
              <w:marBottom w:val="0"/>
              <w:divBdr>
                <w:top w:val="none" w:sz="0" w:space="0" w:color="auto"/>
                <w:left w:val="none" w:sz="0" w:space="0" w:color="auto"/>
                <w:bottom w:val="none" w:sz="0" w:space="0" w:color="auto"/>
                <w:right w:val="none" w:sz="0" w:space="0" w:color="auto"/>
              </w:divBdr>
              <w:divsChild>
                <w:div w:id="241990030">
                  <w:marLeft w:val="0"/>
                  <w:marRight w:val="0"/>
                  <w:marTop w:val="0"/>
                  <w:marBottom w:val="0"/>
                  <w:divBdr>
                    <w:top w:val="none" w:sz="0" w:space="0" w:color="auto"/>
                    <w:left w:val="none" w:sz="0" w:space="0" w:color="auto"/>
                    <w:bottom w:val="none" w:sz="0" w:space="0" w:color="auto"/>
                    <w:right w:val="none" w:sz="0" w:space="0" w:color="auto"/>
                  </w:divBdr>
                </w:div>
              </w:divsChild>
            </w:div>
            <w:div w:id="1547988133">
              <w:marLeft w:val="0"/>
              <w:marRight w:val="0"/>
              <w:marTop w:val="0"/>
              <w:marBottom w:val="0"/>
              <w:divBdr>
                <w:top w:val="none" w:sz="0" w:space="0" w:color="auto"/>
                <w:left w:val="none" w:sz="0" w:space="0" w:color="auto"/>
                <w:bottom w:val="none" w:sz="0" w:space="0" w:color="auto"/>
                <w:right w:val="none" w:sz="0" w:space="0" w:color="auto"/>
              </w:divBdr>
              <w:divsChild>
                <w:div w:id="588269362">
                  <w:marLeft w:val="0"/>
                  <w:marRight w:val="0"/>
                  <w:marTop w:val="0"/>
                  <w:marBottom w:val="0"/>
                  <w:divBdr>
                    <w:top w:val="none" w:sz="0" w:space="0" w:color="auto"/>
                    <w:left w:val="none" w:sz="0" w:space="0" w:color="auto"/>
                    <w:bottom w:val="none" w:sz="0" w:space="0" w:color="auto"/>
                    <w:right w:val="none" w:sz="0" w:space="0" w:color="auto"/>
                  </w:divBdr>
                </w:div>
                <w:div w:id="1747803138">
                  <w:marLeft w:val="0"/>
                  <w:marRight w:val="0"/>
                  <w:marTop w:val="0"/>
                  <w:marBottom w:val="0"/>
                  <w:divBdr>
                    <w:top w:val="none" w:sz="0" w:space="0" w:color="auto"/>
                    <w:left w:val="none" w:sz="0" w:space="0" w:color="auto"/>
                    <w:bottom w:val="none" w:sz="0" w:space="0" w:color="auto"/>
                    <w:right w:val="none" w:sz="0" w:space="0" w:color="auto"/>
                  </w:divBdr>
                </w:div>
                <w:div w:id="1770196675">
                  <w:marLeft w:val="0"/>
                  <w:marRight w:val="0"/>
                  <w:marTop w:val="0"/>
                  <w:marBottom w:val="0"/>
                  <w:divBdr>
                    <w:top w:val="none" w:sz="0" w:space="0" w:color="auto"/>
                    <w:left w:val="none" w:sz="0" w:space="0" w:color="auto"/>
                    <w:bottom w:val="none" w:sz="0" w:space="0" w:color="auto"/>
                    <w:right w:val="none" w:sz="0" w:space="0" w:color="auto"/>
                  </w:divBdr>
                </w:div>
              </w:divsChild>
            </w:div>
            <w:div w:id="1783450863">
              <w:marLeft w:val="0"/>
              <w:marRight w:val="0"/>
              <w:marTop w:val="0"/>
              <w:marBottom w:val="0"/>
              <w:divBdr>
                <w:top w:val="none" w:sz="0" w:space="0" w:color="auto"/>
                <w:left w:val="none" w:sz="0" w:space="0" w:color="auto"/>
                <w:bottom w:val="none" w:sz="0" w:space="0" w:color="auto"/>
                <w:right w:val="none" w:sz="0" w:space="0" w:color="auto"/>
              </w:divBdr>
              <w:divsChild>
                <w:div w:id="154615522">
                  <w:marLeft w:val="0"/>
                  <w:marRight w:val="0"/>
                  <w:marTop w:val="0"/>
                  <w:marBottom w:val="0"/>
                  <w:divBdr>
                    <w:top w:val="none" w:sz="0" w:space="0" w:color="auto"/>
                    <w:left w:val="none" w:sz="0" w:space="0" w:color="auto"/>
                    <w:bottom w:val="none" w:sz="0" w:space="0" w:color="auto"/>
                    <w:right w:val="none" w:sz="0" w:space="0" w:color="auto"/>
                  </w:divBdr>
                </w:div>
                <w:div w:id="2146120226">
                  <w:marLeft w:val="0"/>
                  <w:marRight w:val="0"/>
                  <w:marTop w:val="0"/>
                  <w:marBottom w:val="0"/>
                  <w:divBdr>
                    <w:top w:val="none" w:sz="0" w:space="0" w:color="auto"/>
                    <w:left w:val="none" w:sz="0" w:space="0" w:color="auto"/>
                    <w:bottom w:val="none" w:sz="0" w:space="0" w:color="auto"/>
                    <w:right w:val="none" w:sz="0" w:space="0" w:color="auto"/>
                  </w:divBdr>
                </w:div>
              </w:divsChild>
            </w:div>
            <w:div w:id="1864047619">
              <w:marLeft w:val="0"/>
              <w:marRight w:val="0"/>
              <w:marTop w:val="0"/>
              <w:marBottom w:val="0"/>
              <w:divBdr>
                <w:top w:val="none" w:sz="0" w:space="0" w:color="auto"/>
                <w:left w:val="none" w:sz="0" w:space="0" w:color="auto"/>
                <w:bottom w:val="none" w:sz="0" w:space="0" w:color="auto"/>
                <w:right w:val="none" w:sz="0" w:space="0" w:color="auto"/>
              </w:divBdr>
              <w:divsChild>
                <w:div w:id="382096332">
                  <w:marLeft w:val="0"/>
                  <w:marRight w:val="0"/>
                  <w:marTop w:val="0"/>
                  <w:marBottom w:val="0"/>
                  <w:divBdr>
                    <w:top w:val="none" w:sz="0" w:space="0" w:color="auto"/>
                    <w:left w:val="none" w:sz="0" w:space="0" w:color="auto"/>
                    <w:bottom w:val="none" w:sz="0" w:space="0" w:color="auto"/>
                    <w:right w:val="none" w:sz="0" w:space="0" w:color="auto"/>
                  </w:divBdr>
                </w:div>
                <w:div w:id="16983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997">
          <w:marLeft w:val="0"/>
          <w:marRight w:val="0"/>
          <w:marTop w:val="30"/>
          <w:marBottom w:val="30"/>
          <w:divBdr>
            <w:top w:val="none" w:sz="0" w:space="0" w:color="auto"/>
            <w:left w:val="none" w:sz="0" w:space="0" w:color="auto"/>
            <w:bottom w:val="none" w:sz="0" w:space="0" w:color="auto"/>
            <w:right w:val="none" w:sz="0" w:space="0" w:color="auto"/>
          </w:divBdr>
          <w:divsChild>
            <w:div w:id="214246525">
              <w:marLeft w:val="0"/>
              <w:marRight w:val="0"/>
              <w:marTop w:val="0"/>
              <w:marBottom w:val="0"/>
              <w:divBdr>
                <w:top w:val="none" w:sz="0" w:space="0" w:color="auto"/>
                <w:left w:val="none" w:sz="0" w:space="0" w:color="auto"/>
                <w:bottom w:val="none" w:sz="0" w:space="0" w:color="auto"/>
                <w:right w:val="none" w:sz="0" w:space="0" w:color="auto"/>
              </w:divBdr>
              <w:divsChild>
                <w:div w:id="993070658">
                  <w:marLeft w:val="0"/>
                  <w:marRight w:val="0"/>
                  <w:marTop w:val="0"/>
                  <w:marBottom w:val="0"/>
                  <w:divBdr>
                    <w:top w:val="none" w:sz="0" w:space="0" w:color="auto"/>
                    <w:left w:val="none" w:sz="0" w:space="0" w:color="auto"/>
                    <w:bottom w:val="none" w:sz="0" w:space="0" w:color="auto"/>
                    <w:right w:val="none" w:sz="0" w:space="0" w:color="auto"/>
                  </w:divBdr>
                </w:div>
              </w:divsChild>
            </w:div>
            <w:div w:id="544407930">
              <w:marLeft w:val="0"/>
              <w:marRight w:val="0"/>
              <w:marTop w:val="0"/>
              <w:marBottom w:val="0"/>
              <w:divBdr>
                <w:top w:val="none" w:sz="0" w:space="0" w:color="auto"/>
                <w:left w:val="none" w:sz="0" w:space="0" w:color="auto"/>
                <w:bottom w:val="none" w:sz="0" w:space="0" w:color="auto"/>
                <w:right w:val="none" w:sz="0" w:space="0" w:color="auto"/>
              </w:divBdr>
              <w:divsChild>
                <w:div w:id="592590459">
                  <w:marLeft w:val="0"/>
                  <w:marRight w:val="0"/>
                  <w:marTop w:val="0"/>
                  <w:marBottom w:val="0"/>
                  <w:divBdr>
                    <w:top w:val="none" w:sz="0" w:space="0" w:color="auto"/>
                    <w:left w:val="none" w:sz="0" w:space="0" w:color="auto"/>
                    <w:bottom w:val="none" w:sz="0" w:space="0" w:color="auto"/>
                    <w:right w:val="none" w:sz="0" w:space="0" w:color="auto"/>
                  </w:divBdr>
                </w:div>
                <w:div w:id="1858422476">
                  <w:marLeft w:val="0"/>
                  <w:marRight w:val="0"/>
                  <w:marTop w:val="0"/>
                  <w:marBottom w:val="0"/>
                  <w:divBdr>
                    <w:top w:val="none" w:sz="0" w:space="0" w:color="auto"/>
                    <w:left w:val="none" w:sz="0" w:space="0" w:color="auto"/>
                    <w:bottom w:val="none" w:sz="0" w:space="0" w:color="auto"/>
                    <w:right w:val="none" w:sz="0" w:space="0" w:color="auto"/>
                  </w:divBdr>
                </w:div>
              </w:divsChild>
            </w:div>
            <w:div w:id="579411626">
              <w:marLeft w:val="0"/>
              <w:marRight w:val="0"/>
              <w:marTop w:val="0"/>
              <w:marBottom w:val="0"/>
              <w:divBdr>
                <w:top w:val="none" w:sz="0" w:space="0" w:color="auto"/>
                <w:left w:val="none" w:sz="0" w:space="0" w:color="auto"/>
                <w:bottom w:val="none" w:sz="0" w:space="0" w:color="auto"/>
                <w:right w:val="none" w:sz="0" w:space="0" w:color="auto"/>
              </w:divBdr>
              <w:divsChild>
                <w:div w:id="406541339">
                  <w:marLeft w:val="0"/>
                  <w:marRight w:val="0"/>
                  <w:marTop w:val="0"/>
                  <w:marBottom w:val="0"/>
                  <w:divBdr>
                    <w:top w:val="none" w:sz="0" w:space="0" w:color="auto"/>
                    <w:left w:val="none" w:sz="0" w:space="0" w:color="auto"/>
                    <w:bottom w:val="none" w:sz="0" w:space="0" w:color="auto"/>
                    <w:right w:val="none" w:sz="0" w:space="0" w:color="auto"/>
                  </w:divBdr>
                </w:div>
              </w:divsChild>
            </w:div>
            <w:div w:id="1238857844">
              <w:marLeft w:val="0"/>
              <w:marRight w:val="0"/>
              <w:marTop w:val="0"/>
              <w:marBottom w:val="0"/>
              <w:divBdr>
                <w:top w:val="none" w:sz="0" w:space="0" w:color="auto"/>
                <w:left w:val="none" w:sz="0" w:space="0" w:color="auto"/>
                <w:bottom w:val="none" w:sz="0" w:space="0" w:color="auto"/>
                <w:right w:val="none" w:sz="0" w:space="0" w:color="auto"/>
              </w:divBdr>
              <w:divsChild>
                <w:div w:id="1269897370">
                  <w:marLeft w:val="0"/>
                  <w:marRight w:val="0"/>
                  <w:marTop w:val="0"/>
                  <w:marBottom w:val="0"/>
                  <w:divBdr>
                    <w:top w:val="none" w:sz="0" w:space="0" w:color="auto"/>
                    <w:left w:val="none" w:sz="0" w:space="0" w:color="auto"/>
                    <w:bottom w:val="none" w:sz="0" w:space="0" w:color="auto"/>
                    <w:right w:val="none" w:sz="0" w:space="0" w:color="auto"/>
                  </w:divBdr>
                </w:div>
                <w:div w:id="1744525278">
                  <w:marLeft w:val="0"/>
                  <w:marRight w:val="0"/>
                  <w:marTop w:val="0"/>
                  <w:marBottom w:val="0"/>
                  <w:divBdr>
                    <w:top w:val="none" w:sz="0" w:space="0" w:color="auto"/>
                    <w:left w:val="none" w:sz="0" w:space="0" w:color="auto"/>
                    <w:bottom w:val="none" w:sz="0" w:space="0" w:color="auto"/>
                    <w:right w:val="none" w:sz="0" w:space="0" w:color="auto"/>
                  </w:divBdr>
                </w:div>
              </w:divsChild>
            </w:div>
            <w:div w:id="1630092420">
              <w:marLeft w:val="0"/>
              <w:marRight w:val="0"/>
              <w:marTop w:val="0"/>
              <w:marBottom w:val="0"/>
              <w:divBdr>
                <w:top w:val="none" w:sz="0" w:space="0" w:color="auto"/>
                <w:left w:val="none" w:sz="0" w:space="0" w:color="auto"/>
                <w:bottom w:val="none" w:sz="0" w:space="0" w:color="auto"/>
                <w:right w:val="none" w:sz="0" w:space="0" w:color="auto"/>
              </w:divBdr>
              <w:divsChild>
                <w:div w:id="392971081">
                  <w:marLeft w:val="0"/>
                  <w:marRight w:val="0"/>
                  <w:marTop w:val="0"/>
                  <w:marBottom w:val="0"/>
                  <w:divBdr>
                    <w:top w:val="none" w:sz="0" w:space="0" w:color="auto"/>
                    <w:left w:val="none" w:sz="0" w:space="0" w:color="auto"/>
                    <w:bottom w:val="none" w:sz="0" w:space="0" w:color="auto"/>
                    <w:right w:val="none" w:sz="0" w:space="0" w:color="auto"/>
                  </w:divBdr>
                </w:div>
              </w:divsChild>
            </w:div>
            <w:div w:id="1757745394">
              <w:marLeft w:val="0"/>
              <w:marRight w:val="0"/>
              <w:marTop w:val="0"/>
              <w:marBottom w:val="0"/>
              <w:divBdr>
                <w:top w:val="none" w:sz="0" w:space="0" w:color="auto"/>
                <w:left w:val="none" w:sz="0" w:space="0" w:color="auto"/>
                <w:bottom w:val="none" w:sz="0" w:space="0" w:color="auto"/>
                <w:right w:val="none" w:sz="0" w:space="0" w:color="auto"/>
              </w:divBdr>
              <w:divsChild>
                <w:div w:id="522865156">
                  <w:marLeft w:val="0"/>
                  <w:marRight w:val="0"/>
                  <w:marTop w:val="0"/>
                  <w:marBottom w:val="0"/>
                  <w:divBdr>
                    <w:top w:val="none" w:sz="0" w:space="0" w:color="auto"/>
                    <w:left w:val="none" w:sz="0" w:space="0" w:color="auto"/>
                    <w:bottom w:val="none" w:sz="0" w:space="0" w:color="auto"/>
                    <w:right w:val="none" w:sz="0" w:space="0" w:color="auto"/>
                  </w:divBdr>
                </w:div>
                <w:div w:id="732971352">
                  <w:marLeft w:val="0"/>
                  <w:marRight w:val="0"/>
                  <w:marTop w:val="0"/>
                  <w:marBottom w:val="0"/>
                  <w:divBdr>
                    <w:top w:val="none" w:sz="0" w:space="0" w:color="auto"/>
                    <w:left w:val="none" w:sz="0" w:space="0" w:color="auto"/>
                    <w:bottom w:val="none" w:sz="0" w:space="0" w:color="auto"/>
                    <w:right w:val="none" w:sz="0" w:space="0" w:color="auto"/>
                  </w:divBdr>
                </w:div>
              </w:divsChild>
            </w:div>
            <w:div w:id="2007049456">
              <w:marLeft w:val="0"/>
              <w:marRight w:val="0"/>
              <w:marTop w:val="0"/>
              <w:marBottom w:val="0"/>
              <w:divBdr>
                <w:top w:val="none" w:sz="0" w:space="0" w:color="auto"/>
                <w:left w:val="none" w:sz="0" w:space="0" w:color="auto"/>
                <w:bottom w:val="none" w:sz="0" w:space="0" w:color="auto"/>
                <w:right w:val="none" w:sz="0" w:space="0" w:color="auto"/>
              </w:divBdr>
              <w:divsChild>
                <w:div w:id="804546079">
                  <w:marLeft w:val="0"/>
                  <w:marRight w:val="0"/>
                  <w:marTop w:val="0"/>
                  <w:marBottom w:val="0"/>
                  <w:divBdr>
                    <w:top w:val="none" w:sz="0" w:space="0" w:color="auto"/>
                    <w:left w:val="none" w:sz="0" w:space="0" w:color="auto"/>
                    <w:bottom w:val="none" w:sz="0" w:space="0" w:color="auto"/>
                    <w:right w:val="none" w:sz="0" w:space="0" w:color="auto"/>
                  </w:divBdr>
                </w:div>
                <w:div w:id="1673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6928">
          <w:marLeft w:val="0"/>
          <w:marRight w:val="0"/>
          <w:marTop w:val="30"/>
          <w:marBottom w:val="30"/>
          <w:divBdr>
            <w:top w:val="none" w:sz="0" w:space="0" w:color="auto"/>
            <w:left w:val="none" w:sz="0" w:space="0" w:color="auto"/>
            <w:bottom w:val="none" w:sz="0" w:space="0" w:color="auto"/>
            <w:right w:val="none" w:sz="0" w:space="0" w:color="auto"/>
          </w:divBdr>
          <w:divsChild>
            <w:div w:id="634141681">
              <w:marLeft w:val="0"/>
              <w:marRight w:val="0"/>
              <w:marTop w:val="0"/>
              <w:marBottom w:val="0"/>
              <w:divBdr>
                <w:top w:val="none" w:sz="0" w:space="0" w:color="auto"/>
                <w:left w:val="none" w:sz="0" w:space="0" w:color="auto"/>
                <w:bottom w:val="none" w:sz="0" w:space="0" w:color="auto"/>
                <w:right w:val="none" w:sz="0" w:space="0" w:color="auto"/>
              </w:divBdr>
              <w:divsChild>
                <w:div w:id="1424884353">
                  <w:marLeft w:val="0"/>
                  <w:marRight w:val="0"/>
                  <w:marTop w:val="0"/>
                  <w:marBottom w:val="0"/>
                  <w:divBdr>
                    <w:top w:val="none" w:sz="0" w:space="0" w:color="auto"/>
                    <w:left w:val="none" w:sz="0" w:space="0" w:color="auto"/>
                    <w:bottom w:val="none" w:sz="0" w:space="0" w:color="auto"/>
                    <w:right w:val="none" w:sz="0" w:space="0" w:color="auto"/>
                  </w:divBdr>
                </w:div>
              </w:divsChild>
            </w:div>
            <w:div w:id="648679928">
              <w:marLeft w:val="0"/>
              <w:marRight w:val="0"/>
              <w:marTop w:val="0"/>
              <w:marBottom w:val="0"/>
              <w:divBdr>
                <w:top w:val="none" w:sz="0" w:space="0" w:color="auto"/>
                <w:left w:val="none" w:sz="0" w:space="0" w:color="auto"/>
                <w:bottom w:val="none" w:sz="0" w:space="0" w:color="auto"/>
                <w:right w:val="none" w:sz="0" w:space="0" w:color="auto"/>
              </w:divBdr>
              <w:divsChild>
                <w:div w:id="216161958">
                  <w:marLeft w:val="0"/>
                  <w:marRight w:val="0"/>
                  <w:marTop w:val="0"/>
                  <w:marBottom w:val="0"/>
                  <w:divBdr>
                    <w:top w:val="none" w:sz="0" w:space="0" w:color="auto"/>
                    <w:left w:val="none" w:sz="0" w:space="0" w:color="auto"/>
                    <w:bottom w:val="none" w:sz="0" w:space="0" w:color="auto"/>
                    <w:right w:val="none" w:sz="0" w:space="0" w:color="auto"/>
                  </w:divBdr>
                </w:div>
                <w:div w:id="1321150807">
                  <w:marLeft w:val="0"/>
                  <w:marRight w:val="0"/>
                  <w:marTop w:val="0"/>
                  <w:marBottom w:val="0"/>
                  <w:divBdr>
                    <w:top w:val="none" w:sz="0" w:space="0" w:color="auto"/>
                    <w:left w:val="none" w:sz="0" w:space="0" w:color="auto"/>
                    <w:bottom w:val="none" w:sz="0" w:space="0" w:color="auto"/>
                    <w:right w:val="none" w:sz="0" w:space="0" w:color="auto"/>
                  </w:divBdr>
                </w:div>
              </w:divsChild>
            </w:div>
            <w:div w:id="758789047">
              <w:marLeft w:val="0"/>
              <w:marRight w:val="0"/>
              <w:marTop w:val="0"/>
              <w:marBottom w:val="0"/>
              <w:divBdr>
                <w:top w:val="none" w:sz="0" w:space="0" w:color="auto"/>
                <w:left w:val="none" w:sz="0" w:space="0" w:color="auto"/>
                <w:bottom w:val="none" w:sz="0" w:space="0" w:color="auto"/>
                <w:right w:val="none" w:sz="0" w:space="0" w:color="auto"/>
              </w:divBdr>
              <w:divsChild>
                <w:div w:id="380785610">
                  <w:marLeft w:val="0"/>
                  <w:marRight w:val="0"/>
                  <w:marTop w:val="0"/>
                  <w:marBottom w:val="0"/>
                  <w:divBdr>
                    <w:top w:val="none" w:sz="0" w:space="0" w:color="auto"/>
                    <w:left w:val="none" w:sz="0" w:space="0" w:color="auto"/>
                    <w:bottom w:val="none" w:sz="0" w:space="0" w:color="auto"/>
                    <w:right w:val="none" w:sz="0" w:space="0" w:color="auto"/>
                  </w:divBdr>
                </w:div>
                <w:div w:id="433524588">
                  <w:marLeft w:val="0"/>
                  <w:marRight w:val="0"/>
                  <w:marTop w:val="0"/>
                  <w:marBottom w:val="0"/>
                  <w:divBdr>
                    <w:top w:val="none" w:sz="0" w:space="0" w:color="auto"/>
                    <w:left w:val="none" w:sz="0" w:space="0" w:color="auto"/>
                    <w:bottom w:val="none" w:sz="0" w:space="0" w:color="auto"/>
                    <w:right w:val="none" w:sz="0" w:space="0" w:color="auto"/>
                  </w:divBdr>
                </w:div>
              </w:divsChild>
            </w:div>
            <w:div w:id="759301754">
              <w:marLeft w:val="0"/>
              <w:marRight w:val="0"/>
              <w:marTop w:val="0"/>
              <w:marBottom w:val="0"/>
              <w:divBdr>
                <w:top w:val="none" w:sz="0" w:space="0" w:color="auto"/>
                <w:left w:val="none" w:sz="0" w:space="0" w:color="auto"/>
                <w:bottom w:val="none" w:sz="0" w:space="0" w:color="auto"/>
                <w:right w:val="none" w:sz="0" w:space="0" w:color="auto"/>
              </w:divBdr>
              <w:divsChild>
                <w:div w:id="747381013">
                  <w:marLeft w:val="0"/>
                  <w:marRight w:val="0"/>
                  <w:marTop w:val="0"/>
                  <w:marBottom w:val="0"/>
                  <w:divBdr>
                    <w:top w:val="none" w:sz="0" w:space="0" w:color="auto"/>
                    <w:left w:val="none" w:sz="0" w:space="0" w:color="auto"/>
                    <w:bottom w:val="none" w:sz="0" w:space="0" w:color="auto"/>
                    <w:right w:val="none" w:sz="0" w:space="0" w:color="auto"/>
                  </w:divBdr>
                </w:div>
                <w:div w:id="887690366">
                  <w:marLeft w:val="0"/>
                  <w:marRight w:val="0"/>
                  <w:marTop w:val="0"/>
                  <w:marBottom w:val="0"/>
                  <w:divBdr>
                    <w:top w:val="none" w:sz="0" w:space="0" w:color="auto"/>
                    <w:left w:val="none" w:sz="0" w:space="0" w:color="auto"/>
                    <w:bottom w:val="none" w:sz="0" w:space="0" w:color="auto"/>
                    <w:right w:val="none" w:sz="0" w:space="0" w:color="auto"/>
                  </w:divBdr>
                </w:div>
              </w:divsChild>
            </w:div>
            <w:div w:id="1122728906">
              <w:marLeft w:val="0"/>
              <w:marRight w:val="0"/>
              <w:marTop w:val="0"/>
              <w:marBottom w:val="0"/>
              <w:divBdr>
                <w:top w:val="none" w:sz="0" w:space="0" w:color="auto"/>
                <w:left w:val="none" w:sz="0" w:space="0" w:color="auto"/>
                <w:bottom w:val="none" w:sz="0" w:space="0" w:color="auto"/>
                <w:right w:val="none" w:sz="0" w:space="0" w:color="auto"/>
              </w:divBdr>
              <w:divsChild>
                <w:div w:id="345248971">
                  <w:marLeft w:val="0"/>
                  <w:marRight w:val="0"/>
                  <w:marTop w:val="0"/>
                  <w:marBottom w:val="0"/>
                  <w:divBdr>
                    <w:top w:val="none" w:sz="0" w:space="0" w:color="auto"/>
                    <w:left w:val="none" w:sz="0" w:space="0" w:color="auto"/>
                    <w:bottom w:val="none" w:sz="0" w:space="0" w:color="auto"/>
                    <w:right w:val="none" w:sz="0" w:space="0" w:color="auto"/>
                  </w:divBdr>
                </w:div>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1461192130">
              <w:marLeft w:val="0"/>
              <w:marRight w:val="0"/>
              <w:marTop w:val="0"/>
              <w:marBottom w:val="0"/>
              <w:divBdr>
                <w:top w:val="none" w:sz="0" w:space="0" w:color="auto"/>
                <w:left w:val="none" w:sz="0" w:space="0" w:color="auto"/>
                <w:bottom w:val="none" w:sz="0" w:space="0" w:color="auto"/>
                <w:right w:val="none" w:sz="0" w:space="0" w:color="auto"/>
              </w:divBdr>
              <w:divsChild>
                <w:div w:id="85154234">
                  <w:marLeft w:val="0"/>
                  <w:marRight w:val="0"/>
                  <w:marTop w:val="0"/>
                  <w:marBottom w:val="0"/>
                  <w:divBdr>
                    <w:top w:val="none" w:sz="0" w:space="0" w:color="auto"/>
                    <w:left w:val="none" w:sz="0" w:space="0" w:color="auto"/>
                    <w:bottom w:val="none" w:sz="0" w:space="0" w:color="auto"/>
                    <w:right w:val="none" w:sz="0" w:space="0" w:color="auto"/>
                  </w:divBdr>
                </w:div>
              </w:divsChild>
            </w:div>
            <w:div w:id="1607692843">
              <w:marLeft w:val="0"/>
              <w:marRight w:val="0"/>
              <w:marTop w:val="0"/>
              <w:marBottom w:val="0"/>
              <w:divBdr>
                <w:top w:val="none" w:sz="0" w:space="0" w:color="auto"/>
                <w:left w:val="none" w:sz="0" w:space="0" w:color="auto"/>
                <w:bottom w:val="none" w:sz="0" w:space="0" w:color="auto"/>
                <w:right w:val="none" w:sz="0" w:space="0" w:color="auto"/>
              </w:divBdr>
              <w:divsChild>
                <w:div w:id="2025355071">
                  <w:marLeft w:val="0"/>
                  <w:marRight w:val="0"/>
                  <w:marTop w:val="0"/>
                  <w:marBottom w:val="0"/>
                  <w:divBdr>
                    <w:top w:val="none" w:sz="0" w:space="0" w:color="auto"/>
                    <w:left w:val="none" w:sz="0" w:space="0" w:color="auto"/>
                    <w:bottom w:val="none" w:sz="0" w:space="0" w:color="auto"/>
                    <w:right w:val="none" w:sz="0" w:space="0" w:color="auto"/>
                  </w:divBdr>
                </w:div>
              </w:divsChild>
            </w:div>
            <w:div w:id="1737631386">
              <w:marLeft w:val="0"/>
              <w:marRight w:val="0"/>
              <w:marTop w:val="0"/>
              <w:marBottom w:val="0"/>
              <w:divBdr>
                <w:top w:val="none" w:sz="0" w:space="0" w:color="auto"/>
                <w:left w:val="none" w:sz="0" w:space="0" w:color="auto"/>
                <w:bottom w:val="none" w:sz="0" w:space="0" w:color="auto"/>
                <w:right w:val="none" w:sz="0" w:space="0" w:color="auto"/>
              </w:divBdr>
              <w:divsChild>
                <w:div w:id="1298561872">
                  <w:marLeft w:val="0"/>
                  <w:marRight w:val="0"/>
                  <w:marTop w:val="0"/>
                  <w:marBottom w:val="0"/>
                  <w:divBdr>
                    <w:top w:val="none" w:sz="0" w:space="0" w:color="auto"/>
                    <w:left w:val="none" w:sz="0" w:space="0" w:color="auto"/>
                    <w:bottom w:val="none" w:sz="0" w:space="0" w:color="auto"/>
                    <w:right w:val="none" w:sz="0" w:space="0" w:color="auto"/>
                  </w:divBdr>
                </w:div>
                <w:div w:id="1986154527">
                  <w:marLeft w:val="0"/>
                  <w:marRight w:val="0"/>
                  <w:marTop w:val="0"/>
                  <w:marBottom w:val="0"/>
                  <w:divBdr>
                    <w:top w:val="none" w:sz="0" w:space="0" w:color="auto"/>
                    <w:left w:val="none" w:sz="0" w:space="0" w:color="auto"/>
                    <w:bottom w:val="none" w:sz="0" w:space="0" w:color="auto"/>
                    <w:right w:val="none" w:sz="0" w:space="0" w:color="auto"/>
                  </w:divBdr>
                </w:div>
              </w:divsChild>
            </w:div>
            <w:div w:id="2039547641">
              <w:marLeft w:val="0"/>
              <w:marRight w:val="0"/>
              <w:marTop w:val="0"/>
              <w:marBottom w:val="0"/>
              <w:divBdr>
                <w:top w:val="none" w:sz="0" w:space="0" w:color="auto"/>
                <w:left w:val="none" w:sz="0" w:space="0" w:color="auto"/>
                <w:bottom w:val="none" w:sz="0" w:space="0" w:color="auto"/>
                <w:right w:val="none" w:sz="0" w:space="0" w:color="auto"/>
              </w:divBdr>
              <w:divsChild>
                <w:div w:id="122819303">
                  <w:marLeft w:val="0"/>
                  <w:marRight w:val="0"/>
                  <w:marTop w:val="0"/>
                  <w:marBottom w:val="0"/>
                  <w:divBdr>
                    <w:top w:val="none" w:sz="0" w:space="0" w:color="auto"/>
                    <w:left w:val="none" w:sz="0" w:space="0" w:color="auto"/>
                    <w:bottom w:val="none" w:sz="0" w:space="0" w:color="auto"/>
                    <w:right w:val="none" w:sz="0" w:space="0" w:color="auto"/>
                  </w:divBdr>
                </w:div>
                <w:div w:id="664743967">
                  <w:marLeft w:val="0"/>
                  <w:marRight w:val="0"/>
                  <w:marTop w:val="0"/>
                  <w:marBottom w:val="0"/>
                  <w:divBdr>
                    <w:top w:val="none" w:sz="0" w:space="0" w:color="auto"/>
                    <w:left w:val="none" w:sz="0" w:space="0" w:color="auto"/>
                    <w:bottom w:val="none" w:sz="0" w:space="0" w:color="auto"/>
                    <w:right w:val="none" w:sz="0" w:space="0" w:color="auto"/>
                  </w:divBdr>
                </w:div>
                <w:div w:id="675577174">
                  <w:marLeft w:val="0"/>
                  <w:marRight w:val="0"/>
                  <w:marTop w:val="0"/>
                  <w:marBottom w:val="0"/>
                  <w:divBdr>
                    <w:top w:val="none" w:sz="0" w:space="0" w:color="auto"/>
                    <w:left w:val="none" w:sz="0" w:space="0" w:color="auto"/>
                    <w:bottom w:val="none" w:sz="0" w:space="0" w:color="auto"/>
                    <w:right w:val="none" w:sz="0" w:space="0" w:color="auto"/>
                  </w:divBdr>
                </w:div>
                <w:div w:id="9468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7270">
          <w:marLeft w:val="0"/>
          <w:marRight w:val="0"/>
          <w:marTop w:val="30"/>
          <w:marBottom w:val="30"/>
          <w:divBdr>
            <w:top w:val="none" w:sz="0" w:space="0" w:color="auto"/>
            <w:left w:val="none" w:sz="0" w:space="0" w:color="auto"/>
            <w:bottom w:val="none" w:sz="0" w:space="0" w:color="auto"/>
            <w:right w:val="none" w:sz="0" w:space="0" w:color="auto"/>
          </w:divBdr>
          <w:divsChild>
            <w:div w:id="542447324">
              <w:marLeft w:val="0"/>
              <w:marRight w:val="0"/>
              <w:marTop w:val="0"/>
              <w:marBottom w:val="0"/>
              <w:divBdr>
                <w:top w:val="none" w:sz="0" w:space="0" w:color="auto"/>
                <w:left w:val="none" w:sz="0" w:space="0" w:color="auto"/>
                <w:bottom w:val="none" w:sz="0" w:space="0" w:color="auto"/>
                <w:right w:val="none" w:sz="0" w:space="0" w:color="auto"/>
              </w:divBdr>
              <w:divsChild>
                <w:div w:id="655260758">
                  <w:marLeft w:val="0"/>
                  <w:marRight w:val="0"/>
                  <w:marTop w:val="0"/>
                  <w:marBottom w:val="0"/>
                  <w:divBdr>
                    <w:top w:val="none" w:sz="0" w:space="0" w:color="auto"/>
                    <w:left w:val="none" w:sz="0" w:space="0" w:color="auto"/>
                    <w:bottom w:val="none" w:sz="0" w:space="0" w:color="auto"/>
                    <w:right w:val="none" w:sz="0" w:space="0" w:color="auto"/>
                  </w:divBdr>
                </w:div>
                <w:div w:id="1683705142">
                  <w:marLeft w:val="0"/>
                  <w:marRight w:val="0"/>
                  <w:marTop w:val="0"/>
                  <w:marBottom w:val="0"/>
                  <w:divBdr>
                    <w:top w:val="none" w:sz="0" w:space="0" w:color="auto"/>
                    <w:left w:val="none" w:sz="0" w:space="0" w:color="auto"/>
                    <w:bottom w:val="none" w:sz="0" w:space="0" w:color="auto"/>
                    <w:right w:val="none" w:sz="0" w:space="0" w:color="auto"/>
                  </w:divBdr>
                </w:div>
              </w:divsChild>
            </w:div>
            <w:div w:id="883640404">
              <w:marLeft w:val="0"/>
              <w:marRight w:val="0"/>
              <w:marTop w:val="0"/>
              <w:marBottom w:val="0"/>
              <w:divBdr>
                <w:top w:val="none" w:sz="0" w:space="0" w:color="auto"/>
                <w:left w:val="none" w:sz="0" w:space="0" w:color="auto"/>
                <w:bottom w:val="none" w:sz="0" w:space="0" w:color="auto"/>
                <w:right w:val="none" w:sz="0" w:space="0" w:color="auto"/>
              </w:divBdr>
              <w:divsChild>
                <w:div w:id="276832700">
                  <w:marLeft w:val="0"/>
                  <w:marRight w:val="0"/>
                  <w:marTop w:val="0"/>
                  <w:marBottom w:val="0"/>
                  <w:divBdr>
                    <w:top w:val="none" w:sz="0" w:space="0" w:color="auto"/>
                    <w:left w:val="none" w:sz="0" w:space="0" w:color="auto"/>
                    <w:bottom w:val="none" w:sz="0" w:space="0" w:color="auto"/>
                    <w:right w:val="none" w:sz="0" w:space="0" w:color="auto"/>
                  </w:divBdr>
                </w:div>
              </w:divsChild>
            </w:div>
            <w:div w:id="1220675261">
              <w:marLeft w:val="0"/>
              <w:marRight w:val="0"/>
              <w:marTop w:val="0"/>
              <w:marBottom w:val="0"/>
              <w:divBdr>
                <w:top w:val="none" w:sz="0" w:space="0" w:color="auto"/>
                <w:left w:val="none" w:sz="0" w:space="0" w:color="auto"/>
                <w:bottom w:val="none" w:sz="0" w:space="0" w:color="auto"/>
                <w:right w:val="none" w:sz="0" w:space="0" w:color="auto"/>
              </w:divBdr>
              <w:divsChild>
                <w:div w:id="565379521">
                  <w:marLeft w:val="0"/>
                  <w:marRight w:val="0"/>
                  <w:marTop w:val="0"/>
                  <w:marBottom w:val="0"/>
                  <w:divBdr>
                    <w:top w:val="none" w:sz="0" w:space="0" w:color="auto"/>
                    <w:left w:val="none" w:sz="0" w:space="0" w:color="auto"/>
                    <w:bottom w:val="none" w:sz="0" w:space="0" w:color="auto"/>
                    <w:right w:val="none" w:sz="0" w:space="0" w:color="auto"/>
                  </w:divBdr>
                </w:div>
                <w:div w:id="772408144">
                  <w:marLeft w:val="0"/>
                  <w:marRight w:val="0"/>
                  <w:marTop w:val="0"/>
                  <w:marBottom w:val="0"/>
                  <w:divBdr>
                    <w:top w:val="none" w:sz="0" w:space="0" w:color="auto"/>
                    <w:left w:val="none" w:sz="0" w:space="0" w:color="auto"/>
                    <w:bottom w:val="none" w:sz="0" w:space="0" w:color="auto"/>
                    <w:right w:val="none" w:sz="0" w:space="0" w:color="auto"/>
                  </w:divBdr>
                </w:div>
              </w:divsChild>
            </w:div>
            <w:div w:id="1236672936">
              <w:marLeft w:val="0"/>
              <w:marRight w:val="0"/>
              <w:marTop w:val="0"/>
              <w:marBottom w:val="0"/>
              <w:divBdr>
                <w:top w:val="none" w:sz="0" w:space="0" w:color="auto"/>
                <w:left w:val="none" w:sz="0" w:space="0" w:color="auto"/>
                <w:bottom w:val="none" w:sz="0" w:space="0" w:color="auto"/>
                <w:right w:val="none" w:sz="0" w:space="0" w:color="auto"/>
              </w:divBdr>
              <w:divsChild>
                <w:div w:id="739208819">
                  <w:marLeft w:val="0"/>
                  <w:marRight w:val="0"/>
                  <w:marTop w:val="0"/>
                  <w:marBottom w:val="0"/>
                  <w:divBdr>
                    <w:top w:val="none" w:sz="0" w:space="0" w:color="auto"/>
                    <w:left w:val="none" w:sz="0" w:space="0" w:color="auto"/>
                    <w:bottom w:val="none" w:sz="0" w:space="0" w:color="auto"/>
                    <w:right w:val="none" w:sz="0" w:space="0" w:color="auto"/>
                  </w:divBdr>
                </w:div>
              </w:divsChild>
            </w:div>
            <w:div w:id="1255669938">
              <w:marLeft w:val="0"/>
              <w:marRight w:val="0"/>
              <w:marTop w:val="0"/>
              <w:marBottom w:val="0"/>
              <w:divBdr>
                <w:top w:val="none" w:sz="0" w:space="0" w:color="auto"/>
                <w:left w:val="none" w:sz="0" w:space="0" w:color="auto"/>
                <w:bottom w:val="none" w:sz="0" w:space="0" w:color="auto"/>
                <w:right w:val="none" w:sz="0" w:space="0" w:color="auto"/>
              </w:divBdr>
              <w:divsChild>
                <w:div w:id="696277881">
                  <w:marLeft w:val="0"/>
                  <w:marRight w:val="0"/>
                  <w:marTop w:val="0"/>
                  <w:marBottom w:val="0"/>
                  <w:divBdr>
                    <w:top w:val="none" w:sz="0" w:space="0" w:color="auto"/>
                    <w:left w:val="none" w:sz="0" w:space="0" w:color="auto"/>
                    <w:bottom w:val="none" w:sz="0" w:space="0" w:color="auto"/>
                    <w:right w:val="none" w:sz="0" w:space="0" w:color="auto"/>
                  </w:divBdr>
                </w:div>
              </w:divsChild>
            </w:div>
            <w:div w:id="1460339232">
              <w:marLeft w:val="0"/>
              <w:marRight w:val="0"/>
              <w:marTop w:val="0"/>
              <w:marBottom w:val="0"/>
              <w:divBdr>
                <w:top w:val="none" w:sz="0" w:space="0" w:color="auto"/>
                <w:left w:val="none" w:sz="0" w:space="0" w:color="auto"/>
                <w:bottom w:val="none" w:sz="0" w:space="0" w:color="auto"/>
                <w:right w:val="none" w:sz="0" w:space="0" w:color="auto"/>
              </w:divBdr>
              <w:divsChild>
                <w:div w:id="223296452">
                  <w:marLeft w:val="0"/>
                  <w:marRight w:val="0"/>
                  <w:marTop w:val="0"/>
                  <w:marBottom w:val="0"/>
                  <w:divBdr>
                    <w:top w:val="none" w:sz="0" w:space="0" w:color="auto"/>
                    <w:left w:val="none" w:sz="0" w:space="0" w:color="auto"/>
                    <w:bottom w:val="none" w:sz="0" w:space="0" w:color="auto"/>
                    <w:right w:val="none" w:sz="0" w:space="0" w:color="auto"/>
                  </w:divBdr>
                </w:div>
                <w:div w:id="1929195949">
                  <w:marLeft w:val="0"/>
                  <w:marRight w:val="0"/>
                  <w:marTop w:val="0"/>
                  <w:marBottom w:val="0"/>
                  <w:divBdr>
                    <w:top w:val="none" w:sz="0" w:space="0" w:color="auto"/>
                    <w:left w:val="none" w:sz="0" w:space="0" w:color="auto"/>
                    <w:bottom w:val="none" w:sz="0" w:space="0" w:color="auto"/>
                    <w:right w:val="none" w:sz="0" w:space="0" w:color="auto"/>
                  </w:divBdr>
                </w:div>
              </w:divsChild>
            </w:div>
            <w:div w:id="1561137021">
              <w:marLeft w:val="0"/>
              <w:marRight w:val="0"/>
              <w:marTop w:val="0"/>
              <w:marBottom w:val="0"/>
              <w:divBdr>
                <w:top w:val="none" w:sz="0" w:space="0" w:color="auto"/>
                <w:left w:val="none" w:sz="0" w:space="0" w:color="auto"/>
                <w:bottom w:val="none" w:sz="0" w:space="0" w:color="auto"/>
                <w:right w:val="none" w:sz="0" w:space="0" w:color="auto"/>
              </w:divBdr>
              <w:divsChild>
                <w:div w:id="279802114">
                  <w:marLeft w:val="0"/>
                  <w:marRight w:val="0"/>
                  <w:marTop w:val="0"/>
                  <w:marBottom w:val="0"/>
                  <w:divBdr>
                    <w:top w:val="none" w:sz="0" w:space="0" w:color="auto"/>
                    <w:left w:val="none" w:sz="0" w:space="0" w:color="auto"/>
                    <w:bottom w:val="none" w:sz="0" w:space="0" w:color="auto"/>
                    <w:right w:val="none" w:sz="0" w:space="0" w:color="auto"/>
                  </w:divBdr>
                </w:div>
                <w:div w:id="281115487">
                  <w:marLeft w:val="0"/>
                  <w:marRight w:val="0"/>
                  <w:marTop w:val="0"/>
                  <w:marBottom w:val="0"/>
                  <w:divBdr>
                    <w:top w:val="none" w:sz="0" w:space="0" w:color="auto"/>
                    <w:left w:val="none" w:sz="0" w:space="0" w:color="auto"/>
                    <w:bottom w:val="none" w:sz="0" w:space="0" w:color="auto"/>
                    <w:right w:val="none" w:sz="0" w:space="0" w:color="auto"/>
                  </w:divBdr>
                </w:div>
                <w:div w:id="590702801">
                  <w:marLeft w:val="0"/>
                  <w:marRight w:val="0"/>
                  <w:marTop w:val="0"/>
                  <w:marBottom w:val="0"/>
                  <w:divBdr>
                    <w:top w:val="none" w:sz="0" w:space="0" w:color="auto"/>
                    <w:left w:val="none" w:sz="0" w:space="0" w:color="auto"/>
                    <w:bottom w:val="none" w:sz="0" w:space="0" w:color="auto"/>
                    <w:right w:val="none" w:sz="0" w:space="0" w:color="auto"/>
                  </w:divBdr>
                </w:div>
                <w:div w:id="1696225582">
                  <w:marLeft w:val="0"/>
                  <w:marRight w:val="0"/>
                  <w:marTop w:val="0"/>
                  <w:marBottom w:val="0"/>
                  <w:divBdr>
                    <w:top w:val="none" w:sz="0" w:space="0" w:color="auto"/>
                    <w:left w:val="none" w:sz="0" w:space="0" w:color="auto"/>
                    <w:bottom w:val="none" w:sz="0" w:space="0" w:color="auto"/>
                    <w:right w:val="none" w:sz="0" w:space="0" w:color="auto"/>
                  </w:divBdr>
                </w:div>
              </w:divsChild>
            </w:div>
            <w:div w:id="1682509065">
              <w:marLeft w:val="0"/>
              <w:marRight w:val="0"/>
              <w:marTop w:val="0"/>
              <w:marBottom w:val="0"/>
              <w:divBdr>
                <w:top w:val="none" w:sz="0" w:space="0" w:color="auto"/>
                <w:left w:val="none" w:sz="0" w:space="0" w:color="auto"/>
                <w:bottom w:val="none" w:sz="0" w:space="0" w:color="auto"/>
                <w:right w:val="none" w:sz="0" w:space="0" w:color="auto"/>
              </w:divBdr>
              <w:divsChild>
                <w:div w:id="453325880">
                  <w:marLeft w:val="0"/>
                  <w:marRight w:val="0"/>
                  <w:marTop w:val="0"/>
                  <w:marBottom w:val="0"/>
                  <w:divBdr>
                    <w:top w:val="none" w:sz="0" w:space="0" w:color="auto"/>
                    <w:left w:val="none" w:sz="0" w:space="0" w:color="auto"/>
                    <w:bottom w:val="none" w:sz="0" w:space="0" w:color="auto"/>
                    <w:right w:val="none" w:sz="0" w:space="0" w:color="auto"/>
                  </w:divBdr>
                </w:div>
              </w:divsChild>
            </w:div>
            <w:div w:id="2113696680">
              <w:marLeft w:val="0"/>
              <w:marRight w:val="0"/>
              <w:marTop w:val="0"/>
              <w:marBottom w:val="0"/>
              <w:divBdr>
                <w:top w:val="none" w:sz="0" w:space="0" w:color="auto"/>
                <w:left w:val="none" w:sz="0" w:space="0" w:color="auto"/>
                <w:bottom w:val="none" w:sz="0" w:space="0" w:color="auto"/>
                <w:right w:val="none" w:sz="0" w:space="0" w:color="auto"/>
              </w:divBdr>
              <w:divsChild>
                <w:div w:id="144015313">
                  <w:marLeft w:val="0"/>
                  <w:marRight w:val="0"/>
                  <w:marTop w:val="0"/>
                  <w:marBottom w:val="0"/>
                  <w:divBdr>
                    <w:top w:val="none" w:sz="0" w:space="0" w:color="auto"/>
                    <w:left w:val="none" w:sz="0" w:space="0" w:color="auto"/>
                    <w:bottom w:val="none" w:sz="0" w:space="0" w:color="auto"/>
                    <w:right w:val="none" w:sz="0" w:space="0" w:color="auto"/>
                  </w:divBdr>
                </w:div>
                <w:div w:id="4916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1665">
          <w:marLeft w:val="0"/>
          <w:marRight w:val="0"/>
          <w:marTop w:val="30"/>
          <w:marBottom w:val="30"/>
          <w:divBdr>
            <w:top w:val="none" w:sz="0" w:space="0" w:color="auto"/>
            <w:left w:val="none" w:sz="0" w:space="0" w:color="auto"/>
            <w:bottom w:val="none" w:sz="0" w:space="0" w:color="auto"/>
            <w:right w:val="none" w:sz="0" w:space="0" w:color="auto"/>
          </w:divBdr>
          <w:divsChild>
            <w:div w:id="55973476">
              <w:marLeft w:val="0"/>
              <w:marRight w:val="0"/>
              <w:marTop w:val="0"/>
              <w:marBottom w:val="0"/>
              <w:divBdr>
                <w:top w:val="none" w:sz="0" w:space="0" w:color="auto"/>
                <w:left w:val="none" w:sz="0" w:space="0" w:color="auto"/>
                <w:bottom w:val="none" w:sz="0" w:space="0" w:color="auto"/>
                <w:right w:val="none" w:sz="0" w:space="0" w:color="auto"/>
              </w:divBdr>
              <w:divsChild>
                <w:div w:id="224293345">
                  <w:marLeft w:val="0"/>
                  <w:marRight w:val="0"/>
                  <w:marTop w:val="0"/>
                  <w:marBottom w:val="0"/>
                  <w:divBdr>
                    <w:top w:val="none" w:sz="0" w:space="0" w:color="auto"/>
                    <w:left w:val="none" w:sz="0" w:space="0" w:color="auto"/>
                    <w:bottom w:val="none" w:sz="0" w:space="0" w:color="auto"/>
                    <w:right w:val="none" w:sz="0" w:space="0" w:color="auto"/>
                  </w:divBdr>
                </w:div>
                <w:div w:id="1606645124">
                  <w:marLeft w:val="0"/>
                  <w:marRight w:val="0"/>
                  <w:marTop w:val="0"/>
                  <w:marBottom w:val="0"/>
                  <w:divBdr>
                    <w:top w:val="none" w:sz="0" w:space="0" w:color="auto"/>
                    <w:left w:val="none" w:sz="0" w:space="0" w:color="auto"/>
                    <w:bottom w:val="none" w:sz="0" w:space="0" w:color="auto"/>
                    <w:right w:val="none" w:sz="0" w:space="0" w:color="auto"/>
                  </w:divBdr>
                </w:div>
                <w:div w:id="2003778356">
                  <w:marLeft w:val="0"/>
                  <w:marRight w:val="0"/>
                  <w:marTop w:val="0"/>
                  <w:marBottom w:val="0"/>
                  <w:divBdr>
                    <w:top w:val="none" w:sz="0" w:space="0" w:color="auto"/>
                    <w:left w:val="none" w:sz="0" w:space="0" w:color="auto"/>
                    <w:bottom w:val="none" w:sz="0" w:space="0" w:color="auto"/>
                    <w:right w:val="none" w:sz="0" w:space="0" w:color="auto"/>
                  </w:divBdr>
                </w:div>
                <w:div w:id="2146196523">
                  <w:marLeft w:val="0"/>
                  <w:marRight w:val="0"/>
                  <w:marTop w:val="0"/>
                  <w:marBottom w:val="0"/>
                  <w:divBdr>
                    <w:top w:val="none" w:sz="0" w:space="0" w:color="auto"/>
                    <w:left w:val="none" w:sz="0" w:space="0" w:color="auto"/>
                    <w:bottom w:val="none" w:sz="0" w:space="0" w:color="auto"/>
                    <w:right w:val="none" w:sz="0" w:space="0" w:color="auto"/>
                  </w:divBdr>
                </w:div>
              </w:divsChild>
            </w:div>
            <w:div w:id="206838342">
              <w:marLeft w:val="0"/>
              <w:marRight w:val="0"/>
              <w:marTop w:val="0"/>
              <w:marBottom w:val="0"/>
              <w:divBdr>
                <w:top w:val="none" w:sz="0" w:space="0" w:color="auto"/>
                <w:left w:val="none" w:sz="0" w:space="0" w:color="auto"/>
                <w:bottom w:val="none" w:sz="0" w:space="0" w:color="auto"/>
                <w:right w:val="none" w:sz="0" w:space="0" w:color="auto"/>
              </w:divBdr>
              <w:divsChild>
                <w:div w:id="422259989">
                  <w:marLeft w:val="0"/>
                  <w:marRight w:val="0"/>
                  <w:marTop w:val="0"/>
                  <w:marBottom w:val="0"/>
                  <w:divBdr>
                    <w:top w:val="none" w:sz="0" w:space="0" w:color="auto"/>
                    <w:left w:val="none" w:sz="0" w:space="0" w:color="auto"/>
                    <w:bottom w:val="none" w:sz="0" w:space="0" w:color="auto"/>
                    <w:right w:val="none" w:sz="0" w:space="0" w:color="auto"/>
                  </w:divBdr>
                </w:div>
                <w:div w:id="1000279462">
                  <w:marLeft w:val="0"/>
                  <w:marRight w:val="0"/>
                  <w:marTop w:val="0"/>
                  <w:marBottom w:val="0"/>
                  <w:divBdr>
                    <w:top w:val="none" w:sz="0" w:space="0" w:color="auto"/>
                    <w:left w:val="none" w:sz="0" w:space="0" w:color="auto"/>
                    <w:bottom w:val="none" w:sz="0" w:space="0" w:color="auto"/>
                    <w:right w:val="none" w:sz="0" w:space="0" w:color="auto"/>
                  </w:divBdr>
                </w:div>
              </w:divsChild>
            </w:div>
            <w:div w:id="468671121">
              <w:marLeft w:val="0"/>
              <w:marRight w:val="0"/>
              <w:marTop w:val="0"/>
              <w:marBottom w:val="0"/>
              <w:divBdr>
                <w:top w:val="none" w:sz="0" w:space="0" w:color="auto"/>
                <w:left w:val="none" w:sz="0" w:space="0" w:color="auto"/>
                <w:bottom w:val="none" w:sz="0" w:space="0" w:color="auto"/>
                <w:right w:val="none" w:sz="0" w:space="0" w:color="auto"/>
              </w:divBdr>
              <w:divsChild>
                <w:div w:id="90977608">
                  <w:marLeft w:val="0"/>
                  <w:marRight w:val="0"/>
                  <w:marTop w:val="0"/>
                  <w:marBottom w:val="0"/>
                  <w:divBdr>
                    <w:top w:val="none" w:sz="0" w:space="0" w:color="auto"/>
                    <w:left w:val="none" w:sz="0" w:space="0" w:color="auto"/>
                    <w:bottom w:val="none" w:sz="0" w:space="0" w:color="auto"/>
                    <w:right w:val="none" w:sz="0" w:space="0" w:color="auto"/>
                  </w:divBdr>
                </w:div>
              </w:divsChild>
            </w:div>
            <w:div w:id="732434837">
              <w:marLeft w:val="0"/>
              <w:marRight w:val="0"/>
              <w:marTop w:val="0"/>
              <w:marBottom w:val="0"/>
              <w:divBdr>
                <w:top w:val="none" w:sz="0" w:space="0" w:color="auto"/>
                <w:left w:val="none" w:sz="0" w:space="0" w:color="auto"/>
                <w:bottom w:val="none" w:sz="0" w:space="0" w:color="auto"/>
                <w:right w:val="none" w:sz="0" w:space="0" w:color="auto"/>
              </w:divBdr>
              <w:divsChild>
                <w:div w:id="706367852">
                  <w:marLeft w:val="0"/>
                  <w:marRight w:val="0"/>
                  <w:marTop w:val="0"/>
                  <w:marBottom w:val="0"/>
                  <w:divBdr>
                    <w:top w:val="none" w:sz="0" w:space="0" w:color="auto"/>
                    <w:left w:val="none" w:sz="0" w:space="0" w:color="auto"/>
                    <w:bottom w:val="none" w:sz="0" w:space="0" w:color="auto"/>
                    <w:right w:val="none" w:sz="0" w:space="0" w:color="auto"/>
                  </w:divBdr>
                </w:div>
              </w:divsChild>
            </w:div>
            <w:div w:id="771514082">
              <w:marLeft w:val="0"/>
              <w:marRight w:val="0"/>
              <w:marTop w:val="0"/>
              <w:marBottom w:val="0"/>
              <w:divBdr>
                <w:top w:val="none" w:sz="0" w:space="0" w:color="auto"/>
                <w:left w:val="none" w:sz="0" w:space="0" w:color="auto"/>
                <w:bottom w:val="none" w:sz="0" w:space="0" w:color="auto"/>
                <w:right w:val="none" w:sz="0" w:space="0" w:color="auto"/>
              </w:divBdr>
              <w:divsChild>
                <w:div w:id="180827823">
                  <w:marLeft w:val="0"/>
                  <w:marRight w:val="0"/>
                  <w:marTop w:val="0"/>
                  <w:marBottom w:val="0"/>
                  <w:divBdr>
                    <w:top w:val="none" w:sz="0" w:space="0" w:color="auto"/>
                    <w:left w:val="none" w:sz="0" w:space="0" w:color="auto"/>
                    <w:bottom w:val="none" w:sz="0" w:space="0" w:color="auto"/>
                    <w:right w:val="none" w:sz="0" w:space="0" w:color="auto"/>
                  </w:divBdr>
                </w:div>
                <w:div w:id="821308143">
                  <w:marLeft w:val="0"/>
                  <w:marRight w:val="0"/>
                  <w:marTop w:val="0"/>
                  <w:marBottom w:val="0"/>
                  <w:divBdr>
                    <w:top w:val="none" w:sz="0" w:space="0" w:color="auto"/>
                    <w:left w:val="none" w:sz="0" w:space="0" w:color="auto"/>
                    <w:bottom w:val="none" w:sz="0" w:space="0" w:color="auto"/>
                    <w:right w:val="none" w:sz="0" w:space="0" w:color="auto"/>
                  </w:divBdr>
                </w:div>
                <w:div w:id="2053843881">
                  <w:marLeft w:val="0"/>
                  <w:marRight w:val="0"/>
                  <w:marTop w:val="0"/>
                  <w:marBottom w:val="0"/>
                  <w:divBdr>
                    <w:top w:val="none" w:sz="0" w:space="0" w:color="auto"/>
                    <w:left w:val="none" w:sz="0" w:space="0" w:color="auto"/>
                    <w:bottom w:val="none" w:sz="0" w:space="0" w:color="auto"/>
                    <w:right w:val="none" w:sz="0" w:space="0" w:color="auto"/>
                  </w:divBdr>
                </w:div>
              </w:divsChild>
            </w:div>
            <w:div w:id="1523322889">
              <w:marLeft w:val="0"/>
              <w:marRight w:val="0"/>
              <w:marTop w:val="0"/>
              <w:marBottom w:val="0"/>
              <w:divBdr>
                <w:top w:val="none" w:sz="0" w:space="0" w:color="auto"/>
                <w:left w:val="none" w:sz="0" w:space="0" w:color="auto"/>
                <w:bottom w:val="none" w:sz="0" w:space="0" w:color="auto"/>
                <w:right w:val="none" w:sz="0" w:space="0" w:color="auto"/>
              </w:divBdr>
              <w:divsChild>
                <w:div w:id="406152634">
                  <w:marLeft w:val="0"/>
                  <w:marRight w:val="0"/>
                  <w:marTop w:val="0"/>
                  <w:marBottom w:val="0"/>
                  <w:divBdr>
                    <w:top w:val="none" w:sz="0" w:space="0" w:color="auto"/>
                    <w:left w:val="none" w:sz="0" w:space="0" w:color="auto"/>
                    <w:bottom w:val="none" w:sz="0" w:space="0" w:color="auto"/>
                    <w:right w:val="none" w:sz="0" w:space="0" w:color="auto"/>
                  </w:divBdr>
                </w:div>
                <w:div w:id="1220827475">
                  <w:marLeft w:val="0"/>
                  <w:marRight w:val="0"/>
                  <w:marTop w:val="0"/>
                  <w:marBottom w:val="0"/>
                  <w:divBdr>
                    <w:top w:val="none" w:sz="0" w:space="0" w:color="auto"/>
                    <w:left w:val="none" w:sz="0" w:space="0" w:color="auto"/>
                    <w:bottom w:val="none" w:sz="0" w:space="0" w:color="auto"/>
                    <w:right w:val="none" w:sz="0" w:space="0" w:color="auto"/>
                  </w:divBdr>
                </w:div>
              </w:divsChild>
            </w:div>
            <w:div w:id="1534805521">
              <w:marLeft w:val="0"/>
              <w:marRight w:val="0"/>
              <w:marTop w:val="0"/>
              <w:marBottom w:val="0"/>
              <w:divBdr>
                <w:top w:val="none" w:sz="0" w:space="0" w:color="auto"/>
                <w:left w:val="none" w:sz="0" w:space="0" w:color="auto"/>
                <w:bottom w:val="none" w:sz="0" w:space="0" w:color="auto"/>
                <w:right w:val="none" w:sz="0" w:space="0" w:color="auto"/>
              </w:divBdr>
              <w:divsChild>
                <w:div w:id="2597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0853">
          <w:marLeft w:val="0"/>
          <w:marRight w:val="0"/>
          <w:marTop w:val="30"/>
          <w:marBottom w:val="30"/>
          <w:divBdr>
            <w:top w:val="none" w:sz="0" w:space="0" w:color="auto"/>
            <w:left w:val="none" w:sz="0" w:space="0" w:color="auto"/>
            <w:bottom w:val="none" w:sz="0" w:space="0" w:color="auto"/>
            <w:right w:val="none" w:sz="0" w:space="0" w:color="auto"/>
          </w:divBdr>
          <w:divsChild>
            <w:div w:id="268050289">
              <w:marLeft w:val="0"/>
              <w:marRight w:val="0"/>
              <w:marTop w:val="0"/>
              <w:marBottom w:val="0"/>
              <w:divBdr>
                <w:top w:val="none" w:sz="0" w:space="0" w:color="auto"/>
                <w:left w:val="none" w:sz="0" w:space="0" w:color="auto"/>
                <w:bottom w:val="none" w:sz="0" w:space="0" w:color="auto"/>
                <w:right w:val="none" w:sz="0" w:space="0" w:color="auto"/>
              </w:divBdr>
              <w:divsChild>
                <w:div w:id="1076971776">
                  <w:marLeft w:val="0"/>
                  <w:marRight w:val="0"/>
                  <w:marTop w:val="0"/>
                  <w:marBottom w:val="0"/>
                  <w:divBdr>
                    <w:top w:val="none" w:sz="0" w:space="0" w:color="auto"/>
                    <w:left w:val="none" w:sz="0" w:space="0" w:color="auto"/>
                    <w:bottom w:val="none" w:sz="0" w:space="0" w:color="auto"/>
                    <w:right w:val="none" w:sz="0" w:space="0" w:color="auto"/>
                  </w:divBdr>
                </w:div>
                <w:div w:id="1232040890">
                  <w:marLeft w:val="0"/>
                  <w:marRight w:val="0"/>
                  <w:marTop w:val="0"/>
                  <w:marBottom w:val="0"/>
                  <w:divBdr>
                    <w:top w:val="none" w:sz="0" w:space="0" w:color="auto"/>
                    <w:left w:val="none" w:sz="0" w:space="0" w:color="auto"/>
                    <w:bottom w:val="none" w:sz="0" w:space="0" w:color="auto"/>
                    <w:right w:val="none" w:sz="0" w:space="0" w:color="auto"/>
                  </w:divBdr>
                </w:div>
              </w:divsChild>
            </w:div>
            <w:div w:id="384719381">
              <w:marLeft w:val="0"/>
              <w:marRight w:val="0"/>
              <w:marTop w:val="0"/>
              <w:marBottom w:val="0"/>
              <w:divBdr>
                <w:top w:val="none" w:sz="0" w:space="0" w:color="auto"/>
                <w:left w:val="none" w:sz="0" w:space="0" w:color="auto"/>
                <w:bottom w:val="none" w:sz="0" w:space="0" w:color="auto"/>
                <w:right w:val="none" w:sz="0" w:space="0" w:color="auto"/>
              </w:divBdr>
              <w:divsChild>
                <w:div w:id="2048680207">
                  <w:marLeft w:val="0"/>
                  <w:marRight w:val="0"/>
                  <w:marTop w:val="0"/>
                  <w:marBottom w:val="0"/>
                  <w:divBdr>
                    <w:top w:val="none" w:sz="0" w:space="0" w:color="auto"/>
                    <w:left w:val="none" w:sz="0" w:space="0" w:color="auto"/>
                    <w:bottom w:val="none" w:sz="0" w:space="0" w:color="auto"/>
                    <w:right w:val="none" w:sz="0" w:space="0" w:color="auto"/>
                  </w:divBdr>
                </w:div>
              </w:divsChild>
            </w:div>
            <w:div w:id="700012332">
              <w:marLeft w:val="0"/>
              <w:marRight w:val="0"/>
              <w:marTop w:val="0"/>
              <w:marBottom w:val="0"/>
              <w:divBdr>
                <w:top w:val="none" w:sz="0" w:space="0" w:color="auto"/>
                <w:left w:val="none" w:sz="0" w:space="0" w:color="auto"/>
                <w:bottom w:val="none" w:sz="0" w:space="0" w:color="auto"/>
                <w:right w:val="none" w:sz="0" w:space="0" w:color="auto"/>
              </w:divBdr>
              <w:divsChild>
                <w:div w:id="819349877">
                  <w:marLeft w:val="0"/>
                  <w:marRight w:val="0"/>
                  <w:marTop w:val="0"/>
                  <w:marBottom w:val="0"/>
                  <w:divBdr>
                    <w:top w:val="none" w:sz="0" w:space="0" w:color="auto"/>
                    <w:left w:val="none" w:sz="0" w:space="0" w:color="auto"/>
                    <w:bottom w:val="none" w:sz="0" w:space="0" w:color="auto"/>
                    <w:right w:val="none" w:sz="0" w:space="0" w:color="auto"/>
                  </w:divBdr>
                </w:div>
              </w:divsChild>
            </w:div>
            <w:div w:id="1229266158">
              <w:marLeft w:val="0"/>
              <w:marRight w:val="0"/>
              <w:marTop w:val="0"/>
              <w:marBottom w:val="0"/>
              <w:divBdr>
                <w:top w:val="none" w:sz="0" w:space="0" w:color="auto"/>
                <w:left w:val="none" w:sz="0" w:space="0" w:color="auto"/>
                <w:bottom w:val="none" w:sz="0" w:space="0" w:color="auto"/>
                <w:right w:val="none" w:sz="0" w:space="0" w:color="auto"/>
              </w:divBdr>
              <w:divsChild>
                <w:div w:id="173691314">
                  <w:marLeft w:val="0"/>
                  <w:marRight w:val="0"/>
                  <w:marTop w:val="0"/>
                  <w:marBottom w:val="0"/>
                  <w:divBdr>
                    <w:top w:val="none" w:sz="0" w:space="0" w:color="auto"/>
                    <w:left w:val="none" w:sz="0" w:space="0" w:color="auto"/>
                    <w:bottom w:val="none" w:sz="0" w:space="0" w:color="auto"/>
                    <w:right w:val="none" w:sz="0" w:space="0" w:color="auto"/>
                  </w:divBdr>
                </w:div>
                <w:div w:id="1309624726">
                  <w:marLeft w:val="0"/>
                  <w:marRight w:val="0"/>
                  <w:marTop w:val="0"/>
                  <w:marBottom w:val="0"/>
                  <w:divBdr>
                    <w:top w:val="none" w:sz="0" w:space="0" w:color="auto"/>
                    <w:left w:val="none" w:sz="0" w:space="0" w:color="auto"/>
                    <w:bottom w:val="none" w:sz="0" w:space="0" w:color="auto"/>
                    <w:right w:val="none" w:sz="0" w:space="0" w:color="auto"/>
                  </w:divBdr>
                </w:div>
              </w:divsChild>
            </w:div>
            <w:div w:id="1269436426">
              <w:marLeft w:val="0"/>
              <w:marRight w:val="0"/>
              <w:marTop w:val="0"/>
              <w:marBottom w:val="0"/>
              <w:divBdr>
                <w:top w:val="none" w:sz="0" w:space="0" w:color="auto"/>
                <w:left w:val="none" w:sz="0" w:space="0" w:color="auto"/>
                <w:bottom w:val="none" w:sz="0" w:space="0" w:color="auto"/>
                <w:right w:val="none" w:sz="0" w:space="0" w:color="auto"/>
              </w:divBdr>
              <w:divsChild>
                <w:div w:id="232473723">
                  <w:marLeft w:val="0"/>
                  <w:marRight w:val="0"/>
                  <w:marTop w:val="0"/>
                  <w:marBottom w:val="0"/>
                  <w:divBdr>
                    <w:top w:val="none" w:sz="0" w:space="0" w:color="auto"/>
                    <w:left w:val="none" w:sz="0" w:space="0" w:color="auto"/>
                    <w:bottom w:val="none" w:sz="0" w:space="0" w:color="auto"/>
                    <w:right w:val="none" w:sz="0" w:space="0" w:color="auto"/>
                  </w:divBdr>
                </w:div>
              </w:divsChild>
            </w:div>
            <w:div w:id="1954894937">
              <w:marLeft w:val="0"/>
              <w:marRight w:val="0"/>
              <w:marTop w:val="0"/>
              <w:marBottom w:val="0"/>
              <w:divBdr>
                <w:top w:val="none" w:sz="0" w:space="0" w:color="auto"/>
                <w:left w:val="none" w:sz="0" w:space="0" w:color="auto"/>
                <w:bottom w:val="none" w:sz="0" w:space="0" w:color="auto"/>
                <w:right w:val="none" w:sz="0" w:space="0" w:color="auto"/>
              </w:divBdr>
              <w:divsChild>
                <w:div w:id="1353873205">
                  <w:marLeft w:val="0"/>
                  <w:marRight w:val="0"/>
                  <w:marTop w:val="0"/>
                  <w:marBottom w:val="0"/>
                  <w:divBdr>
                    <w:top w:val="none" w:sz="0" w:space="0" w:color="auto"/>
                    <w:left w:val="none" w:sz="0" w:space="0" w:color="auto"/>
                    <w:bottom w:val="none" w:sz="0" w:space="0" w:color="auto"/>
                    <w:right w:val="none" w:sz="0" w:space="0" w:color="auto"/>
                  </w:divBdr>
                </w:div>
                <w:div w:id="1465352090">
                  <w:marLeft w:val="0"/>
                  <w:marRight w:val="0"/>
                  <w:marTop w:val="0"/>
                  <w:marBottom w:val="0"/>
                  <w:divBdr>
                    <w:top w:val="none" w:sz="0" w:space="0" w:color="auto"/>
                    <w:left w:val="none" w:sz="0" w:space="0" w:color="auto"/>
                    <w:bottom w:val="none" w:sz="0" w:space="0" w:color="auto"/>
                    <w:right w:val="none" w:sz="0" w:space="0" w:color="auto"/>
                  </w:divBdr>
                </w:div>
              </w:divsChild>
            </w:div>
            <w:div w:id="2086603049">
              <w:marLeft w:val="0"/>
              <w:marRight w:val="0"/>
              <w:marTop w:val="0"/>
              <w:marBottom w:val="0"/>
              <w:divBdr>
                <w:top w:val="none" w:sz="0" w:space="0" w:color="auto"/>
                <w:left w:val="none" w:sz="0" w:space="0" w:color="auto"/>
                <w:bottom w:val="none" w:sz="0" w:space="0" w:color="auto"/>
                <w:right w:val="none" w:sz="0" w:space="0" w:color="auto"/>
              </w:divBdr>
              <w:divsChild>
                <w:div w:id="910625529">
                  <w:marLeft w:val="0"/>
                  <w:marRight w:val="0"/>
                  <w:marTop w:val="0"/>
                  <w:marBottom w:val="0"/>
                  <w:divBdr>
                    <w:top w:val="none" w:sz="0" w:space="0" w:color="auto"/>
                    <w:left w:val="none" w:sz="0" w:space="0" w:color="auto"/>
                    <w:bottom w:val="none" w:sz="0" w:space="0" w:color="auto"/>
                    <w:right w:val="none" w:sz="0" w:space="0" w:color="auto"/>
                  </w:divBdr>
                </w:div>
                <w:div w:id="1198161750">
                  <w:marLeft w:val="0"/>
                  <w:marRight w:val="0"/>
                  <w:marTop w:val="0"/>
                  <w:marBottom w:val="0"/>
                  <w:divBdr>
                    <w:top w:val="none" w:sz="0" w:space="0" w:color="auto"/>
                    <w:left w:val="none" w:sz="0" w:space="0" w:color="auto"/>
                    <w:bottom w:val="none" w:sz="0" w:space="0" w:color="auto"/>
                    <w:right w:val="none" w:sz="0" w:space="0" w:color="auto"/>
                  </w:divBdr>
                </w:div>
                <w:div w:id="14509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6328">
          <w:marLeft w:val="0"/>
          <w:marRight w:val="0"/>
          <w:marTop w:val="30"/>
          <w:marBottom w:val="30"/>
          <w:divBdr>
            <w:top w:val="none" w:sz="0" w:space="0" w:color="auto"/>
            <w:left w:val="none" w:sz="0" w:space="0" w:color="auto"/>
            <w:bottom w:val="none" w:sz="0" w:space="0" w:color="auto"/>
            <w:right w:val="none" w:sz="0" w:space="0" w:color="auto"/>
          </w:divBdr>
          <w:divsChild>
            <w:div w:id="78523058">
              <w:marLeft w:val="0"/>
              <w:marRight w:val="0"/>
              <w:marTop w:val="0"/>
              <w:marBottom w:val="0"/>
              <w:divBdr>
                <w:top w:val="none" w:sz="0" w:space="0" w:color="auto"/>
                <w:left w:val="none" w:sz="0" w:space="0" w:color="auto"/>
                <w:bottom w:val="none" w:sz="0" w:space="0" w:color="auto"/>
                <w:right w:val="none" w:sz="0" w:space="0" w:color="auto"/>
              </w:divBdr>
              <w:divsChild>
                <w:div w:id="1811946551">
                  <w:marLeft w:val="0"/>
                  <w:marRight w:val="0"/>
                  <w:marTop w:val="0"/>
                  <w:marBottom w:val="0"/>
                  <w:divBdr>
                    <w:top w:val="none" w:sz="0" w:space="0" w:color="auto"/>
                    <w:left w:val="none" w:sz="0" w:space="0" w:color="auto"/>
                    <w:bottom w:val="none" w:sz="0" w:space="0" w:color="auto"/>
                    <w:right w:val="none" w:sz="0" w:space="0" w:color="auto"/>
                  </w:divBdr>
                </w:div>
                <w:div w:id="1858809179">
                  <w:marLeft w:val="0"/>
                  <w:marRight w:val="0"/>
                  <w:marTop w:val="0"/>
                  <w:marBottom w:val="0"/>
                  <w:divBdr>
                    <w:top w:val="none" w:sz="0" w:space="0" w:color="auto"/>
                    <w:left w:val="none" w:sz="0" w:space="0" w:color="auto"/>
                    <w:bottom w:val="none" w:sz="0" w:space="0" w:color="auto"/>
                    <w:right w:val="none" w:sz="0" w:space="0" w:color="auto"/>
                  </w:divBdr>
                </w:div>
              </w:divsChild>
            </w:div>
            <w:div w:id="409690984">
              <w:marLeft w:val="0"/>
              <w:marRight w:val="0"/>
              <w:marTop w:val="0"/>
              <w:marBottom w:val="0"/>
              <w:divBdr>
                <w:top w:val="none" w:sz="0" w:space="0" w:color="auto"/>
                <w:left w:val="none" w:sz="0" w:space="0" w:color="auto"/>
                <w:bottom w:val="none" w:sz="0" w:space="0" w:color="auto"/>
                <w:right w:val="none" w:sz="0" w:space="0" w:color="auto"/>
              </w:divBdr>
              <w:divsChild>
                <w:div w:id="321933535">
                  <w:marLeft w:val="0"/>
                  <w:marRight w:val="0"/>
                  <w:marTop w:val="0"/>
                  <w:marBottom w:val="0"/>
                  <w:divBdr>
                    <w:top w:val="none" w:sz="0" w:space="0" w:color="auto"/>
                    <w:left w:val="none" w:sz="0" w:space="0" w:color="auto"/>
                    <w:bottom w:val="none" w:sz="0" w:space="0" w:color="auto"/>
                    <w:right w:val="none" w:sz="0" w:space="0" w:color="auto"/>
                  </w:divBdr>
                </w:div>
              </w:divsChild>
            </w:div>
            <w:div w:id="664866489">
              <w:marLeft w:val="0"/>
              <w:marRight w:val="0"/>
              <w:marTop w:val="0"/>
              <w:marBottom w:val="0"/>
              <w:divBdr>
                <w:top w:val="none" w:sz="0" w:space="0" w:color="auto"/>
                <w:left w:val="none" w:sz="0" w:space="0" w:color="auto"/>
                <w:bottom w:val="none" w:sz="0" w:space="0" w:color="auto"/>
                <w:right w:val="none" w:sz="0" w:space="0" w:color="auto"/>
              </w:divBdr>
              <w:divsChild>
                <w:div w:id="149712434">
                  <w:marLeft w:val="0"/>
                  <w:marRight w:val="0"/>
                  <w:marTop w:val="0"/>
                  <w:marBottom w:val="0"/>
                  <w:divBdr>
                    <w:top w:val="none" w:sz="0" w:space="0" w:color="auto"/>
                    <w:left w:val="none" w:sz="0" w:space="0" w:color="auto"/>
                    <w:bottom w:val="none" w:sz="0" w:space="0" w:color="auto"/>
                    <w:right w:val="none" w:sz="0" w:space="0" w:color="auto"/>
                  </w:divBdr>
                </w:div>
              </w:divsChild>
            </w:div>
            <w:div w:id="1333944696">
              <w:marLeft w:val="0"/>
              <w:marRight w:val="0"/>
              <w:marTop w:val="0"/>
              <w:marBottom w:val="0"/>
              <w:divBdr>
                <w:top w:val="none" w:sz="0" w:space="0" w:color="auto"/>
                <w:left w:val="none" w:sz="0" w:space="0" w:color="auto"/>
                <w:bottom w:val="none" w:sz="0" w:space="0" w:color="auto"/>
                <w:right w:val="none" w:sz="0" w:space="0" w:color="auto"/>
              </w:divBdr>
              <w:divsChild>
                <w:div w:id="1766269159">
                  <w:marLeft w:val="0"/>
                  <w:marRight w:val="0"/>
                  <w:marTop w:val="0"/>
                  <w:marBottom w:val="0"/>
                  <w:divBdr>
                    <w:top w:val="none" w:sz="0" w:space="0" w:color="auto"/>
                    <w:left w:val="none" w:sz="0" w:space="0" w:color="auto"/>
                    <w:bottom w:val="none" w:sz="0" w:space="0" w:color="auto"/>
                    <w:right w:val="none" w:sz="0" w:space="0" w:color="auto"/>
                  </w:divBdr>
                </w:div>
              </w:divsChild>
            </w:div>
            <w:div w:id="1479150218">
              <w:marLeft w:val="0"/>
              <w:marRight w:val="0"/>
              <w:marTop w:val="0"/>
              <w:marBottom w:val="0"/>
              <w:divBdr>
                <w:top w:val="none" w:sz="0" w:space="0" w:color="auto"/>
                <w:left w:val="none" w:sz="0" w:space="0" w:color="auto"/>
                <w:bottom w:val="none" w:sz="0" w:space="0" w:color="auto"/>
                <w:right w:val="none" w:sz="0" w:space="0" w:color="auto"/>
              </w:divBdr>
              <w:divsChild>
                <w:div w:id="210502548">
                  <w:marLeft w:val="0"/>
                  <w:marRight w:val="0"/>
                  <w:marTop w:val="0"/>
                  <w:marBottom w:val="0"/>
                  <w:divBdr>
                    <w:top w:val="none" w:sz="0" w:space="0" w:color="auto"/>
                    <w:left w:val="none" w:sz="0" w:space="0" w:color="auto"/>
                    <w:bottom w:val="none" w:sz="0" w:space="0" w:color="auto"/>
                    <w:right w:val="none" w:sz="0" w:space="0" w:color="auto"/>
                  </w:divBdr>
                </w:div>
                <w:div w:id="498545019">
                  <w:marLeft w:val="0"/>
                  <w:marRight w:val="0"/>
                  <w:marTop w:val="0"/>
                  <w:marBottom w:val="0"/>
                  <w:divBdr>
                    <w:top w:val="none" w:sz="0" w:space="0" w:color="auto"/>
                    <w:left w:val="none" w:sz="0" w:space="0" w:color="auto"/>
                    <w:bottom w:val="none" w:sz="0" w:space="0" w:color="auto"/>
                    <w:right w:val="none" w:sz="0" w:space="0" w:color="auto"/>
                  </w:divBdr>
                </w:div>
                <w:div w:id="852382784">
                  <w:marLeft w:val="0"/>
                  <w:marRight w:val="0"/>
                  <w:marTop w:val="0"/>
                  <w:marBottom w:val="0"/>
                  <w:divBdr>
                    <w:top w:val="none" w:sz="0" w:space="0" w:color="auto"/>
                    <w:left w:val="none" w:sz="0" w:space="0" w:color="auto"/>
                    <w:bottom w:val="none" w:sz="0" w:space="0" w:color="auto"/>
                    <w:right w:val="none" w:sz="0" w:space="0" w:color="auto"/>
                  </w:divBdr>
                </w:div>
                <w:div w:id="1587614755">
                  <w:marLeft w:val="0"/>
                  <w:marRight w:val="0"/>
                  <w:marTop w:val="0"/>
                  <w:marBottom w:val="0"/>
                  <w:divBdr>
                    <w:top w:val="none" w:sz="0" w:space="0" w:color="auto"/>
                    <w:left w:val="none" w:sz="0" w:space="0" w:color="auto"/>
                    <w:bottom w:val="none" w:sz="0" w:space="0" w:color="auto"/>
                    <w:right w:val="none" w:sz="0" w:space="0" w:color="auto"/>
                  </w:divBdr>
                </w:div>
              </w:divsChild>
            </w:div>
            <w:div w:id="1961567607">
              <w:marLeft w:val="0"/>
              <w:marRight w:val="0"/>
              <w:marTop w:val="0"/>
              <w:marBottom w:val="0"/>
              <w:divBdr>
                <w:top w:val="none" w:sz="0" w:space="0" w:color="auto"/>
                <w:left w:val="none" w:sz="0" w:space="0" w:color="auto"/>
                <w:bottom w:val="none" w:sz="0" w:space="0" w:color="auto"/>
                <w:right w:val="none" w:sz="0" w:space="0" w:color="auto"/>
              </w:divBdr>
              <w:divsChild>
                <w:div w:id="829752722">
                  <w:marLeft w:val="0"/>
                  <w:marRight w:val="0"/>
                  <w:marTop w:val="0"/>
                  <w:marBottom w:val="0"/>
                  <w:divBdr>
                    <w:top w:val="none" w:sz="0" w:space="0" w:color="auto"/>
                    <w:left w:val="none" w:sz="0" w:space="0" w:color="auto"/>
                    <w:bottom w:val="none" w:sz="0" w:space="0" w:color="auto"/>
                    <w:right w:val="none" w:sz="0" w:space="0" w:color="auto"/>
                  </w:divBdr>
                </w:div>
                <w:div w:id="852456222">
                  <w:marLeft w:val="0"/>
                  <w:marRight w:val="0"/>
                  <w:marTop w:val="0"/>
                  <w:marBottom w:val="0"/>
                  <w:divBdr>
                    <w:top w:val="none" w:sz="0" w:space="0" w:color="auto"/>
                    <w:left w:val="none" w:sz="0" w:space="0" w:color="auto"/>
                    <w:bottom w:val="none" w:sz="0" w:space="0" w:color="auto"/>
                    <w:right w:val="none" w:sz="0" w:space="0" w:color="auto"/>
                  </w:divBdr>
                </w:div>
              </w:divsChild>
            </w:div>
            <w:div w:id="2035837386">
              <w:marLeft w:val="0"/>
              <w:marRight w:val="0"/>
              <w:marTop w:val="0"/>
              <w:marBottom w:val="0"/>
              <w:divBdr>
                <w:top w:val="none" w:sz="0" w:space="0" w:color="auto"/>
                <w:left w:val="none" w:sz="0" w:space="0" w:color="auto"/>
                <w:bottom w:val="none" w:sz="0" w:space="0" w:color="auto"/>
                <w:right w:val="none" w:sz="0" w:space="0" w:color="auto"/>
              </w:divBdr>
              <w:divsChild>
                <w:div w:id="945160792">
                  <w:marLeft w:val="0"/>
                  <w:marRight w:val="0"/>
                  <w:marTop w:val="0"/>
                  <w:marBottom w:val="0"/>
                  <w:divBdr>
                    <w:top w:val="none" w:sz="0" w:space="0" w:color="auto"/>
                    <w:left w:val="none" w:sz="0" w:space="0" w:color="auto"/>
                    <w:bottom w:val="none" w:sz="0" w:space="0" w:color="auto"/>
                    <w:right w:val="none" w:sz="0" w:space="0" w:color="auto"/>
                  </w:divBdr>
                </w:div>
                <w:div w:id="21296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4296">
          <w:marLeft w:val="0"/>
          <w:marRight w:val="0"/>
          <w:marTop w:val="30"/>
          <w:marBottom w:val="30"/>
          <w:divBdr>
            <w:top w:val="none" w:sz="0" w:space="0" w:color="auto"/>
            <w:left w:val="none" w:sz="0" w:space="0" w:color="auto"/>
            <w:bottom w:val="none" w:sz="0" w:space="0" w:color="auto"/>
            <w:right w:val="none" w:sz="0" w:space="0" w:color="auto"/>
          </w:divBdr>
          <w:divsChild>
            <w:div w:id="315568193">
              <w:marLeft w:val="0"/>
              <w:marRight w:val="0"/>
              <w:marTop w:val="0"/>
              <w:marBottom w:val="0"/>
              <w:divBdr>
                <w:top w:val="none" w:sz="0" w:space="0" w:color="auto"/>
                <w:left w:val="none" w:sz="0" w:space="0" w:color="auto"/>
                <w:bottom w:val="none" w:sz="0" w:space="0" w:color="auto"/>
                <w:right w:val="none" w:sz="0" w:space="0" w:color="auto"/>
              </w:divBdr>
              <w:divsChild>
                <w:div w:id="756679390">
                  <w:marLeft w:val="0"/>
                  <w:marRight w:val="0"/>
                  <w:marTop w:val="0"/>
                  <w:marBottom w:val="0"/>
                  <w:divBdr>
                    <w:top w:val="none" w:sz="0" w:space="0" w:color="auto"/>
                    <w:left w:val="none" w:sz="0" w:space="0" w:color="auto"/>
                    <w:bottom w:val="none" w:sz="0" w:space="0" w:color="auto"/>
                    <w:right w:val="none" w:sz="0" w:space="0" w:color="auto"/>
                  </w:divBdr>
                </w:div>
                <w:div w:id="765806470">
                  <w:marLeft w:val="0"/>
                  <w:marRight w:val="0"/>
                  <w:marTop w:val="0"/>
                  <w:marBottom w:val="0"/>
                  <w:divBdr>
                    <w:top w:val="none" w:sz="0" w:space="0" w:color="auto"/>
                    <w:left w:val="none" w:sz="0" w:space="0" w:color="auto"/>
                    <w:bottom w:val="none" w:sz="0" w:space="0" w:color="auto"/>
                    <w:right w:val="none" w:sz="0" w:space="0" w:color="auto"/>
                  </w:divBdr>
                </w:div>
                <w:div w:id="1582787799">
                  <w:marLeft w:val="0"/>
                  <w:marRight w:val="0"/>
                  <w:marTop w:val="0"/>
                  <w:marBottom w:val="0"/>
                  <w:divBdr>
                    <w:top w:val="none" w:sz="0" w:space="0" w:color="auto"/>
                    <w:left w:val="none" w:sz="0" w:space="0" w:color="auto"/>
                    <w:bottom w:val="none" w:sz="0" w:space="0" w:color="auto"/>
                    <w:right w:val="none" w:sz="0" w:space="0" w:color="auto"/>
                  </w:divBdr>
                </w:div>
              </w:divsChild>
            </w:div>
            <w:div w:id="468323206">
              <w:marLeft w:val="0"/>
              <w:marRight w:val="0"/>
              <w:marTop w:val="0"/>
              <w:marBottom w:val="0"/>
              <w:divBdr>
                <w:top w:val="none" w:sz="0" w:space="0" w:color="auto"/>
                <w:left w:val="none" w:sz="0" w:space="0" w:color="auto"/>
                <w:bottom w:val="none" w:sz="0" w:space="0" w:color="auto"/>
                <w:right w:val="none" w:sz="0" w:space="0" w:color="auto"/>
              </w:divBdr>
              <w:divsChild>
                <w:div w:id="2083941674">
                  <w:marLeft w:val="0"/>
                  <w:marRight w:val="0"/>
                  <w:marTop w:val="0"/>
                  <w:marBottom w:val="0"/>
                  <w:divBdr>
                    <w:top w:val="none" w:sz="0" w:space="0" w:color="auto"/>
                    <w:left w:val="none" w:sz="0" w:space="0" w:color="auto"/>
                    <w:bottom w:val="none" w:sz="0" w:space="0" w:color="auto"/>
                    <w:right w:val="none" w:sz="0" w:space="0" w:color="auto"/>
                  </w:divBdr>
                </w:div>
              </w:divsChild>
            </w:div>
            <w:div w:id="887571989">
              <w:marLeft w:val="0"/>
              <w:marRight w:val="0"/>
              <w:marTop w:val="0"/>
              <w:marBottom w:val="0"/>
              <w:divBdr>
                <w:top w:val="none" w:sz="0" w:space="0" w:color="auto"/>
                <w:left w:val="none" w:sz="0" w:space="0" w:color="auto"/>
                <w:bottom w:val="none" w:sz="0" w:space="0" w:color="auto"/>
                <w:right w:val="none" w:sz="0" w:space="0" w:color="auto"/>
              </w:divBdr>
              <w:divsChild>
                <w:div w:id="313997210">
                  <w:marLeft w:val="0"/>
                  <w:marRight w:val="0"/>
                  <w:marTop w:val="0"/>
                  <w:marBottom w:val="0"/>
                  <w:divBdr>
                    <w:top w:val="none" w:sz="0" w:space="0" w:color="auto"/>
                    <w:left w:val="none" w:sz="0" w:space="0" w:color="auto"/>
                    <w:bottom w:val="none" w:sz="0" w:space="0" w:color="auto"/>
                    <w:right w:val="none" w:sz="0" w:space="0" w:color="auto"/>
                  </w:divBdr>
                </w:div>
                <w:div w:id="725222908">
                  <w:marLeft w:val="0"/>
                  <w:marRight w:val="0"/>
                  <w:marTop w:val="0"/>
                  <w:marBottom w:val="0"/>
                  <w:divBdr>
                    <w:top w:val="none" w:sz="0" w:space="0" w:color="auto"/>
                    <w:left w:val="none" w:sz="0" w:space="0" w:color="auto"/>
                    <w:bottom w:val="none" w:sz="0" w:space="0" w:color="auto"/>
                    <w:right w:val="none" w:sz="0" w:space="0" w:color="auto"/>
                  </w:divBdr>
                </w:div>
              </w:divsChild>
            </w:div>
            <w:div w:id="1213615402">
              <w:marLeft w:val="0"/>
              <w:marRight w:val="0"/>
              <w:marTop w:val="0"/>
              <w:marBottom w:val="0"/>
              <w:divBdr>
                <w:top w:val="none" w:sz="0" w:space="0" w:color="auto"/>
                <w:left w:val="none" w:sz="0" w:space="0" w:color="auto"/>
                <w:bottom w:val="none" w:sz="0" w:space="0" w:color="auto"/>
                <w:right w:val="none" w:sz="0" w:space="0" w:color="auto"/>
              </w:divBdr>
              <w:divsChild>
                <w:div w:id="363016295">
                  <w:marLeft w:val="0"/>
                  <w:marRight w:val="0"/>
                  <w:marTop w:val="0"/>
                  <w:marBottom w:val="0"/>
                  <w:divBdr>
                    <w:top w:val="none" w:sz="0" w:space="0" w:color="auto"/>
                    <w:left w:val="none" w:sz="0" w:space="0" w:color="auto"/>
                    <w:bottom w:val="none" w:sz="0" w:space="0" w:color="auto"/>
                    <w:right w:val="none" w:sz="0" w:space="0" w:color="auto"/>
                  </w:divBdr>
                </w:div>
                <w:div w:id="1869758584">
                  <w:marLeft w:val="0"/>
                  <w:marRight w:val="0"/>
                  <w:marTop w:val="0"/>
                  <w:marBottom w:val="0"/>
                  <w:divBdr>
                    <w:top w:val="none" w:sz="0" w:space="0" w:color="auto"/>
                    <w:left w:val="none" w:sz="0" w:space="0" w:color="auto"/>
                    <w:bottom w:val="none" w:sz="0" w:space="0" w:color="auto"/>
                    <w:right w:val="none" w:sz="0" w:space="0" w:color="auto"/>
                  </w:divBdr>
                </w:div>
              </w:divsChild>
            </w:div>
            <w:div w:id="1807041651">
              <w:marLeft w:val="0"/>
              <w:marRight w:val="0"/>
              <w:marTop w:val="0"/>
              <w:marBottom w:val="0"/>
              <w:divBdr>
                <w:top w:val="none" w:sz="0" w:space="0" w:color="auto"/>
                <w:left w:val="none" w:sz="0" w:space="0" w:color="auto"/>
                <w:bottom w:val="none" w:sz="0" w:space="0" w:color="auto"/>
                <w:right w:val="none" w:sz="0" w:space="0" w:color="auto"/>
              </w:divBdr>
              <w:divsChild>
                <w:div w:id="724720502">
                  <w:marLeft w:val="0"/>
                  <w:marRight w:val="0"/>
                  <w:marTop w:val="0"/>
                  <w:marBottom w:val="0"/>
                  <w:divBdr>
                    <w:top w:val="none" w:sz="0" w:space="0" w:color="auto"/>
                    <w:left w:val="none" w:sz="0" w:space="0" w:color="auto"/>
                    <w:bottom w:val="none" w:sz="0" w:space="0" w:color="auto"/>
                    <w:right w:val="none" w:sz="0" w:space="0" w:color="auto"/>
                  </w:divBdr>
                </w:div>
              </w:divsChild>
            </w:div>
            <w:div w:id="1938908320">
              <w:marLeft w:val="0"/>
              <w:marRight w:val="0"/>
              <w:marTop w:val="0"/>
              <w:marBottom w:val="0"/>
              <w:divBdr>
                <w:top w:val="none" w:sz="0" w:space="0" w:color="auto"/>
                <w:left w:val="none" w:sz="0" w:space="0" w:color="auto"/>
                <w:bottom w:val="none" w:sz="0" w:space="0" w:color="auto"/>
                <w:right w:val="none" w:sz="0" w:space="0" w:color="auto"/>
              </w:divBdr>
              <w:divsChild>
                <w:div w:id="267928235">
                  <w:marLeft w:val="0"/>
                  <w:marRight w:val="0"/>
                  <w:marTop w:val="0"/>
                  <w:marBottom w:val="0"/>
                  <w:divBdr>
                    <w:top w:val="none" w:sz="0" w:space="0" w:color="auto"/>
                    <w:left w:val="none" w:sz="0" w:space="0" w:color="auto"/>
                    <w:bottom w:val="none" w:sz="0" w:space="0" w:color="auto"/>
                    <w:right w:val="none" w:sz="0" w:space="0" w:color="auto"/>
                  </w:divBdr>
                </w:div>
                <w:div w:id="591402962">
                  <w:marLeft w:val="0"/>
                  <w:marRight w:val="0"/>
                  <w:marTop w:val="0"/>
                  <w:marBottom w:val="0"/>
                  <w:divBdr>
                    <w:top w:val="none" w:sz="0" w:space="0" w:color="auto"/>
                    <w:left w:val="none" w:sz="0" w:space="0" w:color="auto"/>
                    <w:bottom w:val="none" w:sz="0" w:space="0" w:color="auto"/>
                    <w:right w:val="none" w:sz="0" w:space="0" w:color="auto"/>
                  </w:divBdr>
                </w:div>
              </w:divsChild>
            </w:div>
            <w:div w:id="1992975493">
              <w:marLeft w:val="0"/>
              <w:marRight w:val="0"/>
              <w:marTop w:val="0"/>
              <w:marBottom w:val="0"/>
              <w:divBdr>
                <w:top w:val="none" w:sz="0" w:space="0" w:color="auto"/>
                <w:left w:val="none" w:sz="0" w:space="0" w:color="auto"/>
                <w:bottom w:val="none" w:sz="0" w:space="0" w:color="auto"/>
                <w:right w:val="none" w:sz="0" w:space="0" w:color="auto"/>
              </w:divBdr>
              <w:divsChild>
                <w:div w:id="13961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9240">
      <w:bodyDiv w:val="1"/>
      <w:marLeft w:val="0"/>
      <w:marRight w:val="0"/>
      <w:marTop w:val="0"/>
      <w:marBottom w:val="0"/>
      <w:divBdr>
        <w:top w:val="none" w:sz="0" w:space="0" w:color="auto"/>
        <w:left w:val="none" w:sz="0" w:space="0" w:color="auto"/>
        <w:bottom w:val="none" w:sz="0" w:space="0" w:color="auto"/>
        <w:right w:val="none" w:sz="0" w:space="0" w:color="auto"/>
      </w:divBdr>
    </w:div>
    <w:div w:id="1825857472">
      <w:bodyDiv w:val="1"/>
      <w:marLeft w:val="0"/>
      <w:marRight w:val="0"/>
      <w:marTop w:val="0"/>
      <w:marBottom w:val="0"/>
      <w:divBdr>
        <w:top w:val="none" w:sz="0" w:space="0" w:color="auto"/>
        <w:left w:val="none" w:sz="0" w:space="0" w:color="auto"/>
        <w:bottom w:val="none" w:sz="0" w:space="0" w:color="auto"/>
        <w:right w:val="none" w:sz="0" w:space="0" w:color="auto"/>
      </w:divBdr>
      <w:divsChild>
        <w:div w:id="1384939188">
          <w:marLeft w:val="0"/>
          <w:marRight w:val="0"/>
          <w:marTop w:val="0"/>
          <w:marBottom w:val="0"/>
          <w:divBdr>
            <w:top w:val="none" w:sz="0" w:space="0" w:color="auto"/>
            <w:left w:val="none" w:sz="0" w:space="0" w:color="auto"/>
            <w:bottom w:val="none" w:sz="0" w:space="0" w:color="auto"/>
            <w:right w:val="none" w:sz="0" w:space="0" w:color="auto"/>
          </w:divBdr>
          <w:divsChild>
            <w:div w:id="553084871">
              <w:marLeft w:val="0"/>
              <w:marRight w:val="0"/>
              <w:marTop w:val="0"/>
              <w:marBottom w:val="0"/>
              <w:divBdr>
                <w:top w:val="none" w:sz="0" w:space="0" w:color="auto"/>
                <w:left w:val="none" w:sz="0" w:space="0" w:color="auto"/>
                <w:bottom w:val="none" w:sz="0" w:space="0" w:color="auto"/>
                <w:right w:val="none" w:sz="0" w:space="0" w:color="auto"/>
              </w:divBdr>
              <w:divsChild>
                <w:div w:id="1661348007">
                  <w:marLeft w:val="0"/>
                  <w:marRight w:val="0"/>
                  <w:marTop w:val="0"/>
                  <w:marBottom w:val="0"/>
                  <w:divBdr>
                    <w:top w:val="none" w:sz="0" w:space="0" w:color="auto"/>
                    <w:left w:val="none" w:sz="0" w:space="0" w:color="auto"/>
                    <w:bottom w:val="none" w:sz="0" w:space="0" w:color="auto"/>
                    <w:right w:val="none" w:sz="0" w:space="0" w:color="auto"/>
                  </w:divBdr>
                  <w:divsChild>
                    <w:div w:id="1192767651">
                      <w:marLeft w:val="0"/>
                      <w:marRight w:val="0"/>
                      <w:marTop w:val="0"/>
                      <w:marBottom w:val="0"/>
                      <w:divBdr>
                        <w:top w:val="none" w:sz="0" w:space="0" w:color="auto"/>
                        <w:left w:val="none" w:sz="0" w:space="0" w:color="auto"/>
                        <w:bottom w:val="none" w:sz="0" w:space="0" w:color="auto"/>
                        <w:right w:val="none" w:sz="0" w:space="0" w:color="auto"/>
                      </w:divBdr>
                      <w:divsChild>
                        <w:div w:id="1464348507">
                          <w:marLeft w:val="0"/>
                          <w:marRight w:val="0"/>
                          <w:marTop w:val="0"/>
                          <w:marBottom w:val="0"/>
                          <w:divBdr>
                            <w:top w:val="none" w:sz="0" w:space="0" w:color="auto"/>
                            <w:left w:val="none" w:sz="0" w:space="0" w:color="auto"/>
                            <w:bottom w:val="none" w:sz="0" w:space="0" w:color="auto"/>
                            <w:right w:val="none" w:sz="0" w:space="0" w:color="auto"/>
                          </w:divBdr>
                          <w:divsChild>
                            <w:div w:id="378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67226">
      <w:bodyDiv w:val="1"/>
      <w:marLeft w:val="0"/>
      <w:marRight w:val="0"/>
      <w:marTop w:val="0"/>
      <w:marBottom w:val="0"/>
      <w:divBdr>
        <w:top w:val="none" w:sz="0" w:space="0" w:color="auto"/>
        <w:left w:val="none" w:sz="0" w:space="0" w:color="auto"/>
        <w:bottom w:val="none" w:sz="0" w:space="0" w:color="auto"/>
        <w:right w:val="none" w:sz="0" w:space="0" w:color="auto"/>
      </w:divBdr>
    </w:div>
    <w:div w:id="1873808953">
      <w:bodyDiv w:val="1"/>
      <w:marLeft w:val="0"/>
      <w:marRight w:val="0"/>
      <w:marTop w:val="0"/>
      <w:marBottom w:val="0"/>
      <w:divBdr>
        <w:top w:val="none" w:sz="0" w:space="0" w:color="auto"/>
        <w:left w:val="none" w:sz="0" w:space="0" w:color="auto"/>
        <w:bottom w:val="none" w:sz="0" w:space="0" w:color="auto"/>
        <w:right w:val="none" w:sz="0" w:space="0" w:color="auto"/>
      </w:divBdr>
    </w:div>
    <w:div w:id="1883714836">
      <w:bodyDiv w:val="1"/>
      <w:marLeft w:val="0"/>
      <w:marRight w:val="0"/>
      <w:marTop w:val="0"/>
      <w:marBottom w:val="0"/>
      <w:divBdr>
        <w:top w:val="none" w:sz="0" w:space="0" w:color="auto"/>
        <w:left w:val="none" w:sz="0" w:space="0" w:color="auto"/>
        <w:bottom w:val="none" w:sz="0" w:space="0" w:color="auto"/>
        <w:right w:val="none" w:sz="0" w:space="0" w:color="auto"/>
      </w:divBdr>
    </w:div>
    <w:div w:id="1885824060">
      <w:bodyDiv w:val="1"/>
      <w:marLeft w:val="0"/>
      <w:marRight w:val="0"/>
      <w:marTop w:val="0"/>
      <w:marBottom w:val="0"/>
      <w:divBdr>
        <w:top w:val="none" w:sz="0" w:space="0" w:color="auto"/>
        <w:left w:val="none" w:sz="0" w:space="0" w:color="auto"/>
        <w:bottom w:val="none" w:sz="0" w:space="0" w:color="auto"/>
        <w:right w:val="none" w:sz="0" w:space="0" w:color="auto"/>
      </w:divBdr>
    </w:div>
    <w:div w:id="1904027046">
      <w:bodyDiv w:val="1"/>
      <w:marLeft w:val="0"/>
      <w:marRight w:val="0"/>
      <w:marTop w:val="0"/>
      <w:marBottom w:val="0"/>
      <w:divBdr>
        <w:top w:val="none" w:sz="0" w:space="0" w:color="auto"/>
        <w:left w:val="none" w:sz="0" w:space="0" w:color="auto"/>
        <w:bottom w:val="none" w:sz="0" w:space="0" w:color="auto"/>
        <w:right w:val="none" w:sz="0" w:space="0" w:color="auto"/>
      </w:divBdr>
    </w:div>
    <w:div w:id="1952466399">
      <w:bodyDiv w:val="1"/>
      <w:marLeft w:val="0"/>
      <w:marRight w:val="0"/>
      <w:marTop w:val="0"/>
      <w:marBottom w:val="0"/>
      <w:divBdr>
        <w:top w:val="none" w:sz="0" w:space="0" w:color="auto"/>
        <w:left w:val="none" w:sz="0" w:space="0" w:color="auto"/>
        <w:bottom w:val="none" w:sz="0" w:space="0" w:color="auto"/>
        <w:right w:val="none" w:sz="0" w:space="0" w:color="auto"/>
      </w:divBdr>
    </w:div>
    <w:div w:id="1960062887">
      <w:bodyDiv w:val="1"/>
      <w:marLeft w:val="0"/>
      <w:marRight w:val="0"/>
      <w:marTop w:val="0"/>
      <w:marBottom w:val="0"/>
      <w:divBdr>
        <w:top w:val="none" w:sz="0" w:space="0" w:color="auto"/>
        <w:left w:val="none" w:sz="0" w:space="0" w:color="auto"/>
        <w:bottom w:val="none" w:sz="0" w:space="0" w:color="auto"/>
        <w:right w:val="none" w:sz="0" w:space="0" w:color="auto"/>
      </w:divBdr>
    </w:div>
    <w:div w:id="1981382409">
      <w:bodyDiv w:val="1"/>
      <w:marLeft w:val="0"/>
      <w:marRight w:val="0"/>
      <w:marTop w:val="0"/>
      <w:marBottom w:val="0"/>
      <w:divBdr>
        <w:top w:val="none" w:sz="0" w:space="0" w:color="auto"/>
        <w:left w:val="none" w:sz="0" w:space="0" w:color="auto"/>
        <w:bottom w:val="none" w:sz="0" w:space="0" w:color="auto"/>
        <w:right w:val="none" w:sz="0" w:space="0" w:color="auto"/>
      </w:divBdr>
    </w:div>
    <w:div w:id="1981424406">
      <w:bodyDiv w:val="1"/>
      <w:marLeft w:val="0"/>
      <w:marRight w:val="0"/>
      <w:marTop w:val="0"/>
      <w:marBottom w:val="0"/>
      <w:divBdr>
        <w:top w:val="none" w:sz="0" w:space="0" w:color="auto"/>
        <w:left w:val="none" w:sz="0" w:space="0" w:color="auto"/>
        <w:bottom w:val="none" w:sz="0" w:space="0" w:color="auto"/>
        <w:right w:val="none" w:sz="0" w:space="0" w:color="auto"/>
      </w:divBdr>
    </w:div>
    <w:div w:id="1982617551">
      <w:bodyDiv w:val="1"/>
      <w:marLeft w:val="0"/>
      <w:marRight w:val="0"/>
      <w:marTop w:val="0"/>
      <w:marBottom w:val="0"/>
      <w:divBdr>
        <w:top w:val="none" w:sz="0" w:space="0" w:color="auto"/>
        <w:left w:val="none" w:sz="0" w:space="0" w:color="auto"/>
        <w:bottom w:val="none" w:sz="0" w:space="0" w:color="auto"/>
        <w:right w:val="none" w:sz="0" w:space="0" w:color="auto"/>
      </w:divBdr>
    </w:div>
    <w:div w:id="1990819839">
      <w:bodyDiv w:val="1"/>
      <w:marLeft w:val="0"/>
      <w:marRight w:val="0"/>
      <w:marTop w:val="0"/>
      <w:marBottom w:val="0"/>
      <w:divBdr>
        <w:top w:val="none" w:sz="0" w:space="0" w:color="auto"/>
        <w:left w:val="none" w:sz="0" w:space="0" w:color="auto"/>
        <w:bottom w:val="none" w:sz="0" w:space="0" w:color="auto"/>
        <w:right w:val="none" w:sz="0" w:space="0" w:color="auto"/>
      </w:divBdr>
    </w:div>
    <w:div w:id="2008244968">
      <w:bodyDiv w:val="1"/>
      <w:marLeft w:val="0"/>
      <w:marRight w:val="0"/>
      <w:marTop w:val="0"/>
      <w:marBottom w:val="0"/>
      <w:divBdr>
        <w:top w:val="none" w:sz="0" w:space="0" w:color="auto"/>
        <w:left w:val="none" w:sz="0" w:space="0" w:color="auto"/>
        <w:bottom w:val="none" w:sz="0" w:space="0" w:color="auto"/>
        <w:right w:val="none" w:sz="0" w:space="0" w:color="auto"/>
      </w:divBdr>
    </w:div>
    <w:div w:id="2069985429">
      <w:bodyDiv w:val="1"/>
      <w:marLeft w:val="0"/>
      <w:marRight w:val="0"/>
      <w:marTop w:val="0"/>
      <w:marBottom w:val="0"/>
      <w:divBdr>
        <w:top w:val="none" w:sz="0" w:space="0" w:color="auto"/>
        <w:left w:val="none" w:sz="0" w:space="0" w:color="auto"/>
        <w:bottom w:val="none" w:sz="0" w:space="0" w:color="auto"/>
        <w:right w:val="none" w:sz="0" w:space="0" w:color="auto"/>
      </w:divBdr>
    </w:div>
    <w:div w:id="2095131168">
      <w:bodyDiv w:val="1"/>
      <w:marLeft w:val="0"/>
      <w:marRight w:val="0"/>
      <w:marTop w:val="0"/>
      <w:marBottom w:val="0"/>
      <w:divBdr>
        <w:top w:val="none" w:sz="0" w:space="0" w:color="auto"/>
        <w:left w:val="none" w:sz="0" w:space="0" w:color="auto"/>
        <w:bottom w:val="none" w:sz="0" w:space="0" w:color="auto"/>
        <w:right w:val="none" w:sz="0" w:space="0" w:color="auto"/>
      </w:divBdr>
    </w:div>
    <w:div w:id="2112823043">
      <w:bodyDiv w:val="1"/>
      <w:marLeft w:val="0"/>
      <w:marRight w:val="0"/>
      <w:marTop w:val="0"/>
      <w:marBottom w:val="0"/>
      <w:divBdr>
        <w:top w:val="none" w:sz="0" w:space="0" w:color="auto"/>
        <w:left w:val="none" w:sz="0" w:space="0" w:color="auto"/>
        <w:bottom w:val="none" w:sz="0" w:space="0" w:color="auto"/>
        <w:right w:val="none" w:sz="0" w:space="0" w:color="auto"/>
      </w:divBdr>
    </w:div>
    <w:div w:id="2117023100">
      <w:bodyDiv w:val="1"/>
      <w:marLeft w:val="0"/>
      <w:marRight w:val="0"/>
      <w:marTop w:val="0"/>
      <w:marBottom w:val="0"/>
      <w:divBdr>
        <w:top w:val="none" w:sz="0" w:space="0" w:color="auto"/>
        <w:left w:val="none" w:sz="0" w:space="0" w:color="auto"/>
        <w:bottom w:val="none" w:sz="0" w:space="0" w:color="auto"/>
        <w:right w:val="none" w:sz="0" w:space="0" w:color="auto"/>
      </w:divBdr>
    </w:div>
    <w:div w:id="2120560003">
      <w:bodyDiv w:val="1"/>
      <w:marLeft w:val="0"/>
      <w:marRight w:val="0"/>
      <w:marTop w:val="0"/>
      <w:marBottom w:val="0"/>
      <w:divBdr>
        <w:top w:val="none" w:sz="0" w:space="0" w:color="auto"/>
        <w:left w:val="none" w:sz="0" w:space="0" w:color="auto"/>
        <w:bottom w:val="none" w:sz="0" w:space="0" w:color="auto"/>
        <w:right w:val="none" w:sz="0" w:space="0" w:color="auto"/>
      </w:divBdr>
    </w:div>
    <w:div w:id="21362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center.eitrawmaterials.e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98ad285308c19a7497549f55c33ba74">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dfb60688174cfa0a4520b3d0f35b47d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9fc4cb-f9f3-4893-9f42-b09c1455e524" xsi:nil="true"/>
    <lcf76f155ced4ddcb4097134ff3c332f xmlns="ae96dc90-72e7-4e80-aed1-2b80cfbdc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0FA9-D116-4DD9-8F9C-6A7A080EF2FD}">
  <ds:schemaRefs>
    <ds:schemaRef ds:uri="http://schemas.microsoft.com/sharepoint/v3/contenttype/forms"/>
  </ds:schemaRefs>
</ds:datastoreItem>
</file>

<file path=customXml/itemProps2.xml><?xml version="1.0" encoding="utf-8"?>
<ds:datastoreItem xmlns:ds="http://schemas.openxmlformats.org/officeDocument/2006/customXml" ds:itemID="{F1E0C201-AC95-4C46-A5B4-11183920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6B7E4-5CB7-4239-A30A-9412A5E494EC}">
  <ds:schemaRefs>
    <ds:schemaRef ds:uri="http://schemas.microsoft.com/office/2006/metadata/properties"/>
    <ds:schemaRef ds:uri="http://schemas.microsoft.com/office/infopath/2007/PartnerControls"/>
    <ds:schemaRef ds:uri="a79fc4cb-f9f3-4893-9f42-b09c1455e524"/>
    <ds:schemaRef ds:uri="ae96dc90-72e7-4e80-aed1-2b80cfbdcf7c"/>
  </ds:schemaRefs>
</ds:datastoreItem>
</file>

<file path=customXml/itemProps4.xml><?xml version="1.0" encoding="utf-8"?>
<ds:datastoreItem xmlns:ds="http://schemas.openxmlformats.org/officeDocument/2006/customXml" ds:itemID="{79CBD174-D04B-49AD-8680-CA39A79FE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Nicole Opalko</dc:creator>
  <keywords/>
  <dc:description/>
  <lastModifiedBy>Anahita D'Souza</lastModifiedBy>
  <revision>1049</revision>
  <lastPrinted>2025-06-24T14:05:00.0000000Z</lastPrinted>
  <dcterms:created xsi:type="dcterms:W3CDTF">2025-02-05T21:06:00.0000000Z</dcterms:created>
  <dcterms:modified xsi:type="dcterms:W3CDTF">2026-02-02T15:48:55.1560012Z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MediaServiceImageTags">
    <vt:lpwstr/>
  </property>
</Properties>
</file>